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59AC" w14:textId="65B12ED2" w:rsidR="00785262" w:rsidRDefault="00785262" w:rsidP="00785262">
      <w:r>
        <w:t xml:space="preserve">                                        Rowell Estates Condominium Association</w:t>
      </w:r>
    </w:p>
    <w:p w14:paraId="1B6FFF37" w14:textId="31121190" w:rsidR="00785262" w:rsidRDefault="00785262" w:rsidP="00785262">
      <w:pPr>
        <w:pStyle w:val="NoSpacing"/>
      </w:pPr>
      <w:r>
        <w:t xml:space="preserve">                                              P.O. Box 446 Kingston, NH 03848</w:t>
      </w:r>
    </w:p>
    <w:p w14:paraId="329EB1C1" w14:textId="77777777" w:rsidR="00785262" w:rsidRDefault="00785262" w:rsidP="00785262"/>
    <w:p w14:paraId="0D160B9D" w14:textId="77777777" w:rsidR="00785262" w:rsidRDefault="00785262" w:rsidP="00785262"/>
    <w:p w14:paraId="193F092B" w14:textId="474B1A4C" w:rsidR="00785262" w:rsidRDefault="00785262" w:rsidP="00785262">
      <w:r>
        <w:t xml:space="preserve">Minutes of Board of Directors Meeting </w:t>
      </w:r>
      <w:r w:rsidR="003B3C43">
        <w:t>1</w:t>
      </w:r>
      <w:r w:rsidR="00580139">
        <w:t>1/18/2025</w:t>
      </w:r>
    </w:p>
    <w:p w14:paraId="224F867F" w14:textId="76F92D5A" w:rsidR="00785262" w:rsidRDefault="00785262" w:rsidP="00785262">
      <w:r>
        <w:t xml:space="preserve">The Board of Directors Meeting was called to order </w:t>
      </w:r>
      <w:proofErr w:type="gramStart"/>
      <w:r>
        <w:t xml:space="preserve">by  </w:t>
      </w:r>
      <w:r w:rsidR="006B3D58">
        <w:t>Jim</w:t>
      </w:r>
      <w:proofErr w:type="gramEnd"/>
      <w:r w:rsidR="006B3D58">
        <w:t xml:space="preserve"> Savarese at 3:</w:t>
      </w:r>
      <w:r w:rsidR="00A32948">
        <w:t>0</w:t>
      </w:r>
      <w:r w:rsidR="002E5C77">
        <w:t>2</w:t>
      </w:r>
      <w:r w:rsidR="00BE4F4B">
        <w:t xml:space="preserve"> pm</w:t>
      </w:r>
      <w:r w:rsidR="00A32948">
        <w:t xml:space="preserve"> at 38 </w:t>
      </w:r>
      <w:r w:rsidR="00EB0390">
        <w:t xml:space="preserve">Ash Drive.  </w:t>
      </w:r>
      <w:r>
        <w:t xml:space="preserve">           </w:t>
      </w:r>
    </w:p>
    <w:p w14:paraId="5FE781BD" w14:textId="667CBC6A" w:rsidR="00785262" w:rsidRDefault="00785262" w:rsidP="00785262">
      <w:r>
        <w:t xml:space="preserve">In attendance: </w:t>
      </w:r>
      <w:r w:rsidR="002174FD">
        <w:t xml:space="preserve">  Jim Savarese</w:t>
      </w:r>
      <w:r>
        <w:t xml:space="preserve">, </w:t>
      </w:r>
      <w:proofErr w:type="gramStart"/>
      <w:r>
        <w:t>President;  Elaine</w:t>
      </w:r>
      <w:proofErr w:type="gramEnd"/>
      <w:r>
        <w:t xml:space="preserve"> Provencher, </w:t>
      </w:r>
      <w:proofErr w:type="gramStart"/>
      <w:r>
        <w:t>Member;  Jean</w:t>
      </w:r>
      <w:proofErr w:type="gramEnd"/>
      <w:r>
        <w:t xml:space="preserve"> Allen, Secretary</w:t>
      </w:r>
      <w:r w:rsidR="00EE310B">
        <w:t>, Steve Safos</w:t>
      </w:r>
      <w:r w:rsidR="00C240BB">
        <w:t>;</w:t>
      </w:r>
      <w:r w:rsidR="00EE310B">
        <w:t xml:space="preserve"> Treasurer</w:t>
      </w:r>
      <w:r w:rsidR="002330B0">
        <w:t>, Jim Delude, Member</w:t>
      </w:r>
    </w:p>
    <w:p w14:paraId="0D3392F1" w14:textId="38860E13" w:rsidR="00785262" w:rsidRDefault="00785262" w:rsidP="00785262">
      <w:r>
        <w:t>MOTION</w:t>
      </w:r>
      <w:proofErr w:type="gramStart"/>
      <w:r>
        <w:t>:  Upon</w:t>
      </w:r>
      <w:proofErr w:type="gramEnd"/>
      <w:r>
        <w:t xml:space="preserve"> a motion by Elaine Provencher, the minutes from the prior meeting of </w:t>
      </w:r>
      <w:r w:rsidR="00580139">
        <w:t>10/28/</w:t>
      </w:r>
      <w:proofErr w:type="gramStart"/>
      <w:r w:rsidR="00580139">
        <w:t>2025</w:t>
      </w:r>
      <w:r w:rsidR="00BE4F4B">
        <w:t xml:space="preserve"> </w:t>
      </w:r>
      <w:r>
        <w:t xml:space="preserve"> were</w:t>
      </w:r>
      <w:proofErr w:type="gramEnd"/>
      <w:r>
        <w:t xml:space="preserve"> unanimously accepted.</w:t>
      </w:r>
    </w:p>
    <w:p w14:paraId="0E98D4F6" w14:textId="77777777" w:rsidR="00785262" w:rsidRDefault="00785262" w:rsidP="00785262"/>
    <w:p w14:paraId="182E97B1" w14:textId="77777777" w:rsidR="00785262" w:rsidRDefault="00785262" w:rsidP="00785262">
      <w:r>
        <w:t xml:space="preserve">TREASURER REPORT </w:t>
      </w:r>
    </w:p>
    <w:p w14:paraId="4E7E2F3A" w14:textId="69C9EF64" w:rsidR="00785262" w:rsidRDefault="00785262" w:rsidP="00785262">
      <w:r>
        <w:t xml:space="preserve">                                                 </w:t>
      </w:r>
      <w:proofErr w:type="gramStart"/>
      <w:r>
        <w:t xml:space="preserve">RECA </w:t>
      </w:r>
      <w:r w:rsidR="005D5A13">
        <w:t xml:space="preserve"> </w:t>
      </w:r>
      <w:r w:rsidR="00580139">
        <w:t>November</w:t>
      </w:r>
      <w:proofErr w:type="gramEnd"/>
      <w:r w:rsidR="00580139">
        <w:t xml:space="preserve"> 18,</w:t>
      </w:r>
      <w:r>
        <w:t xml:space="preserve"> </w:t>
      </w:r>
      <w:proofErr w:type="gramStart"/>
      <w:r>
        <w:t>2025</w:t>
      </w:r>
      <w:proofErr w:type="gramEnd"/>
      <w:r>
        <w:t xml:space="preserve"> Account Balances</w:t>
      </w:r>
    </w:p>
    <w:p w14:paraId="0EED6606" w14:textId="6F0EE9B9" w:rsidR="00580139" w:rsidRDefault="00580139" w:rsidP="00785262">
      <w:r>
        <w:t>DEPOSITS                                           BANK BALANCE                                             RECA BALANCE</w:t>
      </w:r>
    </w:p>
    <w:p w14:paraId="0D7E65D5" w14:textId="3E64E1BA" w:rsidR="00580139" w:rsidRDefault="00580139" w:rsidP="00580139">
      <w:pPr>
        <w:pStyle w:val="NoSpacing"/>
      </w:pPr>
      <w:r>
        <w:t>CHECKING ACCOUNT                  $66,629.07                                                      $63,059.10</w:t>
      </w:r>
    </w:p>
    <w:p w14:paraId="0E77B640" w14:textId="67A2078F" w:rsidR="00580139" w:rsidRDefault="00580139" w:rsidP="00580139">
      <w:pPr>
        <w:pStyle w:val="NoSpacing"/>
      </w:pPr>
      <w:r>
        <w:t>READY RESERVE                              $2,239.43                                                         $2,</w:t>
      </w:r>
      <w:r w:rsidR="00641DC2">
        <w:t>239.43</w:t>
      </w:r>
    </w:p>
    <w:p w14:paraId="47EC6E9E" w14:textId="0CFB3972" w:rsidR="00641DC2" w:rsidRDefault="00641DC2" w:rsidP="00580139">
      <w:pPr>
        <w:pStyle w:val="NoSpacing"/>
      </w:pPr>
      <w:r>
        <w:t>BUSINESS CD                                    $0.00                                                                  $0.00</w:t>
      </w:r>
    </w:p>
    <w:p w14:paraId="104219CF" w14:textId="77777777" w:rsidR="00641DC2" w:rsidRDefault="00641DC2" w:rsidP="00580139">
      <w:pPr>
        <w:pStyle w:val="NoSpacing"/>
      </w:pPr>
    </w:p>
    <w:p w14:paraId="2DDBA138" w14:textId="31D30BE9" w:rsidR="00641DC2" w:rsidRDefault="00641DC2" w:rsidP="00580139">
      <w:pPr>
        <w:pStyle w:val="NoSpacing"/>
      </w:pPr>
      <w:r>
        <w:t>Outstanding Checks                         Check #                        Amount                        Date</w:t>
      </w:r>
    </w:p>
    <w:p w14:paraId="2C6B8DD3" w14:textId="414F075C" w:rsidR="00934AF9" w:rsidRDefault="00641DC2" w:rsidP="00641DC2">
      <w:pPr>
        <w:pStyle w:val="NoSpacing"/>
      </w:pPr>
      <w:r>
        <w:t>Epping Well &amp; Pump                          2288                              $1,207.51                   11/13/2025</w:t>
      </w:r>
    </w:p>
    <w:p w14:paraId="6E861CFC" w14:textId="01BD3386" w:rsidR="00641DC2" w:rsidRDefault="00641DC2" w:rsidP="00641DC2">
      <w:pPr>
        <w:pStyle w:val="NoSpacing"/>
      </w:pPr>
      <w:proofErr w:type="spellStart"/>
      <w:r>
        <w:t>Unitil</w:t>
      </w:r>
      <w:proofErr w:type="spellEnd"/>
      <w:r>
        <w:t xml:space="preserve">                                                         2289                              $745.01                       11/13/2025</w:t>
      </w:r>
    </w:p>
    <w:p w14:paraId="69D7661F" w14:textId="7D2CF8BB" w:rsidR="00641DC2" w:rsidRDefault="00641DC2" w:rsidP="00641DC2">
      <w:pPr>
        <w:pStyle w:val="NoSpacing"/>
      </w:pPr>
      <w:proofErr w:type="spellStart"/>
      <w:r>
        <w:t>TruGreen</w:t>
      </w:r>
      <w:proofErr w:type="spellEnd"/>
      <w:r>
        <w:t xml:space="preserve">                                                 2290                              $1,525.00                   11/13/2025</w:t>
      </w:r>
    </w:p>
    <w:p w14:paraId="3DB52E77" w14:textId="45F7026D" w:rsidR="00641DC2" w:rsidRDefault="00641DC2" w:rsidP="00641DC2">
      <w:pPr>
        <w:pStyle w:val="NoSpacing"/>
      </w:pPr>
      <w:r>
        <w:t>Jim Delude                                             2291                              $44.48                          11/17/2025</w:t>
      </w:r>
    </w:p>
    <w:p w14:paraId="443D2F00" w14:textId="77777777" w:rsidR="00641DC2" w:rsidRDefault="00641DC2" w:rsidP="00641DC2">
      <w:pPr>
        <w:pStyle w:val="NoSpacing"/>
      </w:pPr>
      <w:r>
        <w:t>Stephen Safos                                      2292                              $47.97                          11/17/2025</w:t>
      </w:r>
    </w:p>
    <w:p w14:paraId="07D52D3C" w14:textId="77777777" w:rsidR="00641DC2" w:rsidRDefault="00641DC2" w:rsidP="00641DC2">
      <w:pPr>
        <w:pStyle w:val="NoSpacing"/>
      </w:pPr>
      <w:r>
        <w:t xml:space="preserve"> </w:t>
      </w:r>
    </w:p>
    <w:p w14:paraId="01A62236" w14:textId="77777777" w:rsidR="003B2623" w:rsidRDefault="00641DC2" w:rsidP="00641DC2">
      <w:pPr>
        <w:pStyle w:val="NoSpacing"/>
      </w:pPr>
      <w:r>
        <w:t>Total</w:t>
      </w:r>
      <w:r w:rsidR="003B2623">
        <w:t xml:space="preserve">                                                                                                    $3,569.97</w:t>
      </w:r>
    </w:p>
    <w:p w14:paraId="57734517" w14:textId="77777777" w:rsidR="003B2623" w:rsidRDefault="003B2623" w:rsidP="00641DC2">
      <w:pPr>
        <w:pStyle w:val="NoSpacing"/>
      </w:pPr>
    </w:p>
    <w:p w14:paraId="2C936849" w14:textId="77777777" w:rsidR="003B2623" w:rsidRDefault="003B2623" w:rsidP="00641DC2">
      <w:pPr>
        <w:pStyle w:val="NoSpacing"/>
      </w:pPr>
      <w:r>
        <w:t>UNPAID INVOICES</w:t>
      </w:r>
    </w:p>
    <w:p w14:paraId="4EF3CB24" w14:textId="77777777" w:rsidR="003B2623" w:rsidRDefault="003B2623" w:rsidP="00641DC2">
      <w:pPr>
        <w:pStyle w:val="NoSpacing"/>
      </w:pPr>
      <w:r>
        <w:t>Rockingham Irrigation                                                                 $6,149,00                   11/31/2025</w:t>
      </w:r>
    </w:p>
    <w:p w14:paraId="174ABB28" w14:textId="77777777" w:rsidR="003B2623" w:rsidRDefault="003B2623" w:rsidP="00641DC2">
      <w:pPr>
        <w:pStyle w:val="NoSpacing"/>
      </w:pPr>
    </w:p>
    <w:p w14:paraId="6867FB33" w14:textId="79C50B2D" w:rsidR="00641DC2" w:rsidRDefault="00641DC2" w:rsidP="00641DC2">
      <w:pPr>
        <w:pStyle w:val="NoSpacing"/>
      </w:pPr>
      <w:r>
        <w:t xml:space="preserve">  </w:t>
      </w:r>
    </w:p>
    <w:p w14:paraId="2F81350B" w14:textId="5FF0B419" w:rsidR="00641DC2" w:rsidRDefault="00850D53" w:rsidP="00E567D0">
      <w:r>
        <w:t>Steve Safos has paid off the balance of our roof</w:t>
      </w:r>
      <w:r w:rsidR="00E073D8">
        <w:t xml:space="preserve">ing project at $58,020.00. </w:t>
      </w:r>
      <w:r w:rsidR="001D1A5C">
        <w:t xml:space="preserve">  The</w:t>
      </w:r>
      <w:r w:rsidR="00E567D0">
        <w:t xml:space="preserve"> condo fees are also up to date for the month of November.</w:t>
      </w:r>
    </w:p>
    <w:p w14:paraId="3FB94C97" w14:textId="77777777" w:rsidR="00E567D0" w:rsidRDefault="00E567D0" w:rsidP="00E567D0"/>
    <w:p w14:paraId="09B6F918" w14:textId="4C71047E" w:rsidR="00934AF9" w:rsidRDefault="00F47A72" w:rsidP="00785262">
      <w:r>
        <w:lastRenderedPageBreak/>
        <w:t xml:space="preserve">We received a $1,000.00 conveyance fee from the sale of unit </w:t>
      </w:r>
      <w:r w:rsidR="00264BE4">
        <w:t>#8.    Monthly bills for November</w:t>
      </w:r>
      <w:r w:rsidR="00195364">
        <w:t xml:space="preserve">, including the roof </w:t>
      </w:r>
      <w:proofErr w:type="gramStart"/>
      <w:r w:rsidR="00195364">
        <w:t>payment,  show</w:t>
      </w:r>
      <w:proofErr w:type="gramEnd"/>
      <w:r w:rsidR="00195364">
        <w:t xml:space="preserve"> a total of $63,978.80.   </w:t>
      </w:r>
    </w:p>
    <w:p w14:paraId="1BD58EF1" w14:textId="77777777" w:rsidR="00947B3A" w:rsidRDefault="00947B3A" w:rsidP="00785262"/>
    <w:p w14:paraId="23AE89E9" w14:textId="77777777" w:rsidR="00785262" w:rsidRDefault="00785262" w:rsidP="008031AC">
      <w:pPr>
        <w:pStyle w:val="NoSpacing"/>
      </w:pPr>
      <w:r>
        <w:t>WORK ORDER REPORT</w:t>
      </w:r>
    </w:p>
    <w:p w14:paraId="7A2A113A" w14:textId="77777777" w:rsidR="000A2D6A" w:rsidRDefault="000A2D6A" w:rsidP="008031AC">
      <w:pPr>
        <w:pStyle w:val="NoSpacing"/>
      </w:pPr>
    </w:p>
    <w:p w14:paraId="3531FC99" w14:textId="46C7CDAC" w:rsidR="00947B3A" w:rsidRDefault="00B455E5" w:rsidP="008031AC">
      <w:pPr>
        <w:pStyle w:val="NoSpacing"/>
      </w:pPr>
      <w:r>
        <w:t xml:space="preserve">Elaine Provencher </w:t>
      </w:r>
      <w:r w:rsidR="00270214">
        <w:t xml:space="preserve">announced that we have two new work orders for #23 and #35.   </w:t>
      </w:r>
      <w:r w:rsidR="000E3D36">
        <w:t xml:space="preserve"> It is unclear if Karl is up to date </w:t>
      </w:r>
      <w:r w:rsidR="00DE5C01">
        <w:t xml:space="preserve">with his work.   Elaine will discuss </w:t>
      </w:r>
      <w:r w:rsidR="008C20B6">
        <w:t xml:space="preserve">this with him.  </w:t>
      </w:r>
    </w:p>
    <w:p w14:paraId="67844D47" w14:textId="77777777" w:rsidR="00D40CCE" w:rsidRDefault="00D40CCE" w:rsidP="008031AC">
      <w:pPr>
        <w:pStyle w:val="NoSpacing"/>
      </w:pPr>
    </w:p>
    <w:p w14:paraId="35EC393A" w14:textId="77777777" w:rsidR="00B45D79" w:rsidRDefault="00B45D79" w:rsidP="00AE79BF">
      <w:pPr>
        <w:pStyle w:val="NoSpacing"/>
      </w:pPr>
    </w:p>
    <w:p w14:paraId="000E22E1" w14:textId="77777777" w:rsidR="00785262" w:rsidRDefault="00785262" w:rsidP="00785262">
      <w:r>
        <w:t>ONGOING BUSINESS</w:t>
      </w:r>
    </w:p>
    <w:p w14:paraId="016B1FD9" w14:textId="4B2D7DA4" w:rsidR="002A31D7" w:rsidRDefault="002A31D7" w:rsidP="00785262">
      <w:r>
        <w:t xml:space="preserve">Jean Allen </w:t>
      </w:r>
      <w:r w:rsidR="00D32463">
        <w:t xml:space="preserve">distributed binders containing contracts and </w:t>
      </w:r>
      <w:proofErr w:type="gramStart"/>
      <w:r w:rsidR="00D32463">
        <w:t>COI’s</w:t>
      </w:r>
      <w:proofErr w:type="gramEnd"/>
      <w:r w:rsidR="00D32463">
        <w:t xml:space="preserve"> for all vendors.   </w:t>
      </w:r>
      <w:r w:rsidR="00EA73E4">
        <w:t xml:space="preserve"> She also spoke with Pest-End and provided her contact information</w:t>
      </w:r>
      <w:r w:rsidR="005925F8">
        <w:t xml:space="preserve"> to them for future transactions.  </w:t>
      </w:r>
    </w:p>
    <w:p w14:paraId="6676066F" w14:textId="6DB012CD" w:rsidR="005925F8" w:rsidRDefault="005925F8" w:rsidP="00785262">
      <w:r>
        <w:t xml:space="preserve">Jean also spoke with Eileen regarding </w:t>
      </w:r>
      <w:r w:rsidR="009827F9">
        <w:t xml:space="preserve">becoming </w:t>
      </w:r>
      <w:r w:rsidR="00CF654A">
        <w:t xml:space="preserve">a back-up for the Rowell Estates website.   </w:t>
      </w:r>
      <w:r w:rsidR="009827F9">
        <w:t xml:space="preserve">Eileen spoke to </w:t>
      </w:r>
      <w:r w:rsidR="00E05747">
        <w:t>GoDaddy and was told th</w:t>
      </w:r>
      <w:r w:rsidR="000863A8">
        <w:t xml:space="preserve">at there could only be one primary site manager for security purposes.  Jean will continue to work on this.  </w:t>
      </w:r>
    </w:p>
    <w:p w14:paraId="3E714F38" w14:textId="5914E40F" w:rsidR="009C65AF" w:rsidRDefault="009C65AF" w:rsidP="00785262">
      <w:r>
        <w:t>Jim Savarese</w:t>
      </w:r>
      <w:r w:rsidR="007536FC">
        <w:t xml:space="preserve"> distributed copies of the forecast</w:t>
      </w:r>
      <w:r w:rsidR="003F614F">
        <w:t xml:space="preserve"> and budget, as well as the </w:t>
      </w:r>
      <w:proofErr w:type="gramStart"/>
      <w:r w:rsidR="003F614F">
        <w:t>5 year</w:t>
      </w:r>
      <w:proofErr w:type="gramEnd"/>
      <w:r w:rsidR="003F614F">
        <w:t xml:space="preserve"> budget plan.  There was a</w:t>
      </w:r>
      <w:r w:rsidR="00E748A1">
        <w:t xml:space="preserve"> detailed discussion regarding the financial </w:t>
      </w:r>
      <w:r w:rsidR="008E53EF">
        <w:t>future of Rowell Estates</w:t>
      </w:r>
      <w:r w:rsidR="00BF563E">
        <w:t xml:space="preserve"> and the increased condo fee beginning in </w:t>
      </w:r>
      <w:proofErr w:type="gramStart"/>
      <w:r w:rsidR="00BF563E">
        <w:t>January,</w:t>
      </w:r>
      <w:proofErr w:type="gramEnd"/>
      <w:r w:rsidR="00BF563E">
        <w:t xml:space="preserve"> 2026.  </w:t>
      </w:r>
    </w:p>
    <w:p w14:paraId="3FE52C6B" w14:textId="4306D15F" w:rsidR="00C842DB" w:rsidRDefault="00C842DB" w:rsidP="00785262">
      <w:r>
        <w:t xml:space="preserve">Jim also discussed future presentations </w:t>
      </w:r>
      <w:r w:rsidR="003A0234">
        <w:t xml:space="preserve">by Board members at the Annual Meeting in January.  </w:t>
      </w:r>
    </w:p>
    <w:p w14:paraId="530E8F44" w14:textId="1BF9D8AC" w:rsidR="007A0DCD" w:rsidRDefault="007A0DCD" w:rsidP="00785262">
      <w:r>
        <w:t>Steve Safos will work on determining the legal approach to increasing the Conveyance Fee.</w:t>
      </w:r>
    </w:p>
    <w:p w14:paraId="43CF6480" w14:textId="36C64440" w:rsidR="007A0DCD" w:rsidRDefault="007A0DCD" w:rsidP="00785262">
      <w:r>
        <w:t xml:space="preserve">Elaine Provencher will work on determining the legal approach to updated pet policy. </w:t>
      </w:r>
    </w:p>
    <w:p w14:paraId="34CCB6DE" w14:textId="77777777" w:rsidR="002A2823" w:rsidRDefault="002A2823" w:rsidP="00871418">
      <w:pPr>
        <w:pStyle w:val="NoSpacing"/>
      </w:pPr>
    </w:p>
    <w:p w14:paraId="0C5FB077" w14:textId="77777777" w:rsidR="00785262" w:rsidRDefault="00785262" w:rsidP="00785262">
      <w:r>
        <w:t>NEW BUSINESS</w:t>
      </w:r>
    </w:p>
    <w:p w14:paraId="78E961B9" w14:textId="77777777" w:rsidR="00A21792" w:rsidRDefault="00A21792" w:rsidP="00A21792">
      <w:pPr>
        <w:pStyle w:val="NoSpacing"/>
      </w:pPr>
      <w:r>
        <w:t xml:space="preserve">Jim Delude has applied </w:t>
      </w:r>
      <w:proofErr w:type="gramStart"/>
      <w:r>
        <w:t>stakes  around</w:t>
      </w:r>
      <w:proofErr w:type="gramEnd"/>
      <w:r>
        <w:t xml:space="preserve"> the septic tanks and pumps as well as cutting back the access road on both sides to allow easy access for the plowing this winter.  </w:t>
      </w:r>
    </w:p>
    <w:p w14:paraId="6D06E2BA" w14:textId="77777777" w:rsidR="00A21792" w:rsidRDefault="00A21792" w:rsidP="00A21792">
      <w:pPr>
        <w:pStyle w:val="NoSpacing"/>
      </w:pPr>
    </w:p>
    <w:p w14:paraId="2C56DDC2" w14:textId="77777777" w:rsidR="00A21792" w:rsidRDefault="00A21792" w:rsidP="00A21792">
      <w:pPr>
        <w:pStyle w:val="NoSpacing"/>
      </w:pPr>
      <w:r>
        <w:t xml:space="preserve">Jim also created a list of all the changes in the septic system dating back to 2022.  </w:t>
      </w:r>
    </w:p>
    <w:p w14:paraId="428F7E0A" w14:textId="77777777" w:rsidR="002A7E63" w:rsidRDefault="002A7E63" w:rsidP="00A21792">
      <w:pPr>
        <w:pStyle w:val="NoSpacing"/>
      </w:pPr>
    </w:p>
    <w:p w14:paraId="44DC5AE6" w14:textId="7AB904E9" w:rsidR="002A7E63" w:rsidRDefault="002A7E63" w:rsidP="00A21792">
      <w:pPr>
        <w:pStyle w:val="NoSpacing"/>
      </w:pPr>
      <w:r>
        <w:t xml:space="preserve">There was also a discussion regarding future projects for our volunteers. </w:t>
      </w:r>
    </w:p>
    <w:p w14:paraId="508173E3" w14:textId="77777777" w:rsidR="007A0DCD" w:rsidRDefault="007A0DCD" w:rsidP="00A21792">
      <w:pPr>
        <w:pStyle w:val="NoSpacing"/>
      </w:pPr>
    </w:p>
    <w:p w14:paraId="06F3581D" w14:textId="4241D894" w:rsidR="007A0DCD" w:rsidRDefault="007A0DCD" w:rsidP="00A21792">
      <w:pPr>
        <w:pStyle w:val="NoSpacing"/>
      </w:pPr>
      <w:r>
        <w:t xml:space="preserve">Jean Allen will add a comment to the realtor package about previous </w:t>
      </w:r>
      <w:proofErr w:type="gramStart"/>
      <w:r>
        <w:t>resident</w:t>
      </w:r>
      <w:proofErr w:type="gramEnd"/>
      <w:r>
        <w:t xml:space="preserve"> leaving the binder behind for new folks (if they have one).  Jean will also request the updated R&amp;R’s and bylaws from Steve Fournier.  </w:t>
      </w:r>
    </w:p>
    <w:p w14:paraId="71017249" w14:textId="77777777" w:rsidR="007A0DCD" w:rsidRDefault="007A0DCD" w:rsidP="00A21792">
      <w:pPr>
        <w:pStyle w:val="NoSpacing"/>
      </w:pPr>
    </w:p>
    <w:p w14:paraId="55D92A38" w14:textId="78F069FD" w:rsidR="007A0DCD" w:rsidRDefault="007A0DCD" w:rsidP="00A21792">
      <w:pPr>
        <w:pStyle w:val="NoSpacing"/>
      </w:pPr>
      <w:r>
        <w:lastRenderedPageBreak/>
        <w:t>Everyone should review the 2026 budget for both amounts and timing and be prepared to discuss and make any revisions.</w:t>
      </w:r>
    </w:p>
    <w:p w14:paraId="5645A9D4" w14:textId="77777777" w:rsidR="007A0DCD" w:rsidRDefault="007A0DCD" w:rsidP="00A21792">
      <w:pPr>
        <w:pStyle w:val="NoSpacing"/>
      </w:pPr>
    </w:p>
    <w:p w14:paraId="5C0E5190" w14:textId="685214F6" w:rsidR="007A0DCD" w:rsidRDefault="007A0DCD" w:rsidP="00A21792">
      <w:pPr>
        <w:pStyle w:val="NoSpacing"/>
      </w:pPr>
      <w:r>
        <w:t>Everyone should work on cleaning up their individual January meeting presentations.</w:t>
      </w:r>
    </w:p>
    <w:p w14:paraId="4F88D81E" w14:textId="77777777" w:rsidR="007A0DCD" w:rsidRPr="007A0DCD" w:rsidRDefault="007A0DCD" w:rsidP="00A21792">
      <w:pPr>
        <w:pStyle w:val="NoSpacing"/>
        <w:rPr>
          <w:caps/>
        </w:rPr>
      </w:pPr>
    </w:p>
    <w:p w14:paraId="53C718A3" w14:textId="77777777" w:rsidR="00291E49" w:rsidRDefault="00291E49" w:rsidP="00A21792">
      <w:pPr>
        <w:pStyle w:val="NoSpacing"/>
      </w:pPr>
    </w:p>
    <w:p w14:paraId="2AA3BF7A" w14:textId="3F898315" w:rsidR="00291E49" w:rsidRDefault="0028758F" w:rsidP="00A21792">
      <w:pPr>
        <w:pStyle w:val="NoSpacing"/>
      </w:pPr>
      <w:r>
        <w:t>GUEST POLICY</w:t>
      </w:r>
    </w:p>
    <w:p w14:paraId="64AC0ADC" w14:textId="77777777" w:rsidR="0028758F" w:rsidRDefault="0028758F" w:rsidP="00A21792">
      <w:pPr>
        <w:pStyle w:val="NoSpacing"/>
      </w:pPr>
    </w:p>
    <w:p w14:paraId="5AF09D2B" w14:textId="02989D1E" w:rsidR="007770ED" w:rsidRDefault="0099238F" w:rsidP="00F65707">
      <w:pPr>
        <w:pStyle w:val="NoSpacing"/>
      </w:pPr>
      <w:r>
        <w:t xml:space="preserve">The Board </w:t>
      </w:r>
      <w:r w:rsidR="009C305E">
        <w:t xml:space="preserve">voted on and clarified the guest policy.   Please see below.  </w:t>
      </w:r>
    </w:p>
    <w:p w14:paraId="697CDAE6" w14:textId="77777777" w:rsidR="007770ED" w:rsidRDefault="007770ED" w:rsidP="00F65707">
      <w:pPr>
        <w:pStyle w:val="NoSpacing"/>
      </w:pPr>
    </w:p>
    <w:p w14:paraId="0CB0168E" w14:textId="77777777" w:rsidR="0092159E" w:rsidRDefault="0092159E" w:rsidP="0092159E">
      <w:pPr>
        <w:pStyle w:val="NoSpacing"/>
      </w:pPr>
      <w:r>
        <w:t>Motion to Adopt Board Policy Clarifying “Guest” vs. “Legal Occupant”</w:t>
      </w:r>
    </w:p>
    <w:p w14:paraId="104CAE81" w14:textId="77777777" w:rsidR="0089343F" w:rsidRDefault="0089343F" w:rsidP="0092159E">
      <w:pPr>
        <w:pStyle w:val="NoSpacing"/>
      </w:pPr>
    </w:p>
    <w:p w14:paraId="5A5E01D4" w14:textId="77777777" w:rsidR="0092159E" w:rsidRDefault="0092159E" w:rsidP="0092159E">
      <w:pPr>
        <w:pStyle w:val="NoSpacing"/>
      </w:pPr>
      <w:r>
        <w:t>Background / Purpose</w:t>
      </w:r>
    </w:p>
    <w:p w14:paraId="6378FD5A" w14:textId="77777777" w:rsidR="0092159E" w:rsidRDefault="0092159E" w:rsidP="0092159E">
      <w:pPr>
        <w:pStyle w:val="NoSpacing"/>
      </w:pPr>
      <w:r>
        <w:t>The Association’s bylaws currently limit the occupancy of guests and invitees, including</w:t>
      </w:r>
    </w:p>
    <w:p w14:paraId="339C4FA5" w14:textId="77777777" w:rsidR="0092159E" w:rsidRDefault="0092159E" w:rsidP="0092159E">
      <w:pPr>
        <w:pStyle w:val="NoSpacing"/>
      </w:pPr>
      <w:r>
        <w:t>those under the age of fifty-five (55), to no more than ninety (90) days in any twelve (12)</w:t>
      </w:r>
    </w:p>
    <w:p w14:paraId="0EA840A4" w14:textId="77777777" w:rsidR="0092159E" w:rsidRDefault="0092159E" w:rsidP="0092159E">
      <w:pPr>
        <w:pStyle w:val="NoSpacing"/>
      </w:pPr>
      <w:r>
        <w:t xml:space="preserve">month period. Questions have arisen regarding how to distinguish between </w:t>
      </w:r>
      <w:proofErr w:type="gramStart"/>
      <w:r>
        <w:t>a temporary</w:t>
      </w:r>
      <w:proofErr w:type="gramEnd"/>
    </w:p>
    <w:p w14:paraId="67C482EE" w14:textId="77777777" w:rsidR="0092159E" w:rsidRDefault="0092159E" w:rsidP="0092159E">
      <w:pPr>
        <w:pStyle w:val="NoSpacing"/>
      </w:pPr>
      <w:r>
        <w:t xml:space="preserve">guest and a person who </w:t>
      </w:r>
      <w:proofErr w:type="gramStart"/>
      <w:r>
        <w:t>actually resides</w:t>
      </w:r>
      <w:proofErr w:type="gramEnd"/>
      <w:r>
        <w:t xml:space="preserve"> in a unit as a member of the household. The</w:t>
      </w:r>
    </w:p>
    <w:p w14:paraId="78DFDCDE" w14:textId="77777777" w:rsidR="0092159E" w:rsidRDefault="0092159E" w:rsidP="0092159E">
      <w:pPr>
        <w:pStyle w:val="NoSpacing"/>
      </w:pPr>
      <w:r>
        <w:t>purpose of this policy is to clarify that distinction to ensure consistent enforcement and</w:t>
      </w:r>
    </w:p>
    <w:p w14:paraId="3F292CE1" w14:textId="77777777" w:rsidR="0092159E" w:rsidRDefault="0092159E" w:rsidP="0092159E">
      <w:pPr>
        <w:pStyle w:val="NoSpacing"/>
      </w:pPr>
      <w:r>
        <w:t>compliance with the Association’s 55+ community requirements.</w:t>
      </w:r>
    </w:p>
    <w:p w14:paraId="3CD202F7" w14:textId="77777777" w:rsidR="0000441B" w:rsidRDefault="0000441B" w:rsidP="0092159E">
      <w:pPr>
        <w:pStyle w:val="NoSpacing"/>
      </w:pPr>
    </w:p>
    <w:p w14:paraId="29AB93DF" w14:textId="77777777" w:rsidR="0092159E" w:rsidRDefault="0092159E" w:rsidP="0092159E">
      <w:pPr>
        <w:pStyle w:val="NoSpacing"/>
      </w:pPr>
      <w:r>
        <w:t>Policy Language</w:t>
      </w:r>
    </w:p>
    <w:p w14:paraId="3654AD93" w14:textId="77777777" w:rsidR="0092159E" w:rsidRDefault="0092159E" w:rsidP="0092159E">
      <w:pPr>
        <w:pStyle w:val="NoSpacing"/>
      </w:pPr>
      <w:r>
        <w:t>Guest / Visitor</w:t>
      </w:r>
    </w:p>
    <w:p w14:paraId="6993B8E4" w14:textId="77777777" w:rsidR="0092159E" w:rsidRDefault="0092159E" w:rsidP="0092159E">
      <w:pPr>
        <w:pStyle w:val="NoSpacing"/>
      </w:pPr>
      <w:r>
        <w:t>A Guest or Visitor is any person temporarily staying in a unit at the invitation of the Unit</w:t>
      </w:r>
    </w:p>
    <w:p w14:paraId="6328F085" w14:textId="77777777" w:rsidR="0092159E" w:rsidRDefault="0092159E" w:rsidP="0092159E">
      <w:pPr>
        <w:pStyle w:val="NoSpacing"/>
      </w:pPr>
      <w:r>
        <w:t>Owner or a Legal Occupant who maintains a permanent residence elsewhere.</w:t>
      </w:r>
    </w:p>
    <w:p w14:paraId="2E688255" w14:textId="77777777" w:rsidR="0000441B" w:rsidRDefault="0000441B" w:rsidP="0092159E">
      <w:pPr>
        <w:pStyle w:val="NoSpacing"/>
      </w:pPr>
    </w:p>
    <w:p w14:paraId="34A01B86" w14:textId="77777777" w:rsidR="0092159E" w:rsidRDefault="0092159E" w:rsidP="0092159E">
      <w:pPr>
        <w:pStyle w:val="NoSpacing"/>
      </w:pPr>
      <w:r>
        <w:t xml:space="preserve">- No guest may occupy a unit for more than ninety (90) total days in any twelve (12) </w:t>
      </w:r>
      <w:proofErr w:type="gramStart"/>
      <w:r>
        <w:t>month</w:t>
      </w:r>
      <w:proofErr w:type="gramEnd"/>
    </w:p>
    <w:p w14:paraId="7D4CAB28" w14:textId="77777777" w:rsidR="0092159E" w:rsidRDefault="0092159E" w:rsidP="0092159E">
      <w:pPr>
        <w:pStyle w:val="NoSpacing"/>
      </w:pPr>
      <w:r>
        <w:t>period, whether consecutive or cumulative.</w:t>
      </w:r>
    </w:p>
    <w:p w14:paraId="014F28AD" w14:textId="77777777" w:rsidR="0092159E" w:rsidRDefault="0092159E" w:rsidP="0092159E">
      <w:pPr>
        <w:pStyle w:val="NoSpacing"/>
      </w:pPr>
      <w:r>
        <w:t xml:space="preserve">- Any guest </w:t>
      </w:r>
      <w:proofErr w:type="gramStart"/>
      <w:r>
        <w:t>stay</w:t>
      </w:r>
      <w:proofErr w:type="gramEnd"/>
      <w:r>
        <w:t xml:space="preserve"> exceeding fourteen (14) consecutive days must be registered with the</w:t>
      </w:r>
    </w:p>
    <w:p w14:paraId="54D83429" w14:textId="77777777" w:rsidR="0092159E" w:rsidRDefault="0092159E" w:rsidP="0092159E">
      <w:pPr>
        <w:pStyle w:val="NoSpacing"/>
      </w:pPr>
      <w:r>
        <w:t>Association using the Visitor Registration Form.</w:t>
      </w:r>
    </w:p>
    <w:p w14:paraId="0555F565" w14:textId="77777777" w:rsidR="0092159E" w:rsidRDefault="0092159E" w:rsidP="0092159E">
      <w:pPr>
        <w:pStyle w:val="NoSpacing"/>
      </w:pPr>
      <w:r>
        <w:t>- No guest or invitee under the age of fifty-five (55) may occupy a unit for more than ninety</w:t>
      </w:r>
    </w:p>
    <w:p w14:paraId="4DB3E33B" w14:textId="77777777" w:rsidR="0092159E" w:rsidRDefault="0092159E" w:rsidP="0092159E">
      <w:pPr>
        <w:pStyle w:val="NoSpacing"/>
      </w:pPr>
      <w:r>
        <w:t>(90) days in any twelve (12) month period.</w:t>
      </w:r>
    </w:p>
    <w:p w14:paraId="5313D34B" w14:textId="77777777" w:rsidR="0000441B" w:rsidRDefault="0000441B" w:rsidP="0092159E">
      <w:pPr>
        <w:pStyle w:val="NoSpacing"/>
      </w:pPr>
    </w:p>
    <w:p w14:paraId="0921297A" w14:textId="77777777" w:rsidR="0092159E" w:rsidRDefault="0092159E" w:rsidP="0092159E">
      <w:pPr>
        <w:pStyle w:val="NoSpacing"/>
      </w:pPr>
      <w:r>
        <w:t>Legal Occupant (Resident)</w:t>
      </w:r>
    </w:p>
    <w:p w14:paraId="5840D508" w14:textId="77777777" w:rsidR="0092159E" w:rsidRDefault="0092159E" w:rsidP="0092159E">
      <w:pPr>
        <w:pStyle w:val="NoSpacing"/>
      </w:pPr>
      <w:r>
        <w:t>A Legal Occupant or Resident is a person who resides in a unit as their primary or regular</w:t>
      </w:r>
    </w:p>
    <w:p w14:paraId="4A397816" w14:textId="77777777" w:rsidR="0092159E" w:rsidRDefault="0092159E" w:rsidP="0092159E">
      <w:pPr>
        <w:pStyle w:val="NoSpacing"/>
      </w:pPr>
      <w:r>
        <w:t xml:space="preserve">place of residence, </w:t>
      </w:r>
      <w:proofErr w:type="gramStart"/>
      <w:r>
        <w:t>whether or not</w:t>
      </w:r>
      <w:proofErr w:type="gramEnd"/>
      <w:r>
        <w:t xml:space="preserve"> such person is listed on the deed or lease. A person may</w:t>
      </w:r>
    </w:p>
    <w:p w14:paraId="5699D450" w14:textId="2CED6560" w:rsidR="0092159E" w:rsidRDefault="0092159E" w:rsidP="0092159E">
      <w:pPr>
        <w:pStyle w:val="NoSpacing"/>
      </w:pPr>
      <w:r>
        <w:t>be deemed a Legal Occupant if they regularly sleep in the unit, maintain personal belongings</w:t>
      </w:r>
      <w:r w:rsidR="0000441B">
        <w:t xml:space="preserve"> </w:t>
      </w:r>
      <w:r>
        <w:t>there, receive mail at that address, contribute to household expenses, or have no other</w:t>
      </w:r>
      <w:r w:rsidR="0000441B">
        <w:t xml:space="preserve"> </w:t>
      </w:r>
      <w:r>
        <w:t>principal residence.</w:t>
      </w:r>
    </w:p>
    <w:p w14:paraId="6F5B650D" w14:textId="77777777" w:rsidR="002203B2" w:rsidRDefault="002203B2" w:rsidP="0092159E">
      <w:pPr>
        <w:pStyle w:val="NoSpacing"/>
      </w:pPr>
    </w:p>
    <w:p w14:paraId="6672D98D" w14:textId="77777777" w:rsidR="0092159E" w:rsidRDefault="0092159E" w:rsidP="0092159E">
      <w:pPr>
        <w:pStyle w:val="NoSpacing"/>
      </w:pPr>
      <w:r>
        <w:t>Legal Occupants are not subject to the 90-day guest limitation but must comply with all</w:t>
      </w:r>
    </w:p>
    <w:p w14:paraId="5F10E3EB" w14:textId="77777777" w:rsidR="0092159E" w:rsidRDefault="0092159E" w:rsidP="0092159E">
      <w:pPr>
        <w:pStyle w:val="NoSpacing"/>
      </w:pPr>
      <w:r>
        <w:t>Association rules and registration requirements.</w:t>
      </w:r>
    </w:p>
    <w:p w14:paraId="68202C66" w14:textId="77777777" w:rsidR="002203B2" w:rsidRDefault="002203B2" w:rsidP="0092159E">
      <w:pPr>
        <w:pStyle w:val="NoSpacing"/>
      </w:pPr>
    </w:p>
    <w:p w14:paraId="26048537" w14:textId="77777777" w:rsidR="0092159E" w:rsidRDefault="0092159E" w:rsidP="0092159E">
      <w:pPr>
        <w:pStyle w:val="NoSpacing"/>
      </w:pPr>
      <w:r>
        <w:t>Owner Responsibility</w:t>
      </w:r>
    </w:p>
    <w:p w14:paraId="16775677" w14:textId="77777777" w:rsidR="0092159E" w:rsidRDefault="0092159E" w:rsidP="0092159E">
      <w:pPr>
        <w:pStyle w:val="NoSpacing"/>
      </w:pPr>
      <w:r>
        <w:t>Unit Owners are responsible for the conduct of all Guests and Occupants and for ensuring</w:t>
      </w:r>
    </w:p>
    <w:p w14:paraId="7B3CD1A4" w14:textId="77777777" w:rsidR="0092159E" w:rsidRDefault="0092159E" w:rsidP="0092159E">
      <w:pPr>
        <w:pStyle w:val="NoSpacing"/>
      </w:pPr>
      <w:r>
        <w:lastRenderedPageBreak/>
        <w:t>compliance with visitor registration and occupancy limits. Misrepresentation of a resident</w:t>
      </w:r>
    </w:p>
    <w:p w14:paraId="67438C8B" w14:textId="77777777" w:rsidR="0092159E" w:rsidRDefault="0092159E" w:rsidP="0092159E">
      <w:pPr>
        <w:pStyle w:val="NoSpacing"/>
      </w:pPr>
      <w:r>
        <w:t>as a “guest” to avoid the 90-day limit or age restriction shall constitute a violation of the</w:t>
      </w:r>
    </w:p>
    <w:p w14:paraId="25739607" w14:textId="77777777" w:rsidR="0092159E" w:rsidRDefault="0092159E" w:rsidP="0092159E">
      <w:pPr>
        <w:pStyle w:val="NoSpacing"/>
      </w:pPr>
      <w:r>
        <w:t>Association’s rules and may be subject to enforcement action.</w:t>
      </w:r>
    </w:p>
    <w:p w14:paraId="79628FA4" w14:textId="77777777" w:rsidR="002203B2" w:rsidRDefault="002203B2" w:rsidP="0092159E">
      <w:pPr>
        <w:pStyle w:val="NoSpacing"/>
      </w:pPr>
    </w:p>
    <w:p w14:paraId="5E4F42BD" w14:textId="77777777" w:rsidR="0092159E" w:rsidRDefault="0092159E" w:rsidP="0092159E">
      <w:pPr>
        <w:pStyle w:val="NoSpacing"/>
      </w:pPr>
      <w:r>
        <w:t>Effective Date</w:t>
      </w:r>
    </w:p>
    <w:p w14:paraId="21C02F58" w14:textId="77777777" w:rsidR="0092159E" w:rsidRDefault="0092159E" w:rsidP="0092159E">
      <w:pPr>
        <w:pStyle w:val="NoSpacing"/>
      </w:pPr>
      <w:r>
        <w:t>This policy serves as an interpretation and clarification of the existing bylaw and takes</w:t>
      </w:r>
    </w:p>
    <w:p w14:paraId="64E4FEE9" w14:textId="77777777" w:rsidR="0092159E" w:rsidRDefault="0092159E" w:rsidP="0092159E">
      <w:pPr>
        <w:pStyle w:val="NoSpacing"/>
      </w:pPr>
      <w:r>
        <w:t>effect immediately upon approval by the Board of Directors.</w:t>
      </w:r>
    </w:p>
    <w:p w14:paraId="40141679" w14:textId="77777777" w:rsidR="0092159E" w:rsidRDefault="0092159E" w:rsidP="0092159E">
      <w:pPr>
        <w:pStyle w:val="NoSpacing"/>
      </w:pPr>
    </w:p>
    <w:p w14:paraId="5DAEF406" w14:textId="77777777" w:rsidR="0092159E" w:rsidRDefault="0092159E" w:rsidP="0092159E">
      <w:pPr>
        <w:pStyle w:val="NoSpacing"/>
      </w:pPr>
      <w:r>
        <w:t>Proposed Motion</w:t>
      </w:r>
    </w:p>
    <w:p w14:paraId="42A87077" w14:textId="4E2FC151" w:rsidR="0092159E" w:rsidRDefault="0092159E" w:rsidP="0092159E">
      <w:pPr>
        <w:pStyle w:val="NoSpacing"/>
      </w:pPr>
      <w:r>
        <w:t xml:space="preserve">Motion: </w:t>
      </w:r>
      <w:r w:rsidR="0062778C">
        <w:t xml:space="preserve">Director </w:t>
      </w:r>
      <w:r>
        <w:t>moves that the Board adopt the Guest vs. Legal Occupant Clarification</w:t>
      </w:r>
    </w:p>
    <w:p w14:paraId="52EF5CF8" w14:textId="77777777" w:rsidR="0092159E" w:rsidRDefault="0092159E" w:rsidP="0092159E">
      <w:pPr>
        <w:pStyle w:val="NoSpacing"/>
      </w:pPr>
      <w:r>
        <w:t>Policy as presented, to provide clear guidance on the interpretation of the Association’s</w:t>
      </w:r>
    </w:p>
    <w:p w14:paraId="43CE8AD5" w14:textId="77777777" w:rsidR="0092159E" w:rsidRDefault="0092159E" w:rsidP="0092159E">
      <w:pPr>
        <w:pStyle w:val="NoSpacing"/>
      </w:pPr>
      <w:proofErr w:type="gramStart"/>
      <w:r>
        <w:t>bylaw</w:t>
      </w:r>
      <w:proofErr w:type="gramEnd"/>
      <w:r>
        <w:t xml:space="preserve"> regarding guest occupancy limits and </w:t>
      </w:r>
      <w:proofErr w:type="gramStart"/>
      <w:r>
        <w:t>to ensure</w:t>
      </w:r>
      <w:proofErr w:type="gramEnd"/>
      <w:r>
        <w:t xml:space="preserve"> consistent enforcement of the 55+</w:t>
      </w:r>
    </w:p>
    <w:p w14:paraId="65B0E711" w14:textId="77777777" w:rsidR="0092159E" w:rsidRDefault="0092159E" w:rsidP="0092159E">
      <w:pPr>
        <w:pStyle w:val="NoSpacing"/>
      </w:pPr>
      <w:r>
        <w:t>community requirement.</w:t>
      </w:r>
    </w:p>
    <w:p w14:paraId="099A98FB" w14:textId="77777777" w:rsidR="00FF2D2E" w:rsidRDefault="00FF2D2E" w:rsidP="0092159E">
      <w:pPr>
        <w:pStyle w:val="NoSpacing"/>
      </w:pPr>
    </w:p>
    <w:p w14:paraId="4E9D6146" w14:textId="7736BA6B" w:rsidR="0092159E" w:rsidRDefault="0092159E" w:rsidP="0092159E">
      <w:pPr>
        <w:pStyle w:val="NoSpacing"/>
      </w:pPr>
      <w:r>
        <w:t>Second: __________________</w:t>
      </w:r>
    </w:p>
    <w:p w14:paraId="06A99C11" w14:textId="77777777" w:rsidR="0092159E" w:rsidRDefault="0092159E" w:rsidP="0092159E">
      <w:pPr>
        <w:pStyle w:val="NoSpacing"/>
      </w:pPr>
      <w:r>
        <w:t>Vote:</w:t>
      </w:r>
    </w:p>
    <w:p w14:paraId="33D4DF4A" w14:textId="77777777" w:rsidR="0092159E" w:rsidRDefault="0092159E" w:rsidP="0092159E">
      <w:pPr>
        <w:pStyle w:val="NoSpacing"/>
      </w:pPr>
      <w:r>
        <w:t xml:space="preserve">☐ </w:t>
      </w:r>
      <w:proofErr w:type="gramStart"/>
      <w:r>
        <w:t>Approved  ☐</w:t>
      </w:r>
      <w:proofErr w:type="gramEnd"/>
      <w:r>
        <w:t xml:space="preserve"> </w:t>
      </w:r>
      <w:proofErr w:type="gramStart"/>
      <w:r>
        <w:t>Denied  </w:t>
      </w:r>
      <w:r>
        <w:rPr>
          <w:rFonts w:ascii="Aptos" w:hAnsi="Aptos" w:cs="Aptos"/>
        </w:rPr>
        <w:t>☐</w:t>
      </w:r>
      <w:proofErr w:type="gramEnd"/>
      <w:r>
        <w:t xml:space="preserve"> Tabled</w:t>
      </w:r>
    </w:p>
    <w:p w14:paraId="0886ECAF" w14:textId="77777777" w:rsidR="0092159E" w:rsidRDefault="0092159E" w:rsidP="0092159E">
      <w:pPr>
        <w:pStyle w:val="NoSpacing"/>
      </w:pPr>
      <w:r>
        <w:t>Date of Approval: ___________________</w:t>
      </w:r>
    </w:p>
    <w:p w14:paraId="2BC0B806" w14:textId="4300BFF7" w:rsidR="007770ED" w:rsidRDefault="0092159E" w:rsidP="0092159E">
      <w:pPr>
        <w:pStyle w:val="NoSpacing"/>
      </w:pPr>
      <w:r>
        <w:t>Board Secretary Signature: __________________________</w:t>
      </w:r>
    </w:p>
    <w:p w14:paraId="7A2BE8CC" w14:textId="77777777" w:rsidR="00580139" w:rsidRDefault="00580139" w:rsidP="00F65707">
      <w:pPr>
        <w:pStyle w:val="NoSpacing"/>
      </w:pPr>
    </w:p>
    <w:p w14:paraId="798CCFE5" w14:textId="77777777" w:rsidR="006E10C9" w:rsidRDefault="006E10C9" w:rsidP="00F65707">
      <w:pPr>
        <w:pStyle w:val="NoSpacing"/>
      </w:pPr>
    </w:p>
    <w:p w14:paraId="38B52EC2" w14:textId="77777777" w:rsidR="006C0E37" w:rsidRPr="00F65707" w:rsidRDefault="006C0E37" w:rsidP="00F65707">
      <w:pPr>
        <w:pStyle w:val="NoSpacing"/>
      </w:pPr>
    </w:p>
    <w:p w14:paraId="375C154A" w14:textId="77777777" w:rsidR="00210C37" w:rsidRDefault="00785262" w:rsidP="00210C37">
      <w:pPr>
        <w:pStyle w:val="NoSpacing"/>
      </w:pPr>
      <w:r>
        <w:t>Respectfully submitted,</w:t>
      </w:r>
    </w:p>
    <w:p w14:paraId="3216D9D5" w14:textId="17DA9392" w:rsidR="00785262" w:rsidRDefault="00785262" w:rsidP="00210C37">
      <w:pPr>
        <w:pStyle w:val="NoSpacing"/>
      </w:pPr>
      <w:r>
        <w:t>Jean Allen, Secretary</w:t>
      </w:r>
    </w:p>
    <w:p w14:paraId="31AF8D2E" w14:textId="77777777" w:rsidR="00785262" w:rsidRDefault="00785262" w:rsidP="00785262">
      <w:r>
        <w:t>RECA Board of Directors</w:t>
      </w:r>
    </w:p>
    <w:p w14:paraId="36C7FE85" w14:textId="77777777" w:rsidR="00785262" w:rsidRDefault="00785262" w:rsidP="00785262"/>
    <w:p w14:paraId="317C01DE" w14:textId="0245EE10" w:rsidR="00785262" w:rsidRDefault="00785262" w:rsidP="00785262">
      <w:r>
        <w:t xml:space="preserve">                                                                                                                  </w:t>
      </w:r>
    </w:p>
    <w:p w14:paraId="7D607B69" w14:textId="77777777" w:rsidR="00785262" w:rsidRDefault="00785262" w:rsidP="00785262"/>
    <w:p w14:paraId="375B3782" w14:textId="796B5C35" w:rsidR="00785262" w:rsidRDefault="00785262" w:rsidP="00785262">
      <w:r>
        <w:tab/>
      </w:r>
    </w:p>
    <w:sectPr w:rsidR="00785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62"/>
    <w:rsid w:val="0000441B"/>
    <w:rsid w:val="000065C8"/>
    <w:rsid w:val="00013185"/>
    <w:rsid w:val="00015219"/>
    <w:rsid w:val="0004113C"/>
    <w:rsid w:val="00043F71"/>
    <w:rsid w:val="00052532"/>
    <w:rsid w:val="00057A94"/>
    <w:rsid w:val="000656B4"/>
    <w:rsid w:val="00070E2B"/>
    <w:rsid w:val="00076F30"/>
    <w:rsid w:val="000770B3"/>
    <w:rsid w:val="000863A8"/>
    <w:rsid w:val="000A2D6A"/>
    <w:rsid w:val="000E3D36"/>
    <w:rsid w:val="000E45E3"/>
    <w:rsid w:val="000F4DDD"/>
    <w:rsid w:val="00114B47"/>
    <w:rsid w:val="00117EAC"/>
    <w:rsid w:val="00131C63"/>
    <w:rsid w:val="00150191"/>
    <w:rsid w:val="00151CDE"/>
    <w:rsid w:val="00160FC9"/>
    <w:rsid w:val="00162E53"/>
    <w:rsid w:val="001670B6"/>
    <w:rsid w:val="001765D1"/>
    <w:rsid w:val="0018104D"/>
    <w:rsid w:val="00194F92"/>
    <w:rsid w:val="00195364"/>
    <w:rsid w:val="001A567E"/>
    <w:rsid w:val="001D1A5C"/>
    <w:rsid w:val="001E5214"/>
    <w:rsid w:val="00210C37"/>
    <w:rsid w:val="0021483A"/>
    <w:rsid w:val="002174FD"/>
    <w:rsid w:val="002203B2"/>
    <w:rsid w:val="002313A4"/>
    <w:rsid w:val="002330B0"/>
    <w:rsid w:val="00233AB7"/>
    <w:rsid w:val="0025764F"/>
    <w:rsid w:val="00257904"/>
    <w:rsid w:val="00261E76"/>
    <w:rsid w:val="00262644"/>
    <w:rsid w:val="00264BE4"/>
    <w:rsid w:val="00266867"/>
    <w:rsid w:val="00270214"/>
    <w:rsid w:val="0027741F"/>
    <w:rsid w:val="00281D66"/>
    <w:rsid w:val="002859BE"/>
    <w:rsid w:val="0028758F"/>
    <w:rsid w:val="00291E49"/>
    <w:rsid w:val="002959A5"/>
    <w:rsid w:val="002A2823"/>
    <w:rsid w:val="002A31D7"/>
    <w:rsid w:val="002A7E63"/>
    <w:rsid w:val="002B1C91"/>
    <w:rsid w:val="002C3E76"/>
    <w:rsid w:val="002E24FD"/>
    <w:rsid w:val="002E5C77"/>
    <w:rsid w:val="0031639D"/>
    <w:rsid w:val="00361AC4"/>
    <w:rsid w:val="00373A11"/>
    <w:rsid w:val="0038219C"/>
    <w:rsid w:val="00384ED6"/>
    <w:rsid w:val="00397562"/>
    <w:rsid w:val="003A0234"/>
    <w:rsid w:val="003A52F6"/>
    <w:rsid w:val="003B2623"/>
    <w:rsid w:val="003B33F3"/>
    <w:rsid w:val="003B3C43"/>
    <w:rsid w:val="003F1C07"/>
    <w:rsid w:val="003F42DB"/>
    <w:rsid w:val="003F614F"/>
    <w:rsid w:val="00403156"/>
    <w:rsid w:val="00405102"/>
    <w:rsid w:val="00405640"/>
    <w:rsid w:val="004441DB"/>
    <w:rsid w:val="00444BA1"/>
    <w:rsid w:val="00446830"/>
    <w:rsid w:val="00467162"/>
    <w:rsid w:val="0049377B"/>
    <w:rsid w:val="004A12A7"/>
    <w:rsid w:val="004A1C9B"/>
    <w:rsid w:val="004A41F6"/>
    <w:rsid w:val="004D5EA5"/>
    <w:rsid w:val="004E2DFC"/>
    <w:rsid w:val="004F72F2"/>
    <w:rsid w:val="00516513"/>
    <w:rsid w:val="005553F9"/>
    <w:rsid w:val="005706D8"/>
    <w:rsid w:val="0057429F"/>
    <w:rsid w:val="00580139"/>
    <w:rsid w:val="005925F8"/>
    <w:rsid w:val="00593DA3"/>
    <w:rsid w:val="005973CC"/>
    <w:rsid w:val="005B70F9"/>
    <w:rsid w:val="005C35F8"/>
    <w:rsid w:val="005D5A13"/>
    <w:rsid w:val="005E4480"/>
    <w:rsid w:val="005F1474"/>
    <w:rsid w:val="005F316A"/>
    <w:rsid w:val="0062778C"/>
    <w:rsid w:val="00641DC2"/>
    <w:rsid w:val="00646A9E"/>
    <w:rsid w:val="00647ED8"/>
    <w:rsid w:val="0065457C"/>
    <w:rsid w:val="00686AFC"/>
    <w:rsid w:val="00691EFE"/>
    <w:rsid w:val="006B3D58"/>
    <w:rsid w:val="006C0E37"/>
    <w:rsid w:val="006E10C9"/>
    <w:rsid w:val="006F2694"/>
    <w:rsid w:val="006F40FC"/>
    <w:rsid w:val="00716964"/>
    <w:rsid w:val="0072363D"/>
    <w:rsid w:val="00725787"/>
    <w:rsid w:val="0074235C"/>
    <w:rsid w:val="00746BD0"/>
    <w:rsid w:val="007536FC"/>
    <w:rsid w:val="00754B7A"/>
    <w:rsid w:val="00761BDF"/>
    <w:rsid w:val="007770ED"/>
    <w:rsid w:val="00785262"/>
    <w:rsid w:val="007858F1"/>
    <w:rsid w:val="007944E1"/>
    <w:rsid w:val="007A0DCD"/>
    <w:rsid w:val="007B6862"/>
    <w:rsid w:val="007E545F"/>
    <w:rsid w:val="008031AC"/>
    <w:rsid w:val="0080688F"/>
    <w:rsid w:val="0081690A"/>
    <w:rsid w:val="00833348"/>
    <w:rsid w:val="00850D53"/>
    <w:rsid w:val="00854930"/>
    <w:rsid w:val="00854CD4"/>
    <w:rsid w:val="0085618D"/>
    <w:rsid w:val="00871418"/>
    <w:rsid w:val="00883950"/>
    <w:rsid w:val="00884807"/>
    <w:rsid w:val="00891CD5"/>
    <w:rsid w:val="0089343F"/>
    <w:rsid w:val="00897218"/>
    <w:rsid w:val="008B52FB"/>
    <w:rsid w:val="008B6EF0"/>
    <w:rsid w:val="008B6FB3"/>
    <w:rsid w:val="008B77AA"/>
    <w:rsid w:val="008C20B6"/>
    <w:rsid w:val="008D5CF9"/>
    <w:rsid w:val="008E45C5"/>
    <w:rsid w:val="008E53EF"/>
    <w:rsid w:val="008F086D"/>
    <w:rsid w:val="0090057D"/>
    <w:rsid w:val="00902AC8"/>
    <w:rsid w:val="00902E93"/>
    <w:rsid w:val="00903A78"/>
    <w:rsid w:val="00917CC2"/>
    <w:rsid w:val="009200A0"/>
    <w:rsid w:val="0092159E"/>
    <w:rsid w:val="00923D96"/>
    <w:rsid w:val="009331A9"/>
    <w:rsid w:val="00934AF9"/>
    <w:rsid w:val="009465DE"/>
    <w:rsid w:val="00947B3A"/>
    <w:rsid w:val="009546DF"/>
    <w:rsid w:val="009827F9"/>
    <w:rsid w:val="00990C05"/>
    <w:rsid w:val="0099238F"/>
    <w:rsid w:val="009B09BE"/>
    <w:rsid w:val="009B2582"/>
    <w:rsid w:val="009C305E"/>
    <w:rsid w:val="009C5B8F"/>
    <w:rsid w:val="009C65AF"/>
    <w:rsid w:val="009D58E9"/>
    <w:rsid w:val="00A10C99"/>
    <w:rsid w:val="00A11A6D"/>
    <w:rsid w:val="00A2140A"/>
    <w:rsid w:val="00A21792"/>
    <w:rsid w:val="00A32948"/>
    <w:rsid w:val="00A359D0"/>
    <w:rsid w:val="00A774AC"/>
    <w:rsid w:val="00A77717"/>
    <w:rsid w:val="00AA2A70"/>
    <w:rsid w:val="00AC48E8"/>
    <w:rsid w:val="00AC5089"/>
    <w:rsid w:val="00AE0E95"/>
    <w:rsid w:val="00AE3ACA"/>
    <w:rsid w:val="00AE42D9"/>
    <w:rsid w:val="00AE5997"/>
    <w:rsid w:val="00AE79BF"/>
    <w:rsid w:val="00B455E5"/>
    <w:rsid w:val="00B45D79"/>
    <w:rsid w:val="00B47F68"/>
    <w:rsid w:val="00B54DF2"/>
    <w:rsid w:val="00B6210D"/>
    <w:rsid w:val="00B71456"/>
    <w:rsid w:val="00B747F2"/>
    <w:rsid w:val="00B907C6"/>
    <w:rsid w:val="00BA32D6"/>
    <w:rsid w:val="00BB6635"/>
    <w:rsid w:val="00BD43A4"/>
    <w:rsid w:val="00BE197F"/>
    <w:rsid w:val="00BE206B"/>
    <w:rsid w:val="00BE4F4B"/>
    <w:rsid w:val="00BE7DB6"/>
    <w:rsid w:val="00BF0271"/>
    <w:rsid w:val="00BF563E"/>
    <w:rsid w:val="00BF6E92"/>
    <w:rsid w:val="00C11B09"/>
    <w:rsid w:val="00C23DF6"/>
    <w:rsid w:val="00C240BB"/>
    <w:rsid w:val="00C3288F"/>
    <w:rsid w:val="00C4212D"/>
    <w:rsid w:val="00C55232"/>
    <w:rsid w:val="00C6340F"/>
    <w:rsid w:val="00C67A3B"/>
    <w:rsid w:val="00C75A04"/>
    <w:rsid w:val="00C80EE2"/>
    <w:rsid w:val="00C842DB"/>
    <w:rsid w:val="00C854F1"/>
    <w:rsid w:val="00C86A21"/>
    <w:rsid w:val="00C86C5D"/>
    <w:rsid w:val="00C91BEC"/>
    <w:rsid w:val="00CA0483"/>
    <w:rsid w:val="00CB183F"/>
    <w:rsid w:val="00CC1AF0"/>
    <w:rsid w:val="00CD4631"/>
    <w:rsid w:val="00CF654A"/>
    <w:rsid w:val="00D05D7C"/>
    <w:rsid w:val="00D06C3C"/>
    <w:rsid w:val="00D32463"/>
    <w:rsid w:val="00D326BB"/>
    <w:rsid w:val="00D37B2A"/>
    <w:rsid w:val="00D40CCE"/>
    <w:rsid w:val="00D56614"/>
    <w:rsid w:val="00D646AB"/>
    <w:rsid w:val="00D74462"/>
    <w:rsid w:val="00DA4D42"/>
    <w:rsid w:val="00DA7BCF"/>
    <w:rsid w:val="00DB0012"/>
    <w:rsid w:val="00DC5F92"/>
    <w:rsid w:val="00DE5C01"/>
    <w:rsid w:val="00DF3359"/>
    <w:rsid w:val="00DF621F"/>
    <w:rsid w:val="00E05747"/>
    <w:rsid w:val="00E073D8"/>
    <w:rsid w:val="00E11892"/>
    <w:rsid w:val="00E14184"/>
    <w:rsid w:val="00E15821"/>
    <w:rsid w:val="00E223B0"/>
    <w:rsid w:val="00E567D0"/>
    <w:rsid w:val="00E748A1"/>
    <w:rsid w:val="00E81CF3"/>
    <w:rsid w:val="00E879A6"/>
    <w:rsid w:val="00EA2DDB"/>
    <w:rsid w:val="00EA6AB8"/>
    <w:rsid w:val="00EA73E4"/>
    <w:rsid w:val="00EB0390"/>
    <w:rsid w:val="00EC1BAC"/>
    <w:rsid w:val="00ED331E"/>
    <w:rsid w:val="00ED7EAB"/>
    <w:rsid w:val="00EE310B"/>
    <w:rsid w:val="00EE6897"/>
    <w:rsid w:val="00F02822"/>
    <w:rsid w:val="00F47A72"/>
    <w:rsid w:val="00F47CFC"/>
    <w:rsid w:val="00F65707"/>
    <w:rsid w:val="00F71CF0"/>
    <w:rsid w:val="00F73EAA"/>
    <w:rsid w:val="00F87BFD"/>
    <w:rsid w:val="00FC629E"/>
    <w:rsid w:val="00FD3724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5B29"/>
  <w15:chartTrackingRefBased/>
  <w15:docId w15:val="{B28F949B-C918-4AE2-9045-73A2E41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2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5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Allen</dc:creator>
  <cp:keywords/>
  <dc:description/>
  <cp:lastModifiedBy>Jean Allen</cp:lastModifiedBy>
  <cp:revision>2</cp:revision>
  <cp:lastPrinted>2025-11-20T17:27:00Z</cp:lastPrinted>
  <dcterms:created xsi:type="dcterms:W3CDTF">2025-11-21T14:36:00Z</dcterms:created>
  <dcterms:modified xsi:type="dcterms:W3CDTF">2025-11-21T14:36:00Z</dcterms:modified>
</cp:coreProperties>
</file>