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bookmarkStart w:id="0" w:name="_GoBack"/>
      <w:bookmarkEnd w:id="0"/>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Minutes of the Special Town Board Meeting held January 3, 2020 in the “upstairs meeting room”, commencing at 4:00 PM located at 14-16 Mill St. Sodus, NY  14551.</w:t>
      </w:r>
    </w:p>
    <w:p>
      <w:pPr>
        <w:jc w:val="center"/>
        <w:rPr>
          <w:rFonts w:ascii="Times New Roman" w:hAnsi="Times New Roman"/>
        </w:rPr>
      </w:pPr>
      <w:r>
        <w:rPr>
          <w:rFonts w:ascii="Times New Roman" w:hAnsi="Times New Roman"/>
        </w:rPr>
        <w:t>Sodus Town Board Meetings are open to the public.</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p>
    <w:p>
      <w:pPr>
        <w:ind w:left="2880" w:firstLine="720"/>
        <w:rPr>
          <w:rFonts w:ascii="Times New Roman" w:hAnsi="Times New Roman"/>
        </w:rPr>
      </w:pPr>
      <w:r>
        <w:rPr>
          <w:rFonts w:ascii="Times New Roman" w:hAnsi="Times New Roman"/>
        </w:rPr>
        <w:t>John Faulks, Councilperson</w:t>
      </w:r>
    </w:p>
    <w:p>
      <w:pPr>
        <w:ind w:left="2880" w:firstLine="720"/>
        <w:rPr>
          <w:rFonts w:ascii="Times New Roman" w:hAnsi="Times New Roman"/>
        </w:rPr>
      </w:pPr>
      <w:r>
        <w:rPr>
          <w:rFonts w:ascii="Times New Roman" w:hAnsi="Times New Roman"/>
        </w:rPr>
        <w:t xml:space="preserve">Chris Tertinek, Councilperson </w:t>
      </w:r>
    </w:p>
    <w:p>
      <w:pPr>
        <w:ind w:firstLine="720"/>
        <w:rPr>
          <w:rFonts w:ascii="Times New Roman" w:hAnsi="Times New Roman"/>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N/A </w:t>
      </w:r>
    </w:p>
    <w:p>
      <w:pPr>
        <w:ind w:firstLine="720"/>
        <w:rPr>
          <w:rFonts w:ascii="Times New Roman" w:hAnsi="Times New Roman"/>
        </w:rPr>
      </w:pPr>
    </w:p>
    <w:p>
      <w:pPr>
        <w:ind w:firstLine="720"/>
        <w:rPr>
          <w:rFonts w:ascii="Times New Roman" w:hAnsi="Times New Roman"/>
        </w:rPr>
      </w:pPr>
      <w:r>
        <w:rPr>
          <w:rFonts w:ascii="Times New Roman" w:hAnsi="Times New Roman"/>
        </w:rPr>
        <w:t xml:space="preserve">Others Present: </w:t>
      </w:r>
      <w:r>
        <w:rPr>
          <w:rFonts w:ascii="Times New Roman" w:hAnsi="Times New Roman"/>
        </w:rPr>
        <w:tab/>
      </w:r>
      <w:r>
        <w:rPr>
          <w:rFonts w:ascii="Times New Roman" w:hAnsi="Times New Roman"/>
        </w:rPr>
        <w:tab/>
        <w:t>Sandy Hamilton Village of Sodus Trustee</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Dave McDowell, Village of Sodus Point Mayor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Nathan Mack, Assessor </w:t>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pPr>
        <w:rPr>
          <w:rFonts w:ascii="Goudy Old Style" w:hAnsi="Goudy Old Style"/>
          <w:b/>
          <w:i/>
          <w:u w:val="single"/>
        </w:rPr>
      </w:pPr>
      <w:r>
        <w:rPr>
          <w:rFonts w:ascii="Times New Roman" w:hAnsi="Times New Roman"/>
        </w:rPr>
        <w:t xml:space="preserve">Supervisor Scott Johnson called the Special Town Board Meeting to order commencing at 4:00 PM.  </w:t>
      </w:r>
    </w:p>
    <w:p>
      <w:pPr>
        <w:rPr>
          <w:rFonts w:ascii="Times New Roman" w:hAnsi="Times New Roman"/>
        </w:rPr>
      </w:pPr>
    </w:p>
    <w:p>
      <w:pPr>
        <w:rPr>
          <w:rFonts w:ascii="Times New Roman" w:hAnsi="Times New Roman"/>
        </w:rPr>
      </w:pPr>
      <w:r>
        <w:rPr>
          <w:rFonts w:ascii="Times New Roman" w:hAnsi="Times New Roman"/>
        </w:rPr>
        <w:t xml:space="preserve">Assessor Nathan Mack discussed his Assessor Clerk Rob Locke leaving and Chandra Jensen is interested in the position for 15 hours a week and 15 hours a week in the Code Enforcement Office. The hours discussed were Monday 9:00 AM – 4:00 PM, Tuesday-Wednesday 1:00 PM -5:00 PM, Thursday 9:00 AM- 4:00 PM. The hours would be split between the Assessor’s Office and the Code Enforcement Office.  </w:t>
      </w:r>
    </w:p>
    <w:p>
      <w:pPr>
        <w:rPr>
          <w:rFonts w:ascii="Times New Roman" w:hAnsi="Times New Roman"/>
        </w:rPr>
      </w:pPr>
      <w:r>
        <w:rPr>
          <w:rFonts w:ascii="Times New Roman" w:hAnsi="Times New Roman"/>
        </w:rPr>
        <w:t>Councilperson David LeRoy motioned to hire Chandra Jensen on a 6 month probation period at $11.78 per hour splitting her time with the Code Enforcement Office was seconded by Councilperson John Faulks. Upon roll call the following votes were heard, Scott Johnson, aye; LeRoy, aye; Ross, aye; Faulks, aye; and Tertinek, aye. Motion carried.</w:t>
      </w:r>
    </w:p>
    <w:p>
      <w:pPr>
        <w:rPr>
          <w:rFonts w:ascii="Times New Roman" w:hAnsi="Times New Roman"/>
        </w:rPr>
      </w:pPr>
    </w:p>
    <w:p>
      <w:pPr>
        <w:rPr>
          <w:rFonts w:ascii="Times New Roman" w:hAnsi="Times New Roman"/>
        </w:rPr>
      </w:pPr>
      <w:r>
        <w:rPr>
          <w:rFonts w:ascii="Times New Roman" w:hAnsi="Times New Roman"/>
        </w:rPr>
        <w:t xml:space="preserve">Discussion was held regarding IT issues in the Town. Sandy Hamilton suggested reaching out to Kathy Contant regarding IT issues. </w:t>
      </w:r>
    </w:p>
    <w:p>
      <w:pPr>
        <w:rPr>
          <w:rFonts w:ascii="Times New Roman" w:hAnsi="Times New Roman"/>
        </w:rPr>
      </w:pPr>
    </w:p>
    <w:p>
      <w:pPr>
        <w:rPr>
          <w:rFonts w:ascii="Times New Roman" w:hAnsi="Times New Roman"/>
        </w:rPr>
      </w:pPr>
      <w:r>
        <w:rPr>
          <w:rFonts w:ascii="Times New Roman" w:hAnsi="Times New Roman"/>
        </w:rPr>
        <w:t>Councilperson David LeRoy motioned to move forward with changing our email from Time Warner to Exchange email was seconded by Councilperson Chris Tertinek. Upon roll call the following votes were heard, Scott Johnson, aye; LeRoy, aye; Ross, aye; Faulks, aye; and Tertinek, aye. Motion carried.</w:t>
      </w:r>
    </w:p>
    <w:p>
      <w:pPr>
        <w:rPr>
          <w:rFonts w:ascii="Times New Roman" w:hAnsi="Times New Roman"/>
        </w:rPr>
      </w:pPr>
    </w:p>
    <w:p>
      <w:pPr>
        <w:rPr>
          <w:rFonts w:ascii="Times New Roman" w:hAnsi="Times New Roman"/>
        </w:rPr>
      </w:pPr>
      <w:r>
        <w:rPr>
          <w:rFonts w:ascii="Times New Roman" w:hAnsi="Times New Roman"/>
        </w:rPr>
        <w:t xml:space="preserve">Discussion was held that Fred Bonn is taking care of the water issue at Camp Beechwood. </w:t>
      </w:r>
    </w:p>
    <w:p>
      <w:pPr>
        <w:rPr>
          <w:rFonts w:ascii="Times New Roman" w:hAnsi="Times New Roman"/>
        </w:rPr>
      </w:pPr>
    </w:p>
    <w:p>
      <w:pPr>
        <w:rPr>
          <w:rFonts w:ascii="Times New Roman" w:hAnsi="Times New Roman"/>
        </w:rPr>
      </w:pPr>
      <w:r>
        <w:rPr>
          <w:rFonts w:ascii="Times New Roman" w:hAnsi="Times New Roman"/>
        </w:rPr>
        <w:t xml:space="preserve">Supervisor Johnson signed up for Notary Class. </w:t>
      </w:r>
    </w:p>
    <w:p>
      <w:pPr>
        <w:rPr>
          <w:rFonts w:ascii="Times New Roman" w:hAnsi="Times New Roman"/>
        </w:rPr>
      </w:pPr>
    </w:p>
    <w:p>
      <w:pPr>
        <w:rPr>
          <w:rFonts w:ascii="Times New Roman" w:hAnsi="Times New Roman"/>
        </w:rPr>
      </w:pPr>
      <w:r>
        <w:rPr>
          <w:rFonts w:ascii="Times New Roman" w:hAnsi="Times New Roman"/>
        </w:rPr>
        <w:lastRenderedPageBreak/>
        <w:t>Discussion was held on A-Verdi trailer to be housed at the Highway Barn.  It is 8 feet wide, 40 feet long.  This will also assist as a temporary office for the Highway Barn. Councilperson David LeRoy motioned to purchase rental of the A-Verdi trailer for the Highway Barn. It is $390.00 monthly was seconded by Councilperson John Faulks. Upon roll call the following votes were heard, Scott Johnson, aye; LeRoy, aye; Ross, aye; Faulks, aye; and Tertinek, aye. Motion carried.</w:t>
      </w:r>
    </w:p>
    <w:p>
      <w:pPr>
        <w:rPr>
          <w:rFonts w:ascii="Times New Roman" w:hAnsi="Times New Roman"/>
        </w:rPr>
      </w:pPr>
    </w:p>
    <w:p>
      <w:pPr>
        <w:rPr>
          <w:rFonts w:ascii="Times New Roman" w:hAnsi="Times New Roman"/>
        </w:rPr>
      </w:pPr>
      <w:r>
        <w:rPr>
          <w:rFonts w:ascii="Times New Roman" w:hAnsi="Times New Roman"/>
        </w:rPr>
        <w:t xml:space="preserve">Councilperson LeRoy completed the audit with the Town Court on December 12, 2019. </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#22</w:t>
      </w:r>
    </w:p>
    <w:p>
      <w:pPr>
        <w:jc w:val="center"/>
        <w:rPr>
          <w:rFonts w:ascii="Goudy Old Style" w:hAnsi="Goudy Old Style"/>
          <w:b/>
          <w:i/>
        </w:rPr>
      </w:pPr>
      <w:r>
        <w:rPr>
          <w:rFonts w:ascii="Goudy Old Style" w:hAnsi="Goudy Old Style"/>
          <w:b/>
          <w:i/>
        </w:rPr>
        <w:t>(01</w:t>
      </w:r>
      <w:r>
        <w:rPr>
          <w:rFonts w:ascii="Goudy Old Style" w:hAnsi="Goudy Old Style"/>
          <w:b/>
          <w:i/>
        </w:rPr>
        <w:tab/>
        <w:t>01-2020)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22:</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495-544 </w:t>
      </w:r>
      <w:r>
        <w:rPr>
          <w:rFonts w:ascii="Times New Roman" w:hAnsi="Times New Roman" w:cs="Tahoma"/>
        </w:rPr>
        <w:tab/>
      </w:r>
      <w:r>
        <w:rPr>
          <w:rFonts w:ascii="Times New Roman" w:hAnsi="Times New Roman" w:cs="Tahoma"/>
        </w:rPr>
        <w:tab/>
        <w:t>$      74,002.69</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321-347</w:t>
      </w:r>
      <w:r>
        <w:rPr>
          <w:rFonts w:ascii="Times New Roman" w:hAnsi="Times New Roman" w:cs="Tahoma"/>
        </w:rPr>
        <w:tab/>
      </w:r>
      <w:r>
        <w:rPr>
          <w:rFonts w:ascii="Times New Roman" w:hAnsi="Times New Roman" w:cs="Tahoma"/>
        </w:rPr>
        <w:tab/>
        <w:t>$    151,388.74</w:t>
      </w:r>
    </w:p>
    <w:p>
      <w:pPr>
        <w:ind w:left="1440"/>
        <w:rPr>
          <w:rFonts w:ascii="Times New Roman" w:hAnsi="Times New Roman" w:cs="Tahoma"/>
        </w:rPr>
      </w:pPr>
      <w:r>
        <w:rPr>
          <w:rFonts w:ascii="Times New Roman" w:hAnsi="Times New Roman" w:cs="Tahoma"/>
        </w:rPr>
        <w:t>Bridge Project</w:t>
      </w:r>
      <w:r>
        <w:rPr>
          <w:rFonts w:ascii="Times New Roman" w:hAnsi="Times New Roman" w:cs="Tahoma"/>
        </w:rPr>
        <w:tab/>
      </w:r>
      <w:r>
        <w:rPr>
          <w:rFonts w:ascii="Times New Roman" w:hAnsi="Times New Roman" w:cs="Tahoma"/>
        </w:rPr>
        <w:tab/>
        <w:t xml:space="preserve"> 006-007</w:t>
      </w:r>
      <w:r>
        <w:rPr>
          <w:rFonts w:ascii="Times New Roman" w:hAnsi="Times New Roman" w:cs="Tahoma"/>
        </w:rPr>
        <w:tab/>
      </w:r>
      <w:r>
        <w:rPr>
          <w:rFonts w:ascii="Times New Roman" w:hAnsi="Times New Roman" w:cs="Tahoma"/>
        </w:rPr>
        <w:tab/>
        <w:t>$    134,681.56</w:t>
      </w:r>
    </w:p>
    <w:p>
      <w:pPr>
        <w:ind w:left="1440"/>
        <w:rPr>
          <w:rFonts w:ascii="Times New Roman" w:hAnsi="Times New Roman" w:cs="Tahoma"/>
        </w:rPr>
      </w:pPr>
      <w:r>
        <w:rPr>
          <w:rFonts w:ascii="Times New Roman" w:hAnsi="Times New Roman" w:cs="Tahoma"/>
        </w:rPr>
        <w:t xml:space="preserve">Sewer District </w:t>
      </w:r>
      <w:r>
        <w:rPr>
          <w:rFonts w:ascii="Times New Roman" w:hAnsi="Times New Roman" w:cs="Tahoma"/>
        </w:rPr>
        <w:tab/>
        <w:t xml:space="preserve">             015-015</w:t>
      </w:r>
      <w:r>
        <w:rPr>
          <w:rFonts w:ascii="Times New Roman" w:hAnsi="Times New Roman" w:cs="Tahoma"/>
        </w:rPr>
        <w:tab/>
      </w:r>
      <w:r>
        <w:rPr>
          <w:rFonts w:ascii="Times New Roman" w:hAnsi="Times New Roman" w:cs="Tahoma"/>
        </w:rPr>
        <w:tab/>
        <w:t>$           794.79</w:t>
      </w:r>
    </w:p>
    <w:p>
      <w:pPr>
        <w:ind w:left="1440"/>
        <w:rPr>
          <w:rFonts w:ascii="Times New Roman" w:hAnsi="Times New Roman" w:cs="Tahoma"/>
        </w:rPr>
      </w:pPr>
      <w:r>
        <w:rPr>
          <w:rFonts w:ascii="Times New Roman" w:hAnsi="Times New Roman" w:cs="Tahoma"/>
        </w:rPr>
        <w:t>Water District #11</w:t>
      </w:r>
      <w:r>
        <w:rPr>
          <w:rFonts w:ascii="Times New Roman" w:hAnsi="Times New Roman" w:cs="Tahoma"/>
        </w:rPr>
        <w:tab/>
        <w:t xml:space="preserve"> 030-031</w:t>
      </w:r>
      <w:r>
        <w:rPr>
          <w:rFonts w:ascii="Times New Roman" w:hAnsi="Times New Roman" w:cs="Tahoma"/>
        </w:rPr>
        <w:tab/>
      </w:r>
      <w:r>
        <w:rPr>
          <w:rFonts w:ascii="Times New Roman" w:hAnsi="Times New Roman" w:cs="Tahoma"/>
        </w:rPr>
        <w:tab/>
        <w:t>$        1,700.00</w:t>
      </w:r>
    </w:p>
    <w:p>
      <w:pPr>
        <w:ind w:left="1440"/>
        <w:rPr>
          <w:rFonts w:ascii="Times New Roman" w:hAnsi="Times New Roman" w:cs="Tahoma"/>
        </w:rPr>
      </w:pPr>
      <w:r>
        <w:rPr>
          <w:rFonts w:ascii="Times New Roman" w:hAnsi="Times New Roman" w:cs="Tahoma"/>
        </w:rPr>
        <w:t>South Geneva WD</w:t>
      </w:r>
      <w:r>
        <w:rPr>
          <w:rFonts w:ascii="Times New Roman" w:hAnsi="Times New Roman" w:cs="Tahoma"/>
        </w:rPr>
        <w:tab/>
        <w:t xml:space="preserve"> 018-018</w:t>
      </w:r>
      <w:r>
        <w:rPr>
          <w:rFonts w:ascii="Times New Roman" w:hAnsi="Times New Roman" w:cs="Tahoma"/>
        </w:rPr>
        <w:tab/>
      </w:r>
      <w:r>
        <w:rPr>
          <w:rFonts w:ascii="Times New Roman" w:hAnsi="Times New Roman" w:cs="Tahoma"/>
        </w:rPr>
        <w:tab/>
        <w:t>$</w:t>
      </w:r>
      <w:r>
        <w:rPr>
          <w:rFonts w:ascii="Times New Roman" w:hAnsi="Times New Roman" w:cs="Tahoma"/>
        </w:rPr>
        <w:tab/>
        <w:t xml:space="preserve"> 130.00</w:t>
      </w:r>
    </w:p>
    <w:p>
      <w:pPr>
        <w:ind w:left="720" w:firstLine="720"/>
        <w:rPr>
          <w:rFonts w:ascii="Times New Roman" w:hAnsi="Times New Roman" w:cs="Tahoma"/>
          <w:u w:val="single"/>
        </w:rPr>
      </w:pPr>
      <w:r>
        <w:rPr>
          <w:rFonts w:ascii="Times New Roman" w:hAnsi="Times New Roman" w:cs="Tahoma"/>
          <w:u w:val="single"/>
        </w:rPr>
        <w:t xml:space="preserve">Water Operating </w:t>
      </w:r>
      <w:r>
        <w:rPr>
          <w:rFonts w:ascii="Times New Roman" w:hAnsi="Times New Roman" w:cs="Tahoma"/>
          <w:u w:val="single"/>
        </w:rPr>
        <w:tab/>
        <w:t xml:space="preserve"> 014-014</w:t>
      </w:r>
      <w:r>
        <w:rPr>
          <w:rFonts w:ascii="Times New Roman" w:hAnsi="Times New Roman" w:cs="Tahoma"/>
          <w:u w:val="single"/>
        </w:rPr>
        <w:tab/>
        <w:t xml:space="preserve">            $        1,032.47</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363,730.25</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Don Ross motioned to approve payment of these bills as reviewed for Abstract No. 22, which was seconded by Councilperson John Faulks.  Upon roll call the following votes were heard, Scott Johnson, aye; David LeRoy, aye; Don Ross, aye; Chris Tertinek, aye; and John Faulks, aye. Resolution adopted.</w:t>
      </w:r>
    </w:p>
    <w:p>
      <w:pPr>
        <w:rPr>
          <w:rFonts w:ascii="Times New Roman" w:hAnsi="Times New Roman"/>
        </w:rPr>
      </w:pPr>
    </w:p>
    <w:p>
      <w:pPr>
        <w:rPr>
          <w:rFonts w:ascii="Times New Roman" w:hAnsi="Times New Roman" w:cs="Tahoma"/>
        </w:rPr>
      </w:pPr>
      <w:r>
        <w:rPr>
          <w:rFonts w:ascii="Times New Roman" w:hAnsi="Times New Roman"/>
        </w:rPr>
        <w:t xml:space="preserve">Councilperson Chris Tertinek motioned to adjourn the meeting was seconded by Councilperson John Faulks.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t xml:space="preserve">Meeting adjourned: 4:40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sectPr>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rPr>
        <w:rStyle w:val="PageNumber"/>
        <w:rFonts w:ascii="Times New Roman" w:hAnsi="Times New Roman"/>
        <w:sz w:val="16"/>
        <w:szCs w:val="16"/>
      </w:rPr>
    </w:pPr>
    <w:r>
      <w:rPr>
        <w:rFonts w:ascii="Times New Roman" w:hAnsi="Times New Roman"/>
        <w:sz w:val="16"/>
        <w:szCs w:val="16"/>
      </w:rPr>
      <w:t>January 3, 2020</w:t>
    </w:r>
    <w:r>
      <w:rPr>
        <w:rStyle w:val="PageNumber"/>
        <w:rFonts w:ascii="Times New Roman" w:hAnsi="Times New Roman"/>
        <w:sz w:val="16"/>
        <w:szCs w:val="16"/>
      </w:rPr>
      <w:t xml:space="preserve">                                               Special Town Board Meeting                 4:00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8D7E-B1B3-4FAC-98A9-36E99A7F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17</cp:revision>
  <cp:lastPrinted>2022-10-27T19:39:00Z</cp:lastPrinted>
  <dcterms:created xsi:type="dcterms:W3CDTF">2022-10-25T17:36:00Z</dcterms:created>
  <dcterms:modified xsi:type="dcterms:W3CDTF">2022-11-03T17:28:00Z</dcterms:modified>
</cp:coreProperties>
</file>