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b/>
          <w:color w:val="FF0000"/>
        </w:rPr>
      </w:pPr>
    </w:p>
    <w:p>
      <w:pPr>
        <w:jc w:val="center"/>
        <w:rPr>
          <w:b/>
          <w:color w:val="FF0000"/>
        </w:rPr>
      </w:pPr>
      <w:r>
        <w:rPr>
          <w:b/>
          <w:color w:val="FF0000"/>
        </w:rPr>
        <w:t xml:space="preserve"> MINUTES</w:t>
      </w:r>
    </w:p>
    <w:p>
      <w:pPr>
        <w:jc w:val="center"/>
        <w:rPr>
          <w:rFonts w:ascii="Times New Roman" w:hAnsi="Times New Roman"/>
          <w:sz w:val="20"/>
          <w:szCs w:val="20"/>
        </w:rPr>
      </w:pPr>
      <w:r>
        <w:rPr>
          <w:rFonts w:ascii="Times New Roman" w:hAnsi="Times New Roman"/>
          <w:sz w:val="20"/>
          <w:szCs w:val="20"/>
        </w:rPr>
        <w:t>Minutes of the Regular &amp; Month End Sodus Town Board Meeting commencing at 4:30 PM in the Sodus Town Court Room April 22, 2021, located at 14-16 Mill St. Sodus, NY  14551.  This meeting was an in person meeting and hybrid with Zoom. Due to Covid-19, Zoom was provided along with detailed login information in the legal notice of this meeting. Masks were required and social distancing was enforced.</w:t>
      </w:r>
    </w:p>
    <w:p>
      <w:pPr>
        <w:jc w:val="center"/>
        <w:rPr>
          <w:rFonts w:ascii="Times New Roman" w:hAnsi="Times New Roman"/>
          <w:sz w:val="20"/>
          <w:szCs w:val="20"/>
        </w:rPr>
      </w:pPr>
      <w:r>
        <w:rPr>
          <w:rFonts w:ascii="Times New Roman" w:hAnsi="Times New Roman"/>
          <w:sz w:val="20"/>
          <w:szCs w:val="20"/>
        </w:rPr>
        <w:t>All meetings are open to the public.</w:t>
      </w:r>
    </w:p>
    <w:p>
      <w:pPr>
        <w:rPr>
          <w:rFonts w:ascii="Times New Roman" w:hAnsi="Times New Roman"/>
        </w:rPr>
      </w:pPr>
    </w:p>
    <w:p>
      <w:pPr>
        <w:rPr>
          <w:rFonts w:ascii="Times New Roman" w:hAnsi="Times New Roman"/>
        </w:rPr>
      </w:pPr>
      <w:r>
        <w:rPr>
          <w:rFonts w:ascii="Times New Roman" w:hAnsi="Times New Roman"/>
        </w:rPr>
        <w:tab/>
        <w:t>Present:</w:t>
      </w:r>
      <w:r>
        <w:rPr>
          <w:rFonts w:ascii="Times New Roman" w:hAnsi="Times New Roman"/>
        </w:rPr>
        <w:tab/>
      </w:r>
      <w:r>
        <w:rPr>
          <w:rFonts w:ascii="Times New Roman" w:hAnsi="Times New Roman"/>
        </w:rPr>
        <w:tab/>
      </w:r>
      <w:r>
        <w:rPr>
          <w:rFonts w:ascii="Times New Roman" w:hAnsi="Times New Roman"/>
        </w:rPr>
        <w:tab/>
        <w:t xml:space="preserve">Scott Johnson, Supervisor </w:t>
      </w:r>
    </w:p>
    <w:p>
      <w:pPr>
        <w:ind w:left="2880" w:firstLine="720"/>
        <w:rPr>
          <w:rFonts w:ascii="Times New Roman" w:hAnsi="Times New Roman"/>
        </w:rPr>
      </w:pPr>
      <w:r>
        <w:rPr>
          <w:rFonts w:ascii="Times New Roman" w:hAnsi="Times New Roman"/>
        </w:rPr>
        <w:t xml:space="preserve">David LeRoy, Councilperson/Deputy Supervisor </w:t>
      </w:r>
    </w:p>
    <w:p>
      <w:pPr>
        <w:ind w:left="2880" w:firstLine="720"/>
        <w:rPr>
          <w:rFonts w:ascii="Times New Roman" w:hAnsi="Times New Roman"/>
        </w:rPr>
      </w:pPr>
      <w:r>
        <w:rPr>
          <w:rFonts w:ascii="Times New Roman" w:hAnsi="Times New Roman"/>
        </w:rPr>
        <w:t xml:space="preserve">Don Ross, Councilperson-Zoomed </w:t>
      </w:r>
    </w:p>
    <w:p>
      <w:pPr>
        <w:ind w:left="2880" w:firstLine="720"/>
        <w:rPr>
          <w:rFonts w:ascii="Times New Roman" w:hAnsi="Times New Roman"/>
        </w:rPr>
      </w:pPr>
      <w:r>
        <w:rPr>
          <w:rFonts w:ascii="Times New Roman" w:hAnsi="Times New Roman"/>
        </w:rPr>
        <w:t xml:space="preserve">Chris Tertinek, Councilperson </w:t>
      </w:r>
    </w:p>
    <w:p>
      <w:pPr>
        <w:ind w:left="3600"/>
        <w:rPr>
          <w:rFonts w:ascii="Times New Roman" w:hAnsi="Times New Roman"/>
        </w:rPr>
      </w:pPr>
      <w:r>
        <w:rPr>
          <w:rFonts w:ascii="Times New Roman" w:hAnsi="Times New Roman"/>
        </w:rPr>
        <w:t xml:space="preserve">Cathy Willmott, Councilperson </w:t>
      </w:r>
      <w:r>
        <w:rPr>
          <w:rFonts w:ascii="Times New Roman" w:hAnsi="Times New Roman"/>
          <w:b/>
          <w:i/>
          <w:sz w:val="16"/>
          <w:szCs w:val="16"/>
        </w:rPr>
        <w:t>(joined the meeting later, after adoption of her appointment).</w:t>
      </w:r>
      <w:r>
        <w:rPr>
          <w:rFonts w:ascii="Times New Roman" w:hAnsi="Times New Roman"/>
          <w:b/>
        </w:rPr>
        <w:t xml:space="preserve"> </w:t>
      </w:r>
    </w:p>
    <w:p>
      <w:pPr>
        <w:ind w:left="3600"/>
        <w:rPr>
          <w:rFonts w:ascii="Times New Roman" w:hAnsi="Times New Roman"/>
        </w:rPr>
      </w:pPr>
    </w:p>
    <w:p>
      <w:pPr>
        <w:rPr>
          <w:rFonts w:ascii="Times New Roman" w:hAnsi="Times New Roman"/>
        </w:rPr>
      </w:pPr>
      <w:r>
        <w:rPr>
          <w:rFonts w:ascii="Times New Roman" w:hAnsi="Times New Roman"/>
        </w:rPr>
        <w:tab/>
        <w:t>Recording Secretary:</w:t>
      </w:r>
      <w:r>
        <w:rPr>
          <w:rFonts w:ascii="Times New Roman" w:hAnsi="Times New Roman"/>
        </w:rPr>
        <w:tab/>
      </w:r>
      <w:r>
        <w:rPr>
          <w:rFonts w:ascii="Times New Roman" w:hAnsi="Times New Roman"/>
        </w:rPr>
        <w:tab/>
        <w:t xml:space="preserve">Lori Diver, Sodus Town Clerk-RMC </w:t>
      </w:r>
    </w:p>
    <w:p>
      <w:pPr>
        <w:rPr>
          <w:rFonts w:ascii="Times New Roman" w:hAnsi="Times New Roman"/>
        </w:rPr>
      </w:pPr>
    </w:p>
    <w:p>
      <w:pPr>
        <w:rPr>
          <w:rFonts w:ascii="Times New Roman" w:hAnsi="Times New Roman"/>
        </w:rPr>
      </w:pPr>
      <w:r>
        <w:rPr>
          <w:rFonts w:ascii="Times New Roman" w:hAnsi="Times New Roman"/>
        </w:rPr>
        <w:tab/>
        <w:t>Absent:</w:t>
      </w:r>
      <w:r>
        <w:rPr>
          <w:rFonts w:ascii="Times New Roman" w:hAnsi="Times New Roman"/>
        </w:rPr>
        <w:tab/>
      </w:r>
      <w:r>
        <w:rPr>
          <w:rFonts w:ascii="Times New Roman" w:hAnsi="Times New Roman"/>
        </w:rPr>
        <w:tab/>
        <w:t xml:space="preserve"> </w:t>
      </w:r>
      <w:r>
        <w:rPr>
          <w:rFonts w:ascii="Times New Roman" w:hAnsi="Times New Roman"/>
        </w:rPr>
        <w:tab/>
        <w:t xml:space="preserve">Dale Pickering, Highway Superintendent </w:t>
      </w:r>
    </w:p>
    <w:p>
      <w:pPr>
        <w:ind w:left="3600"/>
        <w:rPr>
          <w:rFonts w:ascii="Times New Roman" w:hAnsi="Times New Roman"/>
        </w:rPr>
      </w:pPr>
    </w:p>
    <w:p>
      <w:pPr>
        <w:ind w:firstLine="720"/>
        <w:rPr>
          <w:rFonts w:ascii="Times New Roman" w:hAnsi="Times New Roman"/>
          <w:sz w:val="22"/>
          <w:szCs w:val="22"/>
        </w:rPr>
      </w:pPr>
      <w:r>
        <w:rPr>
          <w:rFonts w:ascii="Times New Roman" w:hAnsi="Times New Roman"/>
        </w:rPr>
        <w:t>Others Present:</w:t>
      </w:r>
      <w:r>
        <w:rPr>
          <w:rFonts w:ascii="Times New Roman" w:hAnsi="Times New Roman"/>
        </w:rPr>
        <w:tab/>
      </w:r>
      <w:r>
        <w:rPr>
          <w:rFonts w:ascii="Times New Roman" w:hAnsi="Times New Roman"/>
        </w:rPr>
        <w:tab/>
      </w:r>
      <w:r>
        <w:rPr>
          <w:rFonts w:ascii="Times New Roman" w:hAnsi="Times New Roman"/>
          <w:sz w:val="22"/>
          <w:szCs w:val="22"/>
        </w:rPr>
        <w:t xml:space="preserve">Bree Crandell, Confidential Supervisor Clerk-Zoomed </w:t>
      </w:r>
    </w:p>
    <w:p>
      <w:pPr>
        <w:ind w:firstLine="720"/>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Craig Schwartz, Code Enforcement Officer </w:t>
      </w:r>
    </w:p>
    <w:p>
      <w:pPr>
        <w:ind w:firstLine="720"/>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Sheila Fisher, Recreation Director –Zoomed </w:t>
      </w:r>
    </w:p>
    <w:p>
      <w:pPr>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Sal Vittozzi, Groundskeeper/Caretaker-Zoomed</w:t>
      </w:r>
    </w:p>
    <w:p>
      <w:pPr>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Amy Kendall, Town Attorney-Zoomed </w:t>
      </w:r>
    </w:p>
    <w:p>
      <w:pPr>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Rachel Partington, Town Attorney-Zoomed</w:t>
      </w:r>
    </w:p>
    <w:p>
      <w:pPr>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Laurie Verbridge, Harriman Park  </w:t>
      </w:r>
    </w:p>
    <w:p>
      <w:pPr>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Kim Buell, Camp Beechwood </w:t>
      </w:r>
    </w:p>
    <w:p>
      <w:pPr>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Lynda Faulks, </w:t>
      </w:r>
      <w:r>
        <w:rPr>
          <w:rFonts w:ascii="Times New Roman" w:hAnsi="Times New Roman"/>
          <w:i/>
        </w:rPr>
        <w:t>John Faulks Proclamation</w:t>
      </w:r>
      <w:r>
        <w:rPr>
          <w:rFonts w:ascii="Times New Roman" w:hAnsi="Times New Roman"/>
        </w:rPr>
        <w:t xml:space="preserve"> </w:t>
      </w:r>
    </w:p>
    <w:p>
      <w:pPr>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Josh Faulks, </w:t>
      </w:r>
      <w:r>
        <w:rPr>
          <w:rFonts w:ascii="Times New Roman" w:hAnsi="Times New Roman"/>
          <w:i/>
        </w:rPr>
        <w:t>John Faulks Proclamation</w:t>
      </w:r>
      <w:r>
        <w:rPr>
          <w:rFonts w:ascii="Times New Roman" w:hAnsi="Times New Roman"/>
        </w:rPr>
        <w:t xml:space="preserve"> </w:t>
      </w:r>
    </w:p>
    <w:p>
      <w:pPr>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pPr>
        <w:ind w:firstLine="720"/>
        <w:rPr>
          <w:rFonts w:ascii="Times New Roman" w:hAnsi="Times New Roman"/>
        </w:rPr>
      </w:pP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pPr>
        <w:rPr>
          <w:rFonts w:ascii="Times New Roman" w:hAnsi="Times New Roman"/>
        </w:rPr>
      </w:pPr>
      <w:r>
        <w:rPr>
          <w:rFonts w:ascii="Times New Roman" w:hAnsi="Times New Roman"/>
        </w:rPr>
        <w:t xml:space="preserve">Supervisor, Scott Johnson called the Regular &amp; Month End Town Board Meeting to order commencing at 4:30 PM with the Pledge of Allegiance and Lori Diver opened with roll call. </w:t>
      </w:r>
    </w:p>
    <w:p>
      <w:pPr>
        <w:tabs>
          <w:tab w:val="left" w:pos="3375"/>
        </w:tabs>
        <w:rPr>
          <w:rFonts w:ascii="Times New Roman" w:hAnsi="Times New Roman" w:cs="Tahoma"/>
        </w:rPr>
      </w:pPr>
    </w:p>
    <w:p>
      <w:pPr>
        <w:rPr>
          <w:rFonts w:ascii="Times New Roman" w:hAnsi="Times New Roman"/>
          <w:b/>
          <w:sz w:val="22"/>
          <w:szCs w:val="22"/>
          <w:u w:val="single"/>
        </w:rPr>
      </w:pPr>
      <w:r>
        <w:rPr>
          <w:rFonts w:ascii="Times New Roman" w:hAnsi="Times New Roman"/>
          <w:b/>
          <w:sz w:val="22"/>
          <w:szCs w:val="22"/>
          <w:u w:val="single"/>
        </w:rPr>
        <w:t xml:space="preserve">BID Opening 4:30 PM: </w:t>
      </w:r>
    </w:p>
    <w:p>
      <w:pPr>
        <w:pStyle w:val="ListParagraph"/>
        <w:numPr>
          <w:ilvl w:val="0"/>
          <w:numId w:val="25"/>
        </w:numPr>
        <w:rPr>
          <w:rFonts w:ascii="Times New Roman" w:hAnsi="Times New Roman" w:cs="Times New Roman"/>
          <w:b/>
          <w:i/>
          <w:sz w:val="20"/>
          <w:szCs w:val="20"/>
        </w:rPr>
      </w:pPr>
      <w:r>
        <w:rPr>
          <w:rFonts w:ascii="Times New Roman" w:hAnsi="Times New Roman" w:cs="Times New Roman"/>
          <w:b/>
          <w:i/>
          <w:sz w:val="20"/>
          <w:szCs w:val="20"/>
        </w:rPr>
        <w:t>Lori Diver read legal notice below</w:t>
      </w:r>
    </w:p>
    <w:p>
      <w:pPr>
        <w:rPr>
          <w:rFonts w:ascii="Times New Roman" w:hAnsi="Times New Roman"/>
          <w:b/>
          <w:sz w:val="20"/>
          <w:szCs w:val="20"/>
          <w:u w:val="single"/>
        </w:rPr>
      </w:pPr>
    </w:p>
    <w:p>
      <w:pPr>
        <w:rPr>
          <w:rFonts w:ascii="Times New Roman" w:hAnsi="Times New Roman"/>
          <w:b/>
          <w:sz w:val="20"/>
          <w:szCs w:val="20"/>
          <w:u w:val="single"/>
        </w:rPr>
      </w:pPr>
      <w:r>
        <w:rPr>
          <w:rFonts w:ascii="Times New Roman" w:hAnsi="Times New Roman"/>
          <w:b/>
          <w:sz w:val="20"/>
          <w:szCs w:val="20"/>
          <w:u w:val="single"/>
        </w:rPr>
        <w:t>LEGAL NOTICE</w:t>
      </w:r>
    </w:p>
    <w:p>
      <w:pPr>
        <w:rPr>
          <w:rFonts w:ascii="Times New Roman" w:hAnsi="Times New Roman"/>
          <w:b/>
          <w:sz w:val="20"/>
          <w:szCs w:val="20"/>
        </w:rPr>
      </w:pPr>
      <w:r>
        <w:rPr>
          <w:rFonts w:ascii="Times New Roman" w:hAnsi="Times New Roman"/>
          <w:b/>
          <w:sz w:val="20"/>
          <w:szCs w:val="20"/>
        </w:rPr>
        <w:t>NOTICE TO BIDDERS</w:t>
      </w:r>
    </w:p>
    <w:p>
      <w:pPr>
        <w:rPr>
          <w:rFonts w:ascii="Times New Roman" w:hAnsi="Times New Roman"/>
          <w:b/>
          <w:sz w:val="20"/>
          <w:szCs w:val="20"/>
        </w:rPr>
      </w:pPr>
      <w:r>
        <w:rPr>
          <w:rFonts w:ascii="Times New Roman" w:hAnsi="Times New Roman"/>
          <w:b/>
          <w:sz w:val="20"/>
          <w:szCs w:val="20"/>
        </w:rPr>
        <w:t>FOR 2021 TOWN OF SODUS CLEANUP</w:t>
      </w:r>
    </w:p>
    <w:p>
      <w:pPr>
        <w:rPr>
          <w:rFonts w:ascii="Times New Roman" w:hAnsi="Times New Roman"/>
          <w:b/>
        </w:rPr>
      </w:pPr>
      <w:r>
        <w:rPr>
          <w:rFonts w:ascii="Times New Roman" w:hAnsi="Times New Roman"/>
          <w:b/>
        </w:rPr>
        <w:t xml:space="preserve"> </w:t>
      </w:r>
    </w:p>
    <w:p>
      <w:pPr>
        <w:rPr>
          <w:rFonts w:ascii="Times New Roman" w:hAnsi="Times New Roman"/>
        </w:rPr>
      </w:pPr>
      <w:r>
        <w:rPr>
          <w:rFonts w:ascii="Times New Roman" w:hAnsi="Times New Roman"/>
        </w:rPr>
        <w:t>The Sodus Town Board will be holding its Spring Cleanup Friday June 4</w:t>
      </w:r>
      <w:r>
        <w:rPr>
          <w:rFonts w:ascii="Times New Roman" w:hAnsi="Times New Roman"/>
          <w:vertAlign w:val="superscript"/>
        </w:rPr>
        <w:t>th</w:t>
      </w:r>
      <w:r>
        <w:rPr>
          <w:rFonts w:ascii="Times New Roman" w:hAnsi="Times New Roman"/>
        </w:rPr>
        <w:t xml:space="preserve"> – Saturday June 5</w:t>
      </w:r>
      <w:r>
        <w:rPr>
          <w:rFonts w:ascii="Times New Roman" w:hAnsi="Times New Roman"/>
          <w:vertAlign w:val="superscript"/>
        </w:rPr>
        <w:t>th</w:t>
      </w:r>
      <w:r>
        <w:rPr>
          <w:rFonts w:ascii="Times New Roman" w:hAnsi="Times New Roman"/>
        </w:rPr>
        <w:t xml:space="preserve"> 8:30 AM to 3:30 PM and its Fall Cleanup Saturday October 2</w:t>
      </w:r>
      <w:r>
        <w:rPr>
          <w:rFonts w:ascii="Times New Roman" w:hAnsi="Times New Roman"/>
          <w:vertAlign w:val="superscript"/>
        </w:rPr>
        <w:t>nd</w:t>
      </w:r>
      <w:r>
        <w:rPr>
          <w:rFonts w:ascii="Times New Roman" w:hAnsi="Times New Roman"/>
        </w:rPr>
        <w:t xml:space="preserve"> 8:30 AM – 3:30 PM.  </w:t>
      </w:r>
    </w:p>
    <w:p>
      <w:pPr>
        <w:rPr>
          <w:rFonts w:ascii="Times New Roman" w:hAnsi="Times New Roman"/>
        </w:rPr>
      </w:pPr>
    </w:p>
    <w:p>
      <w:pPr>
        <w:rPr>
          <w:rFonts w:ascii="Times New Roman" w:hAnsi="Times New Roman"/>
        </w:rPr>
      </w:pPr>
      <w:r>
        <w:rPr>
          <w:rFonts w:ascii="Times New Roman" w:hAnsi="Times New Roman"/>
        </w:rPr>
        <w:t xml:space="preserve">NOTICE IS HEREBY GIVEN in accordance with Section 103 of the General Municipal Law, sealed bids need to be mailed or dropped off at the Sodus Town Clerk’s Office, 14-16 Mill Street, Sodus NY, 14551.  Bids will be accepted up until 1:00 PM April 22, 2021.  Bids will be publicly opened and read at 4:30 PM during the Thursday April 22, 2021 Month End Town Board Meeting held in the upstairs meeting room located at 14-16 Mill </w:t>
      </w:r>
      <w:r>
        <w:rPr>
          <w:rFonts w:ascii="Times New Roman" w:hAnsi="Times New Roman"/>
        </w:rPr>
        <w:lastRenderedPageBreak/>
        <w:t xml:space="preserve">St., </w:t>
      </w:r>
      <w:smartTag w:uri="urn:schemas-microsoft-com:office:smarttags" w:element="City">
        <w:r>
          <w:rPr>
            <w:rFonts w:ascii="Times New Roman" w:hAnsi="Times New Roman"/>
          </w:rPr>
          <w:t>Sodus</w:t>
        </w:r>
      </w:smartTag>
      <w:r>
        <w:rPr>
          <w:rFonts w:ascii="Times New Roman" w:hAnsi="Times New Roman"/>
        </w:rPr>
        <w:t xml:space="preserve"> </w:t>
      </w:r>
      <w:smartTag w:uri="urn:schemas-microsoft-com:office:smarttags" w:element="State">
        <w:r>
          <w:rPr>
            <w:rFonts w:ascii="Times New Roman" w:hAnsi="Times New Roman"/>
          </w:rPr>
          <w:t>NY</w:t>
        </w:r>
      </w:smartTag>
      <w:r>
        <w:rPr>
          <w:rFonts w:ascii="Times New Roman" w:hAnsi="Times New Roman"/>
        </w:rPr>
        <w:t xml:space="preserve">.  Bids must be sealed and marked on the outside of the envelope “2021 Town of Sodus Cleanup Bid” and must contain a non-collusive bidding certificate. </w:t>
      </w:r>
      <w:r>
        <w:rPr>
          <w:rFonts w:ascii="Times New Roman" w:hAnsi="Times New Roman"/>
          <w:b/>
          <w:u w:val="single"/>
        </w:rPr>
        <w:t>No email Bids can be accepted.</w:t>
      </w:r>
      <w:r>
        <w:rPr>
          <w:rFonts w:ascii="Times New Roman" w:hAnsi="Times New Roman"/>
        </w:rPr>
        <w:t xml:space="preserve">  Specifications are available at the Town Clerk’s Office.  The Sodus Town Board reserves the right to reject any or all bids.  All meetings are open to the public.</w:t>
      </w:r>
    </w:p>
    <w:p>
      <w:pPr>
        <w:rPr>
          <w:rFonts w:ascii="Times New Roman" w:hAnsi="Times New Roman"/>
        </w:rPr>
      </w:pPr>
    </w:p>
    <w:p>
      <w:pPr>
        <w:rPr>
          <w:rFonts w:ascii="Times New Roman" w:hAnsi="Times New Roman"/>
        </w:rPr>
      </w:pPr>
      <w:r>
        <w:rPr>
          <w:rFonts w:ascii="Times New Roman" w:hAnsi="Times New Roman"/>
        </w:rPr>
        <w:t xml:space="preserve">By Order of the </w:t>
      </w:r>
      <w:smartTag w:uri="urn:schemas-microsoft-com:office:smarttags" w:element="place">
        <w:smartTag w:uri="urn:schemas-microsoft-com:office:smarttags" w:element="PlaceName">
          <w:r>
            <w:rPr>
              <w:rFonts w:ascii="Times New Roman" w:hAnsi="Times New Roman"/>
            </w:rPr>
            <w:t>Sodus</w:t>
          </w:r>
        </w:smartTag>
        <w:r>
          <w:rPr>
            <w:rFonts w:ascii="Times New Roman" w:hAnsi="Times New Roman"/>
          </w:rPr>
          <w:t xml:space="preserve"> </w:t>
        </w:r>
        <w:smartTag w:uri="urn:schemas-microsoft-com:office:smarttags" w:element="PlaceType">
          <w:r>
            <w:rPr>
              <w:rFonts w:ascii="Times New Roman" w:hAnsi="Times New Roman"/>
            </w:rPr>
            <w:t>Town</w:t>
          </w:r>
        </w:smartTag>
      </w:smartTag>
      <w:r>
        <w:rPr>
          <w:rFonts w:ascii="Times New Roman" w:hAnsi="Times New Roman"/>
        </w:rPr>
        <w:t xml:space="preserve"> Board</w:t>
      </w:r>
    </w:p>
    <w:p>
      <w:pPr>
        <w:rPr>
          <w:rFonts w:ascii="Times New Roman" w:hAnsi="Times New Roman"/>
        </w:rPr>
      </w:pPr>
      <w:r>
        <w:rPr>
          <w:rFonts w:ascii="Times New Roman" w:hAnsi="Times New Roman"/>
        </w:rPr>
        <w:t xml:space="preserve">Lori K. Diver </w:t>
      </w:r>
    </w:p>
    <w:p>
      <w:pPr>
        <w:rPr>
          <w:rFonts w:ascii="Times New Roman" w:hAnsi="Times New Roman"/>
        </w:rPr>
      </w:pPr>
      <w:r>
        <w:rPr>
          <w:rFonts w:ascii="Times New Roman" w:hAnsi="Times New Roman"/>
        </w:rPr>
        <w:t xml:space="preserve">Sodus Town Clerk, RMC  </w:t>
      </w:r>
    </w:p>
    <w:p>
      <w:pPr>
        <w:rPr>
          <w:rFonts w:ascii="Times New Roman" w:hAnsi="Times New Roman"/>
        </w:rPr>
      </w:pPr>
      <w:r>
        <w:rPr>
          <w:rFonts w:ascii="Times New Roman" w:hAnsi="Times New Roman"/>
        </w:rPr>
        <w:t>April 5, 2021</w:t>
      </w:r>
    </w:p>
    <w:p>
      <w:pPr>
        <w:rPr>
          <w:rFonts w:ascii="Times New Roman" w:hAnsi="Times New Roman"/>
        </w:rPr>
      </w:pPr>
    </w:p>
    <w:p>
      <w:pPr>
        <w:tabs>
          <w:tab w:val="left" w:pos="3375"/>
        </w:tabs>
        <w:rPr>
          <w:rFonts w:ascii="Times New Roman" w:hAnsi="Times New Roman" w:cs="Tahoma"/>
        </w:rPr>
      </w:pPr>
      <w:r>
        <w:rPr>
          <w:rFonts w:ascii="Times New Roman" w:hAnsi="Times New Roman" w:cs="Tahoma"/>
        </w:rPr>
        <w:t xml:space="preserve">Supervisor Scott Johnson opened the one and only sealed bid by ALPCO as follows: </w:t>
      </w:r>
    </w:p>
    <w:p>
      <w:pPr>
        <w:tabs>
          <w:tab w:val="left" w:pos="3375"/>
        </w:tabs>
        <w:rPr>
          <w:rFonts w:ascii="Times New Roman" w:hAnsi="Times New Roman" w:cs="Tahoma"/>
        </w:rPr>
      </w:pPr>
    </w:p>
    <w:p>
      <w:pPr>
        <w:tabs>
          <w:tab w:val="left" w:pos="3375"/>
        </w:tabs>
        <w:rPr>
          <w:rFonts w:ascii="Times New Roman" w:hAnsi="Times New Roman" w:cs="Tahoma"/>
        </w:rPr>
      </w:pPr>
    </w:p>
    <w:p>
      <w:pPr>
        <w:tabs>
          <w:tab w:val="left" w:pos="3375"/>
        </w:tabs>
        <w:rPr>
          <w:rFonts w:ascii="Times New Roman" w:hAnsi="Times New Roman" w:cs="Tahoma"/>
        </w:rPr>
      </w:pPr>
      <w:r>
        <w:rPr>
          <w:noProof/>
        </w:rPr>
        <w:drawing>
          <wp:inline distT="0" distB="0" distL="0" distR="0">
            <wp:extent cx="4295775" cy="511737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95775" cy="5117371"/>
                    </a:xfrm>
                    <a:prstGeom prst="rect">
                      <a:avLst/>
                    </a:prstGeom>
                  </pic:spPr>
                </pic:pic>
              </a:graphicData>
            </a:graphic>
          </wp:inline>
        </w:drawing>
      </w:r>
    </w:p>
    <w:p>
      <w:pPr>
        <w:rPr>
          <w:rFonts w:ascii="Goudy Old Style" w:hAnsi="Goudy Old Style"/>
          <w:b/>
          <w:i/>
          <w:u w:val="single"/>
        </w:rPr>
      </w:pPr>
    </w:p>
    <w:p>
      <w:pPr>
        <w:rPr>
          <w:rFonts w:ascii="Goudy Old Style" w:hAnsi="Goudy Old Style"/>
          <w:b/>
          <w:i/>
          <w:u w:val="single"/>
        </w:rPr>
      </w:pPr>
    </w:p>
    <w:p>
      <w:pPr>
        <w:rPr>
          <w:rFonts w:ascii="Goudy Old Style" w:hAnsi="Goudy Old Style"/>
          <w:b/>
          <w:i/>
          <w:u w:val="single"/>
        </w:rPr>
      </w:pPr>
    </w:p>
    <w:p>
      <w:pPr>
        <w:rPr>
          <w:rFonts w:ascii="Goudy Old Style" w:hAnsi="Goudy Old Style"/>
          <w:b/>
          <w:i/>
          <w:u w:val="single"/>
        </w:rPr>
      </w:pPr>
    </w:p>
    <w:p>
      <w:pPr>
        <w:rPr>
          <w:rFonts w:ascii="Goudy Old Style" w:hAnsi="Goudy Old Style"/>
          <w:b/>
          <w:i/>
          <w:u w:val="single"/>
        </w:rPr>
      </w:pPr>
    </w:p>
    <w:p>
      <w:pPr>
        <w:rPr>
          <w:rFonts w:ascii="Goudy Old Style" w:hAnsi="Goudy Old Style"/>
          <w:b/>
          <w:i/>
          <w:u w:val="single"/>
        </w:rPr>
      </w:pPr>
    </w:p>
    <w:p>
      <w:pPr>
        <w:rPr>
          <w:rFonts w:ascii="Goudy Old Style" w:hAnsi="Goudy Old Style"/>
          <w:b/>
          <w:i/>
          <w:u w:val="single"/>
        </w:rPr>
      </w:pPr>
      <w:r>
        <w:rPr>
          <w:rFonts w:ascii="Goudy Old Style" w:hAnsi="Goudy Old Style"/>
          <w:b/>
          <w:i/>
          <w:u w:val="single"/>
        </w:rPr>
        <w:lastRenderedPageBreak/>
        <w:t xml:space="preserve">John Faulks Proclamation </w:t>
      </w:r>
    </w:p>
    <w:p>
      <w:pPr>
        <w:rPr>
          <w:rFonts w:ascii="Times New Roman" w:hAnsi="Times New Roman"/>
        </w:rPr>
      </w:pPr>
      <w:r>
        <w:rPr>
          <w:rFonts w:ascii="Times New Roman" w:hAnsi="Times New Roman"/>
        </w:rPr>
        <w:t xml:space="preserve">Supervisor Scott Johnson presented to Lynda and Josh Faulks a proclamation on behalf of the Sodus Town Board in honor of John Faulks’s service as Sodus Town Councilman. </w:t>
      </w:r>
    </w:p>
    <w:p>
      <w:pPr>
        <w:rPr>
          <w:rFonts w:ascii="Goudy Old Style" w:hAnsi="Goudy Old Style"/>
          <w:b/>
          <w:i/>
          <w:u w:val="single"/>
        </w:rPr>
      </w:pPr>
      <w:r>
        <w:rPr>
          <w:noProof/>
        </w:rPr>
        <w:drawing>
          <wp:inline distT="0" distB="0" distL="0" distR="0">
            <wp:extent cx="5486400" cy="748392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7483920"/>
                    </a:xfrm>
                    <a:prstGeom prst="rect">
                      <a:avLst/>
                    </a:prstGeom>
                  </pic:spPr>
                </pic:pic>
              </a:graphicData>
            </a:graphic>
          </wp:inline>
        </w:drawing>
      </w:r>
    </w:p>
    <w:p>
      <w:pPr>
        <w:rPr>
          <w:rFonts w:ascii="Goudy Old Style" w:hAnsi="Goudy Old Style"/>
          <w:b/>
          <w:i/>
          <w:u w:val="single"/>
        </w:rPr>
      </w:pPr>
    </w:p>
    <w:p>
      <w:pPr>
        <w:rPr>
          <w:rFonts w:ascii="Goudy Old Style" w:hAnsi="Goudy Old Style"/>
          <w:b/>
          <w:i/>
          <w:u w:val="single"/>
        </w:rPr>
      </w:pPr>
    </w:p>
    <w:p>
      <w:pPr>
        <w:rPr>
          <w:rFonts w:ascii="Goudy Old Style" w:hAnsi="Goudy Old Style"/>
          <w:b/>
          <w:i/>
          <w:u w:val="single"/>
        </w:rPr>
      </w:pPr>
    </w:p>
    <w:p>
      <w:pPr>
        <w:rPr>
          <w:rFonts w:ascii="Goudy Old Style" w:hAnsi="Goudy Old Style"/>
          <w:b/>
          <w:i/>
          <w:u w:val="single"/>
        </w:rPr>
      </w:pPr>
      <w:r>
        <w:rPr>
          <w:rFonts w:ascii="Goudy Old Style" w:hAnsi="Goudy Old Style"/>
          <w:b/>
          <w:i/>
          <w:u w:val="single"/>
        </w:rPr>
        <w:lastRenderedPageBreak/>
        <w:t>MINUTES</w:t>
      </w:r>
    </w:p>
    <w:p>
      <w:pPr>
        <w:pStyle w:val="ListParagraph"/>
        <w:numPr>
          <w:ilvl w:val="0"/>
          <w:numId w:val="25"/>
        </w:numPr>
        <w:rPr>
          <w:rFonts w:ascii="Goudy Old Style" w:hAnsi="Goudy Old Style"/>
          <w:i/>
        </w:rPr>
      </w:pPr>
      <w:r>
        <w:rPr>
          <w:rFonts w:ascii="Goudy Old Style" w:hAnsi="Goudy Old Style"/>
          <w:i/>
        </w:rPr>
        <w:t>March 25</w:t>
      </w:r>
      <w:r>
        <w:rPr>
          <w:rFonts w:ascii="Goudy Old Style" w:hAnsi="Goudy Old Style"/>
          <w:i/>
          <w:vertAlign w:val="superscript"/>
        </w:rPr>
        <w:t>th</w:t>
      </w:r>
      <w:r>
        <w:rPr>
          <w:rFonts w:ascii="Goudy Old Style" w:hAnsi="Goudy Old Style"/>
          <w:i/>
        </w:rPr>
        <w:t xml:space="preserve">, 2021 Month End Town Board Meeting Minutes </w:t>
      </w:r>
    </w:p>
    <w:p>
      <w:pPr>
        <w:rPr>
          <w:rFonts w:ascii="Times New Roman" w:hAnsi="Times New Roman" w:cs="Tahoma"/>
        </w:rPr>
      </w:pPr>
      <w:r>
        <w:rPr>
          <w:rFonts w:ascii="Times New Roman" w:hAnsi="Times New Roman" w:cs="Tahoma"/>
        </w:rPr>
        <w:t>The March 25</w:t>
      </w:r>
      <w:r>
        <w:rPr>
          <w:rFonts w:ascii="Times New Roman" w:hAnsi="Times New Roman" w:cs="Tahoma"/>
          <w:vertAlign w:val="superscript"/>
        </w:rPr>
        <w:t>th</w:t>
      </w:r>
      <w:r>
        <w:rPr>
          <w:rFonts w:ascii="Times New Roman" w:hAnsi="Times New Roman" w:cs="Tahoma"/>
        </w:rPr>
        <w:t>, 2021 Month End Town Board Meeting Minutes were presented for approval.  Councilperson Don Ross motioned to accept and file these Minutes, which was seconded by Councilperson David LeRoy.</w:t>
      </w:r>
      <w:r>
        <w:rPr>
          <w:rFonts w:ascii="Times New Roman" w:hAnsi="Times New Roman"/>
        </w:rPr>
        <w:t xml:space="preserve"> </w:t>
      </w:r>
      <w:r>
        <w:rPr>
          <w:rFonts w:ascii="Times New Roman" w:hAnsi="Times New Roman" w:cs="Tahoma"/>
        </w:rPr>
        <w:t>Upon roll call the following votes were heard, Scott Johnson, aye; David LeRoy, aye; Don Ross, aye; and Chris Tertinek, abstain; and John Faulks; (seat vacant). Motion carried.</w:t>
      </w:r>
    </w:p>
    <w:p>
      <w:pPr>
        <w:rPr>
          <w:rFonts w:ascii="Goudy Old Style" w:hAnsi="Goudy Old Style"/>
          <w:b/>
          <w:i/>
          <w:u w:val="single"/>
        </w:rPr>
      </w:pPr>
      <w:r>
        <w:rPr>
          <w:rFonts w:ascii="Goudy Old Style" w:hAnsi="Goudy Old Style"/>
          <w:b/>
          <w:i/>
          <w:u w:val="single"/>
        </w:rPr>
        <w:t>MINUTES</w:t>
      </w:r>
    </w:p>
    <w:p>
      <w:pPr>
        <w:pStyle w:val="ListParagraph"/>
        <w:numPr>
          <w:ilvl w:val="0"/>
          <w:numId w:val="25"/>
        </w:numPr>
        <w:rPr>
          <w:rFonts w:ascii="Goudy Old Style" w:hAnsi="Goudy Old Style"/>
          <w:i/>
        </w:rPr>
      </w:pPr>
      <w:r>
        <w:rPr>
          <w:rFonts w:ascii="Goudy Old Style" w:hAnsi="Goudy Old Style"/>
          <w:i/>
        </w:rPr>
        <w:t xml:space="preserve">April 6, 2021 WD No. 12 Informational Minutes  </w:t>
      </w:r>
    </w:p>
    <w:p>
      <w:pPr>
        <w:rPr>
          <w:rFonts w:ascii="Times New Roman" w:hAnsi="Times New Roman" w:cs="Tahoma"/>
        </w:rPr>
      </w:pPr>
      <w:r>
        <w:rPr>
          <w:rFonts w:ascii="Times New Roman" w:hAnsi="Times New Roman" w:cs="Tahoma"/>
        </w:rPr>
        <w:t>The WD No. 12 Information Meeting Minutes from the April 6</w:t>
      </w:r>
      <w:r>
        <w:rPr>
          <w:rFonts w:ascii="Times New Roman" w:hAnsi="Times New Roman" w:cs="Tahoma"/>
          <w:vertAlign w:val="superscript"/>
        </w:rPr>
        <w:t>th</w:t>
      </w:r>
      <w:r>
        <w:rPr>
          <w:rFonts w:ascii="Times New Roman" w:hAnsi="Times New Roman" w:cs="Tahoma"/>
        </w:rPr>
        <w:t>, 2021 meeting was presented for approval.  Councilperson David LeRoy motioned to accept and file these Minutes, which was seconded by Councilperson Chris Tertinek.</w:t>
      </w:r>
      <w:r>
        <w:rPr>
          <w:rFonts w:ascii="Times New Roman" w:hAnsi="Times New Roman"/>
        </w:rPr>
        <w:t xml:space="preserve"> </w:t>
      </w:r>
      <w:r>
        <w:rPr>
          <w:rFonts w:ascii="Times New Roman" w:hAnsi="Times New Roman" w:cs="Tahoma"/>
        </w:rPr>
        <w:t xml:space="preserve">Upon roll call the following votes were heard, Scott Johnson, aye; David LeRoy, aye; Don Ross, abstained; and Chris Tertinek, aye; John Faulks </w:t>
      </w:r>
      <w:r>
        <w:rPr>
          <w:rFonts w:ascii="Times New Roman" w:hAnsi="Times New Roman" w:cs="Tahoma"/>
          <w:i/>
        </w:rPr>
        <w:t xml:space="preserve">(seat vacant). </w:t>
      </w:r>
      <w:r>
        <w:rPr>
          <w:rFonts w:ascii="Times New Roman" w:hAnsi="Times New Roman" w:cs="Tahoma"/>
        </w:rPr>
        <w:t>Motion carried.</w:t>
      </w:r>
    </w:p>
    <w:p>
      <w:pPr>
        <w:rPr>
          <w:rFonts w:ascii="Times New Roman" w:hAnsi="Times New Roman" w:cs="Tahoma"/>
        </w:rPr>
      </w:pPr>
    </w:p>
    <w:p>
      <w:pPr>
        <w:rPr>
          <w:rFonts w:ascii="Goudy Old Style" w:hAnsi="Goudy Old Style"/>
          <w:b/>
          <w:i/>
          <w:u w:val="single"/>
        </w:rPr>
      </w:pPr>
      <w:r>
        <w:rPr>
          <w:rFonts w:ascii="Goudy Old Style" w:hAnsi="Goudy Old Style"/>
          <w:b/>
          <w:i/>
          <w:u w:val="single"/>
        </w:rPr>
        <w:t>MINUTES</w:t>
      </w:r>
    </w:p>
    <w:p>
      <w:pPr>
        <w:pStyle w:val="ListParagraph"/>
        <w:numPr>
          <w:ilvl w:val="0"/>
          <w:numId w:val="25"/>
        </w:numPr>
        <w:rPr>
          <w:rFonts w:ascii="Goudy Old Style" w:hAnsi="Goudy Old Style"/>
          <w:i/>
        </w:rPr>
      </w:pPr>
      <w:r>
        <w:rPr>
          <w:rFonts w:ascii="Goudy Old Style" w:hAnsi="Goudy Old Style"/>
          <w:i/>
        </w:rPr>
        <w:t>April 13</w:t>
      </w:r>
      <w:r>
        <w:rPr>
          <w:rFonts w:ascii="Goudy Old Style" w:hAnsi="Goudy Old Style"/>
          <w:i/>
          <w:vertAlign w:val="superscript"/>
        </w:rPr>
        <w:t>th</w:t>
      </w:r>
      <w:r>
        <w:rPr>
          <w:rFonts w:ascii="Goudy Old Style" w:hAnsi="Goudy Old Style"/>
          <w:i/>
        </w:rPr>
        <w:t xml:space="preserve">, 2021 Shortened Meeting –Regular Town Board Minutes </w:t>
      </w:r>
    </w:p>
    <w:p>
      <w:pPr>
        <w:pStyle w:val="ListParagraph"/>
        <w:rPr>
          <w:rFonts w:ascii="Goudy Old Style" w:hAnsi="Goudy Old Style"/>
          <w:i/>
        </w:rPr>
      </w:pPr>
      <w:r>
        <w:rPr>
          <w:rFonts w:ascii="Goudy Old Style" w:hAnsi="Goudy Old Style"/>
          <w:i/>
        </w:rPr>
        <w:t xml:space="preserve">(Councilman John Faulks passed away)  </w:t>
      </w:r>
    </w:p>
    <w:p>
      <w:pPr>
        <w:rPr>
          <w:rFonts w:ascii="Times New Roman" w:hAnsi="Times New Roman" w:cs="Tahoma"/>
        </w:rPr>
      </w:pPr>
      <w:r>
        <w:rPr>
          <w:rFonts w:ascii="Times New Roman" w:hAnsi="Times New Roman" w:cs="Tahoma"/>
        </w:rPr>
        <w:t>The “Brief” Regular Town Board Minutes meeting was presented for approval.  Councilperson David LeRoy motioned to accept and file these Minutes, which was seconded by Councilperson Chris Tertinek.</w:t>
      </w:r>
      <w:r>
        <w:rPr>
          <w:rFonts w:ascii="Times New Roman" w:hAnsi="Times New Roman"/>
        </w:rPr>
        <w:t xml:space="preserve"> </w:t>
      </w:r>
      <w:r>
        <w:rPr>
          <w:rFonts w:ascii="Times New Roman" w:hAnsi="Times New Roman" w:cs="Tahoma"/>
        </w:rPr>
        <w:t xml:space="preserve">Upon roll call the following votes were heard, Scott Johnson, abstain; David LeRoy, aye; Don Ross, aye; Chris Tertinek, aye; and John Faulks </w:t>
      </w:r>
      <w:r>
        <w:rPr>
          <w:rFonts w:ascii="Times New Roman" w:hAnsi="Times New Roman" w:cs="Tahoma"/>
          <w:i/>
        </w:rPr>
        <w:t>(seat vacant).</w:t>
      </w:r>
      <w:r>
        <w:rPr>
          <w:rFonts w:ascii="Times New Roman" w:hAnsi="Times New Roman" w:cs="Tahoma"/>
        </w:rPr>
        <w:t xml:space="preserve"> Motion carried.</w:t>
      </w:r>
    </w:p>
    <w:p>
      <w:pPr>
        <w:rPr>
          <w:rFonts w:ascii="Times New Roman" w:hAnsi="Times New Roman" w:cs="Tahoma"/>
        </w:rPr>
      </w:pPr>
    </w:p>
    <w:p>
      <w:pPr>
        <w:jc w:val="center"/>
        <w:rPr>
          <w:rFonts w:ascii="Goudy Old Style" w:hAnsi="Goudy Old Style"/>
          <w:b/>
          <w:i/>
          <w:u w:val="single"/>
        </w:rPr>
      </w:pPr>
      <w:r>
        <w:rPr>
          <w:rFonts w:ascii="Goudy Old Style" w:hAnsi="Goudy Old Style"/>
          <w:b/>
          <w:i/>
          <w:u w:val="single"/>
        </w:rPr>
        <w:t>ABSTRACT</w:t>
      </w:r>
    </w:p>
    <w:p>
      <w:pPr>
        <w:jc w:val="center"/>
        <w:rPr>
          <w:rFonts w:ascii="Goudy Old Style" w:hAnsi="Goudy Old Style"/>
          <w:b/>
          <w:i/>
          <w:u w:val="single"/>
        </w:rPr>
      </w:pPr>
      <w:r>
        <w:rPr>
          <w:rFonts w:ascii="Goudy Old Style" w:hAnsi="Goudy Old Style"/>
          <w:b/>
          <w:i/>
          <w:u w:val="single"/>
        </w:rPr>
        <w:t xml:space="preserve"> RESOLUTION TO PAY ABSTRACT No. 8</w:t>
      </w:r>
    </w:p>
    <w:p>
      <w:pPr>
        <w:jc w:val="center"/>
        <w:rPr>
          <w:rFonts w:ascii="Goudy Old Style" w:hAnsi="Goudy Old Style"/>
          <w:b/>
          <w:i/>
        </w:rPr>
      </w:pPr>
      <w:r>
        <w:rPr>
          <w:rFonts w:ascii="Goudy Old Style" w:hAnsi="Goudy Old Style"/>
          <w:b/>
          <w:i/>
        </w:rPr>
        <w:t>(03</w:t>
      </w:r>
      <w:r>
        <w:rPr>
          <w:rFonts w:ascii="Goudy Old Style" w:hAnsi="Goudy Old Style"/>
          <w:b/>
          <w:i/>
        </w:rPr>
        <w:tab/>
        <w:t>04-2021)</w:t>
      </w:r>
    </w:p>
    <w:p>
      <w:pPr>
        <w:rPr>
          <w:rFonts w:ascii="Times New Roman" w:hAnsi="Times New Roman" w:cs="Tahoma"/>
        </w:rPr>
      </w:pPr>
      <w:r>
        <w:rPr>
          <w:rFonts w:ascii="Times New Roman" w:hAnsi="Times New Roman" w:cs="Tahoma"/>
          <w:b/>
        </w:rPr>
        <w:t>WHEREAS,</w:t>
      </w:r>
      <w:r>
        <w:rPr>
          <w:rFonts w:ascii="Times New Roman" w:hAnsi="Times New Roman" w:cs="Tahoma"/>
        </w:rPr>
        <w:t xml:space="preserve"> the following bills were presented for payment on Abstract 8:</w:t>
      </w:r>
    </w:p>
    <w:p>
      <w:pPr>
        <w:rPr>
          <w:rFonts w:ascii="Times New Roman" w:hAnsi="Times New Roman" w:cs="Tahoma"/>
        </w:rPr>
      </w:pPr>
    </w:p>
    <w:p>
      <w:pPr>
        <w:rPr>
          <w:rFonts w:ascii="Times New Roman" w:hAnsi="Times New Roman" w:cs="Tahoma"/>
        </w:rPr>
      </w:pPr>
      <w:r>
        <w:rPr>
          <w:rFonts w:ascii="Times New Roman" w:hAnsi="Times New Roman" w:cs="Tahoma"/>
        </w:rPr>
        <w:tab/>
      </w:r>
      <w:r>
        <w:rPr>
          <w:rFonts w:ascii="Times New Roman" w:hAnsi="Times New Roman" w:cs="Tahoma"/>
        </w:rPr>
        <w:tab/>
        <w:t xml:space="preserve">General       </w:t>
      </w:r>
      <w:r>
        <w:rPr>
          <w:rFonts w:ascii="Times New Roman" w:hAnsi="Times New Roman" w:cs="Tahoma"/>
        </w:rPr>
        <w:tab/>
        <w:t xml:space="preserve">      </w:t>
      </w:r>
      <w:r>
        <w:rPr>
          <w:rFonts w:ascii="Times New Roman" w:hAnsi="Times New Roman" w:cs="Tahoma"/>
        </w:rPr>
        <w:tab/>
        <w:t xml:space="preserve"> 202-218 </w:t>
      </w:r>
      <w:r>
        <w:rPr>
          <w:rFonts w:ascii="Times New Roman" w:hAnsi="Times New Roman" w:cs="Tahoma"/>
        </w:rPr>
        <w:tab/>
      </w:r>
      <w:r>
        <w:rPr>
          <w:rFonts w:ascii="Times New Roman" w:hAnsi="Times New Roman" w:cs="Tahoma"/>
        </w:rPr>
        <w:tab/>
        <w:t>$        7,048.65</w:t>
      </w:r>
    </w:p>
    <w:p>
      <w:pPr>
        <w:ind w:left="1440"/>
        <w:rPr>
          <w:rFonts w:ascii="Times New Roman" w:hAnsi="Times New Roman" w:cs="Tahoma"/>
        </w:rPr>
      </w:pPr>
      <w:r>
        <w:rPr>
          <w:rFonts w:ascii="Times New Roman" w:hAnsi="Times New Roman" w:cs="Tahoma"/>
        </w:rPr>
        <w:t xml:space="preserve">Highway               </w:t>
      </w:r>
      <w:r>
        <w:rPr>
          <w:rFonts w:ascii="Times New Roman" w:hAnsi="Times New Roman" w:cs="Tahoma"/>
        </w:rPr>
        <w:tab/>
        <w:t xml:space="preserve"> 099-105</w:t>
      </w:r>
      <w:r>
        <w:rPr>
          <w:rFonts w:ascii="Times New Roman" w:hAnsi="Times New Roman" w:cs="Tahoma"/>
        </w:rPr>
        <w:tab/>
      </w:r>
      <w:r>
        <w:rPr>
          <w:rFonts w:ascii="Times New Roman" w:hAnsi="Times New Roman" w:cs="Tahoma"/>
        </w:rPr>
        <w:tab/>
        <w:t>$      18,521.85</w:t>
      </w:r>
    </w:p>
    <w:p>
      <w:pPr>
        <w:ind w:left="1440"/>
        <w:rPr>
          <w:rFonts w:ascii="Times New Roman" w:hAnsi="Times New Roman" w:cs="Tahoma"/>
        </w:rPr>
      </w:pPr>
      <w:r>
        <w:rPr>
          <w:rFonts w:ascii="Times New Roman" w:hAnsi="Times New Roman" w:cs="Tahoma"/>
        </w:rPr>
        <w:t>Bridge Project              011-015</w:t>
      </w:r>
      <w:r>
        <w:rPr>
          <w:rFonts w:ascii="Times New Roman" w:hAnsi="Times New Roman" w:cs="Tahoma"/>
        </w:rPr>
        <w:tab/>
      </w:r>
      <w:r>
        <w:rPr>
          <w:rFonts w:ascii="Times New Roman" w:hAnsi="Times New Roman" w:cs="Tahoma"/>
        </w:rPr>
        <w:tab/>
        <w:t>$      50,147.74</w:t>
      </w:r>
    </w:p>
    <w:p>
      <w:pPr>
        <w:ind w:left="720" w:firstLine="720"/>
        <w:rPr>
          <w:rFonts w:ascii="Times New Roman" w:hAnsi="Times New Roman" w:cs="Tahoma"/>
          <w:u w:val="single"/>
        </w:rPr>
      </w:pPr>
      <w:r>
        <w:rPr>
          <w:rFonts w:ascii="Times New Roman" w:hAnsi="Times New Roman" w:cs="Tahoma"/>
          <w:u w:val="single"/>
        </w:rPr>
        <w:t xml:space="preserve">Trust &amp; Agency </w:t>
      </w:r>
      <w:r>
        <w:rPr>
          <w:rFonts w:ascii="Times New Roman" w:hAnsi="Times New Roman" w:cs="Tahoma"/>
          <w:u w:val="single"/>
        </w:rPr>
        <w:tab/>
        <w:t xml:space="preserve"> 040-041</w:t>
      </w:r>
      <w:r>
        <w:rPr>
          <w:rFonts w:ascii="Times New Roman" w:hAnsi="Times New Roman" w:cs="Tahoma"/>
          <w:u w:val="single"/>
        </w:rPr>
        <w:tab/>
        <w:t xml:space="preserve">            $        1,081.14</w:t>
      </w:r>
    </w:p>
    <w:p>
      <w:pPr>
        <w:rPr>
          <w:rFonts w:ascii="Times New Roman" w:hAnsi="Times New Roman" w:cs="Tahoma"/>
          <w:b/>
        </w:rPr>
      </w:pPr>
      <w:r>
        <w:rPr>
          <w:rFonts w:ascii="Times New Roman" w:hAnsi="Times New Roman" w:cs="Tahoma"/>
        </w:rPr>
        <w:tab/>
      </w:r>
      <w:r>
        <w:rPr>
          <w:rFonts w:ascii="Times New Roman" w:hAnsi="Times New Roman" w:cs="Tahoma"/>
        </w:rPr>
        <w:tab/>
      </w:r>
      <w:r>
        <w:rPr>
          <w:rFonts w:ascii="Times New Roman" w:hAnsi="Times New Roman" w:cs="Tahoma"/>
        </w:rPr>
        <w:tab/>
      </w:r>
      <w:r>
        <w:rPr>
          <w:rFonts w:ascii="Times New Roman" w:hAnsi="Times New Roman" w:cs="Tahoma"/>
        </w:rPr>
        <w:tab/>
      </w:r>
      <w:r>
        <w:rPr>
          <w:rFonts w:ascii="Times New Roman" w:hAnsi="Times New Roman" w:cs="Tahoma"/>
        </w:rPr>
        <w:tab/>
        <w:t xml:space="preserve">   </w:t>
      </w:r>
      <w:r>
        <w:rPr>
          <w:rFonts w:ascii="Times New Roman" w:hAnsi="Times New Roman" w:cs="Tahoma"/>
          <w:b/>
        </w:rPr>
        <w:t>GRAND TOTAL:  $      76.799.38</w:t>
      </w:r>
    </w:p>
    <w:p>
      <w:pPr>
        <w:rPr>
          <w:rFonts w:ascii="Times New Roman" w:hAnsi="Times New Roman" w:cs="Tahoma"/>
          <w:b/>
        </w:rPr>
      </w:pPr>
    </w:p>
    <w:p>
      <w:pPr>
        <w:rPr>
          <w:rFonts w:ascii="Times New Roman" w:hAnsi="Times New Roman" w:cs="Tahoma"/>
        </w:rPr>
      </w:pPr>
      <w:r>
        <w:rPr>
          <w:rFonts w:ascii="Times New Roman" w:hAnsi="Times New Roman" w:cs="Tahoma"/>
          <w:b/>
        </w:rPr>
        <w:t>NOW BE IT RESOLVED</w:t>
      </w:r>
      <w:r>
        <w:rPr>
          <w:rFonts w:ascii="Times New Roman" w:hAnsi="Times New Roman" w:cs="Tahoma"/>
        </w:rPr>
        <w:t xml:space="preserve">, Councilperson David LeRoy motioned to approve payment of these bills as reviewed for Abstract No. 8, which was seconded by Councilperson Chris Tertinek.  Upon roll call the following votes were heard, Scott Johnson, aye; David LeRoy, aye; Don Ross, aye; Chris Tertinek, aye; and John Faulks, (seat vacant). Resolution Adopted. </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Goudy Old Style" w:hAnsi="Goudy Old Style"/>
          <w:b/>
          <w:u w:val="single"/>
        </w:rPr>
      </w:pPr>
      <w:r>
        <w:rPr>
          <w:rFonts w:ascii="Goudy Old Style" w:hAnsi="Goudy Old Style"/>
          <w:b/>
          <w:u w:val="single"/>
        </w:rPr>
        <w:t>PUBLIC COMMENTS</w:t>
      </w:r>
      <w:r>
        <w:rPr>
          <w:rFonts w:ascii="Goudy Old Style" w:hAnsi="Goudy Old Style"/>
        </w:rPr>
        <w:t xml:space="preserve"> </w:t>
      </w:r>
    </w:p>
    <w:p>
      <w:pPr>
        <w:rPr>
          <w:rFonts w:ascii="Times New Roman" w:hAnsi="Times New Roman"/>
        </w:rPr>
      </w:pPr>
      <w:r>
        <w:rPr>
          <w:rFonts w:ascii="Times New Roman" w:hAnsi="Times New Roman"/>
        </w:rPr>
        <w:lastRenderedPageBreak/>
        <w:t xml:space="preserve">Laurie Verbridge, Village of Sodus Point residence came before the Sodus Town Board to discuss some of the concerns she has with Harriman Park in Sodus Point. Laurie and her neighbors are concerned with the current fishing hours and tournaments taking place, power boating onto the boat ramps, derby’s being held almost every weekend, many using the ramp that are not even Sodus residents. She really would like to see signs posted and including displaying the new park rules. Laurie is aware that the Town of Sodus is working on a draft Park Law Code.  The Sodus Town Board and Attorney Amy Kendall expressed that these are things that are being addressed with the upcoming Park Code for the Town of Sodus.  It will be reviewed by the Town Board and any changes approved upon will be made accordingly. Laurie thanked everyone for the time invested in this and all the help regarding the current situation in Harriman Park. </w:t>
      </w:r>
    </w:p>
    <w:p>
      <w:pPr>
        <w:rPr>
          <w:rFonts w:ascii="Times New Roman" w:hAnsi="Times New Roman"/>
        </w:rPr>
      </w:pPr>
    </w:p>
    <w:p>
      <w:pPr>
        <w:rPr>
          <w:rFonts w:ascii="Goudy Old Style" w:hAnsi="Goudy Old Style"/>
          <w:b/>
          <w:i/>
        </w:rPr>
      </w:pPr>
      <w:r>
        <w:rPr>
          <w:rFonts w:ascii="Goudy Old Style" w:hAnsi="Goudy Old Style"/>
          <w:b/>
          <w:u w:val="single"/>
        </w:rPr>
        <w:t>RECREATION/ENVIRONMENTAL COMMITTE:</w:t>
      </w:r>
      <w:r>
        <w:rPr>
          <w:rFonts w:ascii="Goudy Old Style" w:hAnsi="Goudy Old Style"/>
          <w:b/>
        </w:rPr>
        <w:t xml:space="preserve"> </w:t>
      </w:r>
      <w:r>
        <w:rPr>
          <w:rFonts w:ascii="Goudy Old Style" w:hAnsi="Goudy Old Style"/>
          <w:b/>
          <w:i/>
        </w:rPr>
        <w:t xml:space="preserve">Supervisor Scott Johnson (Interim) </w:t>
      </w:r>
    </w:p>
    <w:p>
      <w:pPr>
        <w:rPr>
          <w:rFonts w:ascii="Goudy Old Style" w:hAnsi="Goudy Old Style"/>
          <w:b/>
          <w:i/>
          <w:sz w:val="20"/>
          <w:szCs w:val="20"/>
        </w:rPr>
      </w:pPr>
      <w:r>
        <w:rPr>
          <w:rFonts w:ascii="Goudy Old Style" w:hAnsi="Goudy Old Style"/>
          <w:b/>
          <w:i/>
        </w:rPr>
        <w:t>(</w:t>
      </w:r>
      <w:r>
        <w:rPr>
          <w:rFonts w:ascii="Goudy Old Style" w:hAnsi="Goudy Old Style"/>
          <w:b/>
          <w:i/>
          <w:sz w:val="20"/>
          <w:szCs w:val="20"/>
        </w:rPr>
        <w:t>Recreation, Assessor, Parks, Cemeteries)</w:t>
      </w:r>
    </w:p>
    <w:p>
      <w:pPr>
        <w:rPr>
          <w:rFonts w:ascii="Goudy Old Style" w:hAnsi="Goudy Old Style" w:cs="TimesNewRoman"/>
          <w:b/>
          <w:i/>
          <w:sz w:val="20"/>
          <w:szCs w:val="20"/>
          <w:u w:val="single"/>
        </w:rPr>
      </w:pPr>
      <w:r>
        <w:rPr>
          <w:rFonts w:ascii="Goudy Old Style" w:hAnsi="Goudy Old Style" w:cs="TimesNewRoman"/>
          <w:b/>
          <w:i/>
          <w:sz w:val="20"/>
          <w:szCs w:val="20"/>
          <w:u w:val="single"/>
        </w:rPr>
        <w:t>CAMP BEECHWOOD-PARKS-CEMETERIES REPORTS:</w:t>
      </w:r>
    </w:p>
    <w:p>
      <w:pPr>
        <w:rPr>
          <w:rFonts w:ascii="Goudy Old Style" w:hAnsi="Goudy Old Style"/>
          <w:b/>
          <w:i/>
          <w:u w:val="single"/>
        </w:rPr>
      </w:pPr>
      <w:r>
        <w:rPr>
          <w:rFonts w:ascii="Goudy Old Style" w:hAnsi="Goudy Old Style"/>
          <w:b/>
          <w:i/>
          <w:u w:val="single"/>
        </w:rPr>
        <w:t>Recreation Report</w:t>
      </w:r>
    </w:p>
    <w:p>
      <w:pPr>
        <w:rPr>
          <w:rFonts w:ascii="Goudy Old Style" w:hAnsi="Goudy Old Style"/>
          <w:b/>
          <w:i/>
          <w:sz w:val="20"/>
          <w:szCs w:val="20"/>
        </w:rPr>
      </w:pPr>
      <w:r>
        <w:rPr>
          <w:rFonts w:ascii="Goudy Old Style" w:hAnsi="Goudy Old Style"/>
          <w:b/>
          <w:i/>
          <w:sz w:val="20"/>
          <w:szCs w:val="20"/>
        </w:rPr>
        <w:t>(Sheila Fisher, Recreation Director)</w:t>
      </w:r>
    </w:p>
    <w:p>
      <w:pPr>
        <w:rPr>
          <w:rFonts w:ascii="Times New Roman" w:hAnsi="Times New Roman" w:cs="Tahoma"/>
        </w:rPr>
      </w:pPr>
      <w:r>
        <w:rPr>
          <w:rFonts w:ascii="Times New Roman" w:hAnsi="Times New Roman" w:cs="Tahoma"/>
        </w:rPr>
        <w:t xml:space="preserve">Councilperson David LeRoy motioned to accept the monthly March 2021 Recreation Report from Sheila Fisher, Recreation Director was seconded by Councilperson Chris Tertinek. Upon roll call the following votes were heard, Scott Johnson, aye; David LeRoy, aye; Don Ross, aye; Chris Tertinek, aye; and John Faulks, </w:t>
      </w:r>
      <w:r>
        <w:rPr>
          <w:rFonts w:ascii="Times New Roman" w:hAnsi="Times New Roman" w:cs="Tahoma"/>
          <w:i/>
        </w:rPr>
        <w:t>(seat vacant).</w:t>
      </w:r>
      <w:r>
        <w:rPr>
          <w:rFonts w:ascii="Times New Roman" w:hAnsi="Times New Roman" w:cs="Tahoma"/>
        </w:rPr>
        <w:t xml:space="preserve"> Motion carried.</w:t>
      </w:r>
    </w:p>
    <w:p>
      <w:pPr>
        <w:rPr>
          <w:rFonts w:ascii="Times New Roman" w:hAnsi="Times New Roman" w:cs="Tahoma"/>
        </w:rPr>
      </w:pPr>
    </w:p>
    <w:p>
      <w:pPr>
        <w:rPr>
          <w:rFonts w:ascii="Times New Roman" w:hAnsi="Times New Roman" w:cs="Tahoma"/>
        </w:rPr>
      </w:pPr>
      <w:r>
        <w:rPr>
          <w:rFonts w:ascii="Times New Roman" w:hAnsi="Times New Roman" w:cs="Tahoma"/>
        </w:rPr>
        <w:t xml:space="preserve">Recreation Director Sheila Fisher stated that there will be an in person Summer Recreation Program this year for the kids. In addition, it was brought up that Kelly Grey will be doing another fund raiser this year and donating the proceeds to recreation. </w:t>
      </w:r>
    </w:p>
    <w:p>
      <w:pPr>
        <w:rPr>
          <w:rFonts w:ascii="Goudy Old Style" w:hAnsi="Goudy Old Style"/>
          <w:b/>
          <w:i/>
          <w:u w:val="single"/>
        </w:rPr>
      </w:pPr>
      <w:r>
        <w:rPr>
          <w:rFonts w:ascii="Goudy Old Style" w:hAnsi="Goudy Old Style"/>
          <w:b/>
          <w:i/>
          <w:u w:val="single"/>
        </w:rPr>
        <w:t xml:space="preserve">Assessor’s Report </w:t>
      </w:r>
    </w:p>
    <w:p>
      <w:pPr>
        <w:rPr>
          <w:rFonts w:ascii="Goudy Old Style" w:hAnsi="Goudy Old Style"/>
          <w:b/>
          <w:i/>
          <w:sz w:val="20"/>
          <w:szCs w:val="20"/>
        </w:rPr>
      </w:pPr>
      <w:r>
        <w:rPr>
          <w:rFonts w:ascii="Goudy Old Style" w:hAnsi="Goudy Old Style"/>
          <w:b/>
          <w:i/>
          <w:sz w:val="20"/>
          <w:szCs w:val="20"/>
        </w:rPr>
        <w:t>(Nathan Mack, Assessor)</w:t>
      </w:r>
    </w:p>
    <w:p>
      <w:pPr>
        <w:rPr>
          <w:rFonts w:ascii="Times New Roman" w:hAnsi="Times New Roman" w:cs="Tahoma"/>
        </w:rPr>
      </w:pPr>
      <w:r>
        <w:rPr>
          <w:rFonts w:ascii="Times New Roman" w:hAnsi="Times New Roman"/>
        </w:rPr>
        <w:t xml:space="preserve">Councilperson Chris Tertinek motioned to accept and file the monthly March 2021 Assessor’s Report from Sole Assessor, Nathan Mack was seconded by Councilperson David LeRoy.  </w:t>
      </w:r>
      <w:r>
        <w:rPr>
          <w:rFonts w:ascii="Times New Roman" w:hAnsi="Times New Roman" w:cs="Tahoma"/>
        </w:rPr>
        <w:t xml:space="preserve">Upon roll call the following votes were heard, Scott Johnson, aye; David LeRoy, aye; Don Ross, aye; Chris Tertinek, aye; and John Faulks, </w:t>
      </w:r>
      <w:r>
        <w:rPr>
          <w:rFonts w:ascii="Times New Roman" w:hAnsi="Times New Roman" w:cs="Tahoma"/>
          <w:i/>
        </w:rPr>
        <w:t>(seat vacant).</w:t>
      </w:r>
      <w:r>
        <w:rPr>
          <w:rFonts w:ascii="Times New Roman" w:hAnsi="Times New Roman" w:cs="Tahoma"/>
        </w:rPr>
        <w:t xml:space="preserve"> Motion carried.</w:t>
      </w:r>
    </w:p>
    <w:p>
      <w:pPr>
        <w:rPr>
          <w:rFonts w:ascii="Goudy Old Style" w:hAnsi="Goudy Old Style"/>
          <w:b/>
          <w:i/>
          <w:u w:val="single"/>
        </w:rPr>
      </w:pPr>
      <w:r>
        <w:rPr>
          <w:rFonts w:ascii="Goudy Old Style" w:hAnsi="Goudy Old Style"/>
          <w:b/>
          <w:i/>
          <w:u w:val="single"/>
        </w:rPr>
        <w:t xml:space="preserve">Camp Beechwood/Sodus Groundskeeper Report </w:t>
      </w:r>
    </w:p>
    <w:p>
      <w:pPr>
        <w:rPr>
          <w:rFonts w:ascii="Times New Roman" w:hAnsi="Times New Roman"/>
          <w:i/>
          <w:sz w:val="20"/>
          <w:szCs w:val="20"/>
        </w:rPr>
      </w:pPr>
      <w:r>
        <w:rPr>
          <w:rFonts w:ascii="Times New Roman" w:hAnsi="Times New Roman"/>
          <w:i/>
          <w:sz w:val="20"/>
          <w:szCs w:val="20"/>
        </w:rPr>
        <w:t xml:space="preserve">(Sal Vittozzi-Caretaker-Sodus Town Groundkeeper) </w:t>
      </w:r>
    </w:p>
    <w:p>
      <w:pPr>
        <w:rPr>
          <w:rFonts w:ascii="Times New Roman" w:hAnsi="Times New Roman"/>
        </w:rPr>
      </w:pPr>
      <w:r>
        <w:rPr>
          <w:rFonts w:ascii="Times New Roman" w:hAnsi="Times New Roman" w:cs="Tahoma"/>
        </w:rPr>
        <w:t xml:space="preserve">Councilperson David LeRoy motioned to accept the monthly March 2021 Camp Beechwood-Parks &amp; Cemeteries Report from Sal Vittozzi, Sodus Town Groundskeeper-Caretaker was seconded by Councilperson Don Ross. Upon roll call the following votes were heard, Scott Johnson, aye; David LeRoy, aye; Don Ross, aye; Chris Tertinek, aye; and John Faulks, </w:t>
      </w:r>
      <w:r>
        <w:rPr>
          <w:rFonts w:ascii="Times New Roman" w:hAnsi="Times New Roman" w:cs="Tahoma"/>
          <w:i/>
        </w:rPr>
        <w:t xml:space="preserve">(seat vacant). </w:t>
      </w:r>
      <w:r>
        <w:rPr>
          <w:rFonts w:ascii="Times New Roman" w:hAnsi="Times New Roman" w:cs="Tahoma"/>
        </w:rPr>
        <w:t>Motion carried.</w:t>
      </w:r>
    </w:p>
    <w:p>
      <w:pPr>
        <w:rPr>
          <w:rFonts w:ascii="Times New Roman" w:hAnsi="Times New Roman"/>
        </w:rPr>
      </w:pPr>
    </w:p>
    <w:p>
      <w:pPr>
        <w:rPr>
          <w:rFonts w:ascii="Times New Roman" w:hAnsi="Times New Roman"/>
        </w:rPr>
      </w:pPr>
      <w:r>
        <w:rPr>
          <w:rFonts w:ascii="Times New Roman" w:hAnsi="Times New Roman"/>
        </w:rPr>
        <w:t xml:space="preserve">Supervisor Scott Johnson discussed a fundraiser he would like to start for Beechwood. In addition the Town is working on a grant for Beechwood.  </w:t>
      </w:r>
    </w:p>
    <w:p>
      <w:pPr>
        <w:rPr>
          <w:rFonts w:ascii="Goudy Old Style" w:hAnsi="Goudy Old Style"/>
          <w:b/>
          <w:u w:val="single"/>
        </w:rPr>
      </w:pPr>
    </w:p>
    <w:p>
      <w:pPr>
        <w:rPr>
          <w:rFonts w:ascii="Goudy Old Style" w:hAnsi="Goudy Old Style"/>
          <w:b/>
          <w:u w:val="single"/>
        </w:rPr>
      </w:pPr>
    </w:p>
    <w:p>
      <w:pPr>
        <w:rPr>
          <w:rFonts w:ascii="Goudy Old Style" w:hAnsi="Goudy Old Style"/>
          <w:b/>
          <w:u w:val="single"/>
        </w:rPr>
      </w:pPr>
    </w:p>
    <w:p>
      <w:pPr>
        <w:rPr>
          <w:rFonts w:ascii="Goudy Old Style" w:hAnsi="Goudy Old Style"/>
          <w:b/>
          <w:u w:val="single"/>
        </w:rPr>
      </w:pPr>
    </w:p>
    <w:p>
      <w:pPr>
        <w:rPr>
          <w:rFonts w:ascii="Goudy Old Style" w:hAnsi="Goudy Old Style"/>
          <w:b/>
          <w:u w:val="single"/>
        </w:rPr>
      </w:pPr>
    </w:p>
    <w:p>
      <w:pPr>
        <w:rPr>
          <w:rFonts w:ascii="Times New Roman" w:hAnsi="Times New Roman" w:cs="Tahoma"/>
        </w:rPr>
      </w:pPr>
      <w:r>
        <w:rPr>
          <w:rFonts w:ascii="Goudy Old Style" w:hAnsi="Goudy Old Style"/>
          <w:b/>
          <w:u w:val="single"/>
        </w:rPr>
        <w:t>PUBLIC WORKS COMMITTEE:</w:t>
      </w:r>
      <w:r>
        <w:t xml:space="preserve"> </w:t>
      </w:r>
      <w:r>
        <w:rPr>
          <w:rFonts w:ascii="Goudy Old Style" w:hAnsi="Goudy Old Style"/>
          <w:b/>
          <w:i/>
        </w:rPr>
        <w:t>Councilperson David LeRoy, Chair</w:t>
      </w:r>
    </w:p>
    <w:p>
      <w:pPr>
        <w:rPr>
          <w:rFonts w:ascii="Goudy Old Style" w:hAnsi="Goudy Old Style"/>
          <w:b/>
          <w:i/>
        </w:rPr>
      </w:pPr>
      <w:r>
        <w:rPr>
          <w:rFonts w:ascii="Goudy Old Style" w:hAnsi="Goudy Old Style"/>
          <w:b/>
          <w:i/>
        </w:rPr>
        <w:lastRenderedPageBreak/>
        <w:t>(Highway, Drainage - Deputy Town Supervisor)</w:t>
      </w:r>
    </w:p>
    <w:p>
      <w:pPr>
        <w:rPr>
          <w:rFonts w:ascii="Goudy Old Style" w:hAnsi="Goudy Old Style" w:cs="TimesNewRoman"/>
          <w:b/>
          <w:i/>
          <w:sz w:val="20"/>
          <w:szCs w:val="20"/>
          <w:u w:val="single"/>
        </w:rPr>
      </w:pPr>
      <w:r>
        <w:rPr>
          <w:rFonts w:ascii="Goudy Old Style" w:hAnsi="Goudy Old Style" w:cs="TimesNewRoman"/>
          <w:b/>
          <w:i/>
          <w:sz w:val="20"/>
          <w:szCs w:val="20"/>
          <w:u w:val="single"/>
        </w:rPr>
        <w:t>HIGHWAY REPORT:</w:t>
      </w:r>
    </w:p>
    <w:p>
      <w:pPr>
        <w:rPr>
          <w:rFonts w:ascii="Goudy Old Style" w:hAnsi="Goudy Old Style" w:cs="TimesNewRoman"/>
          <w:sz w:val="22"/>
          <w:szCs w:val="22"/>
        </w:rPr>
      </w:pPr>
      <w:r>
        <w:rPr>
          <w:rFonts w:ascii="Goudy Old Style" w:hAnsi="Goudy Old Style" w:cs="TimesNewRoman"/>
          <w:sz w:val="22"/>
          <w:szCs w:val="22"/>
        </w:rPr>
        <w:t xml:space="preserve">(Dale Pickering – Highway Superintendent) </w:t>
      </w:r>
    </w:p>
    <w:p>
      <w:pPr>
        <w:rPr>
          <w:rFonts w:ascii="Times New Roman" w:hAnsi="Times New Roman" w:cs="Tahoma"/>
          <w:i/>
        </w:rPr>
      </w:pPr>
      <w:r>
        <w:rPr>
          <w:rFonts w:ascii="Times New Roman" w:hAnsi="Times New Roman" w:cs="Tahoma"/>
        </w:rPr>
        <w:t>Councilperson Don Ross motioned to accept and file the monthly March 2021 Highway Report from Dale Pickering Highway Superintendent was seconded by Councilperson Chris Tertinek.  Upon roll call the following votes were heard, Scott Johnson, aye; David LeRoy, aye; Don Ross, aye; Chris Tertinek, aye; and John Faulks, aye; (</w:t>
      </w:r>
      <w:r>
        <w:rPr>
          <w:rFonts w:ascii="Times New Roman" w:hAnsi="Times New Roman" w:cs="Tahoma"/>
          <w:i/>
        </w:rPr>
        <w:t>seat vacant).</w:t>
      </w:r>
    </w:p>
    <w:p>
      <w:pPr>
        <w:rPr>
          <w:rFonts w:ascii="Goudy Old Style" w:hAnsi="Goudy Old Style" w:cs="TimesNewRoman"/>
          <w:b/>
          <w:i/>
          <w:sz w:val="20"/>
          <w:szCs w:val="20"/>
          <w:u w:val="single"/>
        </w:rPr>
      </w:pPr>
      <w:r>
        <w:rPr>
          <w:rFonts w:ascii="Goudy Old Style" w:hAnsi="Goudy Old Style" w:cs="TimesNewRoman"/>
          <w:b/>
          <w:i/>
          <w:sz w:val="20"/>
          <w:szCs w:val="20"/>
          <w:u w:val="single"/>
        </w:rPr>
        <w:t>TOWN BARN FINANCES:</w:t>
      </w:r>
    </w:p>
    <w:p>
      <w:pPr>
        <w:rPr>
          <w:rFonts w:ascii="Times New Roman" w:hAnsi="Times New Roman" w:cs="Tahoma"/>
        </w:rPr>
      </w:pPr>
      <w:r>
        <w:rPr>
          <w:rFonts w:ascii="Times New Roman" w:hAnsi="Times New Roman" w:cs="Tahoma"/>
        </w:rPr>
        <w:t xml:space="preserve">Councilman David LeRoy discussed that the completion date for the new highway barn should be the end of May of 2021. </w:t>
      </w:r>
    </w:p>
    <w:p>
      <w:pPr>
        <w:rPr>
          <w:rFonts w:ascii="Goudy Old Style" w:hAnsi="Goudy Old Style" w:cs="TimesNewRoman"/>
          <w:b/>
          <w:i/>
          <w:sz w:val="20"/>
          <w:szCs w:val="20"/>
          <w:u w:val="single"/>
        </w:rPr>
      </w:pPr>
      <w:r>
        <w:rPr>
          <w:rFonts w:ascii="Goudy Old Style" w:hAnsi="Goudy Old Style" w:cs="TimesNewRoman"/>
          <w:b/>
          <w:i/>
          <w:sz w:val="20"/>
          <w:szCs w:val="20"/>
          <w:u w:val="single"/>
        </w:rPr>
        <w:t>SALT BARN UPDATE:</w:t>
      </w:r>
    </w:p>
    <w:p>
      <w:pPr>
        <w:rPr>
          <w:rFonts w:ascii="Times New Roman" w:hAnsi="Times New Roman"/>
        </w:rPr>
      </w:pPr>
      <w:r>
        <w:rPr>
          <w:rFonts w:ascii="Times New Roman" w:hAnsi="Times New Roman"/>
        </w:rPr>
        <w:t xml:space="preserve">Currently paperwork is being submitted to DEC for the new salt barn and the expected completion date of the salt barn itself should be the end of 2022. </w:t>
      </w:r>
    </w:p>
    <w:p>
      <w:pPr>
        <w:rPr>
          <w:rFonts w:ascii="Goudy Old Style" w:hAnsi="Goudy Old Style" w:cs="TimesNewRoman"/>
          <w:b/>
          <w:i/>
          <w:sz w:val="20"/>
          <w:szCs w:val="20"/>
          <w:u w:val="single"/>
        </w:rPr>
      </w:pPr>
      <w:r>
        <w:rPr>
          <w:rFonts w:ascii="Goudy Old Style" w:hAnsi="Goudy Old Style" w:cs="TimesNewRoman"/>
          <w:b/>
          <w:i/>
          <w:sz w:val="20"/>
          <w:szCs w:val="20"/>
          <w:u w:val="single"/>
        </w:rPr>
        <w:t>DRAINAGE:</w:t>
      </w:r>
    </w:p>
    <w:p>
      <w:pPr>
        <w:rPr>
          <w:rFonts w:ascii="Times New Roman" w:hAnsi="Times New Roman" w:cs="Tahoma"/>
          <w:i/>
        </w:rPr>
      </w:pPr>
      <w:r>
        <w:rPr>
          <w:rFonts w:ascii="Times New Roman" w:hAnsi="Times New Roman" w:cs="Tahoma"/>
          <w:i/>
        </w:rPr>
        <w:t>(N/A)</w:t>
      </w:r>
    </w:p>
    <w:p>
      <w:pPr>
        <w:rPr>
          <w:rFonts w:ascii="Times New Roman" w:hAnsi="Times New Roman"/>
        </w:rPr>
      </w:pPr>
    </w:p>
    <w:p>
      <w:pPr>
        <w:rPr>
          <w:rFonts w:ascii="Goudy Old Style" w:hAnsi="Goudy Old Style"/>
          <w:b/>
          <w:i/>
        </w:rPr>
      </w:pPr>
      <w:r>
        <w:rPr>
          <w:rFonts w:ascii="Goudy Old Style" w:hAnsi="Goudy Old Style"/>
          <w:b/>
          <w:u w:val="single"/>
        </w:rPr>
        <w:t>BUILDINGS AND GROUNDS COMMITTEE:</w:t>
      </w:r>
      <w:r>
        <w:rPr>
          <w:rFonts w:ascii="Goudy Old Style" w:hAnsi="Goudy Old Style"/>
          <w:b/>
        </w:rPr>
        <w:t xml:space="preserve">  </w:t>
      </w:r>
      <w:r>
        <w:rPr>
          <w:rFonts w:ascii="Goudy Old Style" w:hAnsi="Goudy Old Style"/>
          <w:b/>
          <w:i/>
        </w:rPr>
        <w:t>Councilperson Chris Tertinek, Chair</w:t>
      </w:r>
    </w:p>
    <w:p>
      <w:pPr>
        <w:rPr>
          <w:rFonts w:ascii="Goudy Old Style" w:hAnsi="Goudy Old Style"/>
          <w:b/>
          <w:i/>
        </w:rPr>
      </w:pPr>
      <w:r>
        <w:rPr>
          <w:rFonts w:ascii="Goudy Old Style" w:hAnsi="Goudy Old Style"/>
          <w:b/>
          <w:i/>
        </w:rPr>
        <w:t>(Town Property, Animal Control, Flood Damage Prevention)</w:t>
      </w:r>
    </w:p>
    <w:p>
      <w:pPr>
        <w:rPr>
          <w:rFonts w:ascii="Goudy Old Style" w:hAnsi="Goudy Old Style" w:cs="TimesNewRoman"/>
          <w:b/>
          <w:i/>
          <w:sz w:val="20"/>
          <w:szCs w:val="20"/>
          <w:u w:val="single"/>
        </w:rPr>
      </w:pPr>
      <w:r>
        <w:rPr>
          <w:rFonts w:ascii="Goudy Old Style" w:hAnsi="Goudy Old Style" w:cs="TimesNewRoman"/>
          <w:b/>
          <w:i/>
          <w:sz w:val="20"/>
          <w:szCs w:val="20"/>
          <w:u w:val="single"/>
        </w:rPr>
        <w:t>CODE ENFORCEMENT REPORT:</w:t>
      </w:r>
    </w:p>
    <w:p>
      <w:pPr>
        <w:rPr>
          <w:rFonts w:ascii="Times New Roman" w:hAnsi="Times New Roman"/>
          <w:i/>
          <w:sz w:val="20"/>
          <w:szCs w:val="20"/>
        </w:rPr>
      </w:pPr>
      <w:r>
        <w:rPr>
          <w:rFonts w:ascii="Times New Roman" w:hAnsi="Times New Roman"/>
          <w:i/>
          <w:sz w:val="20"/>
          <w:szCs w:val="20"/>
        </w:rPr>
        <w:t xml:space="preserve">Craig Schwartz- CEO </w:t>
      </w:r>
    </w:p>
    <w:p>
      <w:pPr>
        <w:rPr>
          <w:rFonts w:ascii="Times New Roman" w:hAnsi="Times New Roman" w:cs="Tahoma"/>
        </w:rPr>
      </w:pPr>
      <w:r>
        <w:rPr>
          <w:rFonts w:ascii="Times New Roman" w:hAnsi="Times New Roman" w:cs="Tahoma"/>
        </w:rPr>
        <w:t xml:space="preserve">Councilperson Chris Tertinek motioned to accept the monthly March 2021 Code Enforcement Report as written was seconded by Councilperson David LeRoy. Upon roll call the following votes were heard, Scott Johnson, aye; David LeRoy, aye; Don Ross, aye; Chris Tertinek, aye; and John Faulks, </w:t>
      </w:r>
      <w:r>
        <w:rPr>
          <w:rFonts w:ascii="Times New Roman" w:hAnsi="Times New Roman" w:cs="Tahoma"/>
          <w:i/>
        </w:rPr>
        <w:t xml:space="preserve">(seat vacant). </w:t>
      </w:r>
      <w:r>
        <w:rPr>
          <w:rFonts w:ascii="Times New Roman" w:hAnsi="Times New Roman" w:cs="Tahoma"/>
        </w:rPr>
        <w:t>Motion carried.</w:t>
      </w:r>
    </w:p>
    <w:p>
      <w:pPr>
        <w:rPr>
          <w:rFonts w:ascii="Goudy Old Style" w:hAnsi="Goudy Old Style" w:cs="TimesNewRoman"/>
          <w:b/>
          <w:i/>
          <w:sz w:val="20"/>
          <w:szCs w:val="20"/>
          <w:u w:val="single"/>
        </w:rPr>
      </w:pPr>
      <w:r>
        <w:rPr>
          <w:rFonts w:ascii="Goudy Old Style" w:hAnsi="Goudy Old Style" w:cs="TimesNewRoman"/>
          <w:b/>
          <w:i/>
          <w:sz w:val="20"/>
          <w:szCs w:val="20"/>
          <w:u w:val="single"/>
        </w:rPr>
        <w:t>ANIMAL CONTROL REPORT:</w:t>
      </w:r>
    </w:p>
    <w:p>
      <w:pPr>
        <w:rPr>
          <w:rFonts w:ascii="Times New Roman" w:hAnsi="Times New Roman"/>
          <w:i/>
          <w:sz w:val="20"/>
          <w:szCs w:val="20"/>
        </w:rPr>
      </w:pPr>
      <w:r>
        <w:rPr>
          <w:rFonts w:ascii="Times New Roman" w:hAnsi="Times New Roman"/>
          <w:i/>
          <w:sz w:val="20"/>
          <w:szCs w:val="20"/>
        </w:rPr>
        <w:t>Tracy Brown, Primary DCO</w:t>
      </w:r>
    </w:p>
    <w:p>
      <w:pPr>
        <w:rPr>
          <w:rFonts w:ascii="Times New Roman" w:hAnsi="Times New Roman"/>
          <w:i/>
          <w:sz w:val="20"/>
          <w:szCs w:val="20"/>
        </w:rPr>
      </w:pPr>
      <w:r>
        <w:rPr>
          <w:rFonts w:ascii="Times New Roman" w:hAnsi="Times New Roman"/>
          <w:i/>
          <w:sz w:val="20"/>
          <w:szCs w:val="20"/>
        </w:rPr>
        <w:t xml:space="preserve">Craig Schwartz- Secondary DCO </w:t>
      </w:r>
    </w:p>
    <w:p>
      <w:pPr>
        <w:rPr>
          <w:rFonts w:ascii="Times New Roman" w:hAnsi="Times New Roman" w:cs="Tahoma"/>
        </w:rPr>
      </w:pPr>
      <w:r>
        <w:rPr>
          <w:rFonts w:ascii="Times New Roman" w:hAnsi="Times New Roman" w:cs="Tahoma"/>
        </w:rPr>
        <w:t xml:space="preserve">Councilperson David LeRoy motioned to accept the monthly March 2021 Dog Control Report as written was seconded by Councilperson Don Ross. Upon roll call the following votes were heard, Scott Johnson, aye; David LeRoy, aye; Don Ross, aye; Chris Tertinek, aye; and John Faulks, </w:t>
      </w:r>
      <w:r>
        <w:rPr>
          <w:rFonts w:ascii="Times New Roman" w:hAnsi="Times New Roman" w:cs="Tahoma"/>
          <w:i/>
        </w:rPr>
        <w:t xml:space="preserve">(seat vacant). </w:t>
      </w:r>
      <w:r>
        <w:rPr>
          <w:rFonts w:ascii="Times New Roman" w:hAnsi="Times New Roman" w:cs="Tahoma"/>
        </w:rPr>
        <w:t>Motion carried</w:t>
      </w:r>
    </w:p>
    <w:p>
      <w:pPr>
        <w:tabs>
          <w:tab w:val="left" w:pos="5445"/>
        </w:tabs>
        <w:rPr>
          <w:rFonts w:ascii="Goudy Old Style" w:hAnsi="Goudy Old Style" w:cs="TimesNewRoman"/>
          <w:b/>
          <w:i/>
          <w:sz w:val="20"/>
          <w:szCs w:val="20"/>
          <w:u w:val="single"/>
        </w:rPr>
      </w:pPr>
      <w:r>
        <w:rPr>
          <w:rFonts w:ascii="Goudy Old Style" w:hAnsi="Goudy Old Style" w:cs="TimesNewRoman"/>
          <w:b/>
          <w:i/>
          <w:sz w:val="20"/>
          <w:szCs w:val="20"/>
          <w:u w:val="single"/>
        </w:rPr>
        <w:t>FLOOD DAMAGE PREVENTION REPORT-Code 69:</w:t>
      </w:r>
    </w:p>
    <w:p>
      <w:pPr>
        <w:rPr>
          <w:rFonts w:ascii="Goudy Old Style" w:hAnsi="Goudy Old Style" w:cs="TimesNewRoman"/>
          <w:i/>
          <w:sz w:val="22"/>
          <w:szCs w:val="22"/>
        </w:rPr>
      </w:pPr>
      <w:r>
        <w:rPr>
          <w:rFonts w:ascii="Goudy Old Style" w:hAnsi="Goudy Old Style" w:cs="TimesNewRoman"/>
          <w:i/>
          <w:sz w:val="22"/>
          <w:szCs w:val="22"/>
        </w:rPr>
        <w:t xml:space="preserve">Chris Tertinek, Councilperson </w:t>
      </w:r>
    </w:p>
    <w:p>
      <w:pPr>
        <w:rPr>
          <w:rFonts w:ascii="Times New Roman" w:hAnsi="Times New Roman"/>
        </w:rPr>
      </w:pPr>
      <w:r>
        <w:rPr>
          <w:rFonts w:ascii="Times New Roman" w:hAnsi="Times New Roman"/>
        </w:rPr>
        <w:t>Councilperson Chris Tertinek shared; the levels on Lake Ontario haven’t changed much since February of 2021.</w:t>
      </w:r>
    </w:p>
    <w:p>
      <w:pPr>
        <w:rPr>
          <w:rFonts w:ascii="Times New Roman" w:hAnsi="Times New Roman"/>
        </w:rPr>
      </w:pPr>
    </w:p>
    <w:p>
      <w:pPr>
        <w:rPr>
          <w:rFonts w:ascii="Times New Roman" w:hAnsi="Times New Roman"/>
        </w:rPr>
      </w:pPr>
      <w:r>
        <w:rPr>
          <w:rFonts w:ascii="Goudy Old Style" w:hAnsi="Goudy Old Style" w:cs="TimesNewRoman"/>
          <w:b/>
          <w:u w:val="single"/>
        </w:rPr>
        <w:t>PUBLIC SAFETY/DRAINAGE/ENVIRONMENT COMMITTEE:</w:t>
      </w:r>
      <w:r>
        <w:rPr>
          <w:rFonts w:ascii="Goudy Old Style" w:hAnsi="Goudy Old Style" w:cs="TimesNewRoman"/>
          <w:b/>
        </w:rPr>
        <w:t xml:space="preserve"> </w:t>
      </w:r>
      <w:r>
        <w:rPr>
          <w:rFonts w:ascii="Goudy Old Style" w:hAnsi="Goudy Old Style" w:cs="TimesNewRoman"/>
          <w:b/>
          <w:i/>
        </w:rPr>
        <w:t xml:space="preserve">Councilperson Don Ross, Chair (Fire, Ambulance, Emergency Preparedness) </w:t>
      </w:r>
    </w:p>
    <w:p>
      <w:pPr>
        <w:rPr>
          <w:rFonts w:ascii="Times New Roman" w:eastAsia="Arial Unicode MS" w:hAnsi="Times New Roman"/>
          <w:bCs/>
          <w:lang w:eastAsia="zh-CN" w:bidi="hi-IN"/>
        </w:rPr>
      </w:pPr>
      <w:r>
        <w:rPr>
          <w:rFonts w:ascii="Times New Roman" w:hAnsi="Times New Roman"/>
        </w:rPr>
        <w:t xml:space="preserve">Councilperson Don Ross gave his committee reports. </w:t>
      </w:r>
    </w:p>
    <w:p>
      <w:pPr>
        <w:rPr>
          <w:rFonts w:ascii="Goudy Old Style" w:hAnsi="Goudy Old Style"/>
          <w:b/>
          <w:u w:val="single"/>
        </w:rPr>
      </w:pPr>
    </w:p>
    <w:p>
      <w:pPr>
        <w:rPr>
          <w:rFonts w:ascii="Goudy Old Style" w:hAnsi="Goudy Old Style"/>
          <w:b/>
          <w:i/>
        </w:rPr>
      </w:pPr>
      <w:r>
        <w:rPr>
          <w:rFonts w:ascii="Goudy Old Style" w:hAnsi="Goudy Old Style"/>
          <w:b/>
          <w:u w:val="single"/>
        </w:rPr>
        <w:t>TOWN HALL COMMITTEE:</w:t>
      </w:r>
      <w:r>
        <w:rPr>
          <w:rFonts w:ascii="Goudy Old Style" w:hAnsi="Goudy Old Style"/>
          <w:b/>
        </w:rPr>
        <w:t xml:space="preserve"> </w:t>
      </w:r>
      <w:r>
        <w:rPr>
          <w:rFonts w:ascii="Goudy Old Style" w:hAnsi="Goudy Old Style"/>
          <w:b/>
          <w:i/>
        </w:rPr>
        <w:t xml:space="preserve">Scott Johnson, Supervisor  </w:t>
      </w:r>
    </w:p>
    <w:p>
      <w:pPr>
        <w:rPr>
          <w:rFonts w:ascii="Goudy Old Style" w:hAnsi="Goudy Old Style"/>
          <w:b/>
          <w:i/>
          <w:sz w:val="20"/>
          <w:szCs w:val="20"/>
        </w:rPr>
      </w:pPr>
      <w:r>
        <w:rPr>
          <w:rFonts w:ascii="Goudy Old Style" w:hAnsi="Goudy Old Style"/>
          <w:b/>
          <w:i/>
        </w:rPr>
        <w:t>(</w:t>
      </w:r>
      <w:r>
        <w:rPr>
          <w:rFonts w:ascii="Goudy Old Style" w:hAnsi="Goudy Old Style"/>
          <w:b/>
          <w:i/>
          <w:sz w:val="20"/>
          <w:szCs w:val="20"/>
        </w:rPr>
        <w:t>Personnel, Clerks, Justices, Assessor, Building Inspector, Town Council, Boards, Insurances, Finance)</w:t>
      </w:r>
    </w:p>
    <w:p>
      <w:pPr>
        <w:rPr>
          <w:rFonts w:ascii="Goudy Old Style" w:hAnsi="Goudy Old Style"/>
          <w:b/>
          <w:i/>
          <w:sz w:val="20"/>
          <w:szCs w:val="20"/>
        </w:rPr>
      </w:pPr>
      <w:r>
        <w:rPr>
          <w:rFonts w:ascii="Goudy Old Style" w:hAnsi="Goudy Old Style"/>
          <w:b/>
          <w:i/>
          <w:sz w:val="20"/>
          <w:szCs w:val="20"/>
        </w:rPr>
        <w:t>N/A</w:t>
      </w:r>
    </w:p>
    <w:p>
      <w:pPr>
        <w:jc w:val="center"/>
        <w:rPr>
          <w:rFonts w:ascii="Goudy Old Style" w:hAnsi="Goudy Old Style" w:cs="Tahoma"/>
          <w:b/>
          <w:u w:val="single"/>
        </w:rPr>
      </w:pPr>
    </w:p>
    <w:p>
      <w:pPr>
        <w:jc w:val="center"/>
        <w:rPr>
          <w:rFonts w:ascii="Goudy Old Style" w:hAnsi="Goudy Old Style" w:cs="Tahoma"/>
          <w:b/>
          <w:u w:val="single"/>
        </w:rPr>
      </w:pPr>
    </w:p>
    <w:p>
      <w:pPr>
        <w:jc w:val="center"/>
        <w:rPr>
          <w:rFonts w:ascii="Goudy Old Style" w:hAnsi="Goudy Old Style" w:cs="Tahoma"/>
          <w:b/>
          <w:u w:val="single"/>
        </w:rPr>
      </w:pPr>
    </w:p>
    <w:p>
      <w:pPr>
        <w:jc w:val="center"/>
        <w:rPr>
          <w:rFonts w:ascii="Goudy Old Style" w:hAnsi="Goudy Old Style" w:cs="Tahoma"/>
          <w:b/>
          <w:u w:val="single"/>
        </w:rPr>
      </w:pPr>
    </w:p>
    <w:p>
      <w:pPr>
        <w:jc w:val="center"/>
        <w:rPr>
          <w:rFonts w:ascii="Goudy Old Style" w:hAnsi="Goudy Old Style" w:cs="Tahoma"/>
          <w:b/>
          <w:u w:val="single"/>
        </w:rPr>
      </w:pPr>
    </w:p>
    <w:p>
      <w:pPr>
        <w:jc w:val="center"/>
        <w:rPr>
          <w:rFonts w:ascii="Goudy Old Style" w:hAnsi="Goudy Old Style" w:cs="Tahoma"/>
          <w:b/>
          <w:u w:val="single"/>
        </w:rPr>
      </w:pPr>
    </w:p>
    <w:p>
      <w:pPr>
        <w:jc w:val="center"/>
        <w:rPr>
          <w:rFonts w:ascii="Goudy Old Style" w:hAnsi="Goudy Old Style" w:cs="Tahoma"/>
          <w:b/>
          <w:u w:val="single"/>
        </w:rPr>
      </w:pPr>
    </w:p>
    <w:p>
      <w:pPr>
        <w:jc w:val="center"/>
        <w:rPr>
          <w:rFonts w:ascii="Goudy Old Style" w:hAnsi="Goudy Old Style" w:cs="Tahoma"/>
          <w:b/>
          <w:u w:val="single"/>
        </w:rPr>
      </w:pPr>
      <w:r>
        <w:rPr>
          <w:rFonts w:ascii="Goudy Old Style" w:hAnsi="Goudy Old Style" w:cs="Tahoma"/>
          <w:b/>
          <w:u w:val="single"/>
        </w:rPr>
        <w:lastRenderedPageBreak/>
        <w:t>CORRESPONDENCE &amp; INFORMATION</w:t>
      </w:r>
    </w:p>
    <w:p>
      <w:pPr>
        <w:jc w:val="center"/>
        <w:rPr>
          <w:rFonts w:ascii="Times New Roman" w:hAnsi="Times New Roman" w:cs="Arial"/>
          <w:b/>
          <w:sz w:val="20"/>
          <w:szCs w:val="20"/>
        </w:rPr>
      </w:pPr>
    </w:p>
    <w:p>
      <w:pPr>
        <w:rPr>
          <w:rFonts w:ascii="Times New Roman" w:hAnsi="Times New Roman" w:cs="Tahoma"/>
        </w:rPr>
      </w:pPr>
      <w:r>
        <w:rPr>
          <w:rFonts w:ascii="Times New Roman" w:hAnsi="Times New Roman" w:cs="Tahoma"/>
        </w:rPr>
        <w:t>Councilperson Don Ross motioned declaring Councilman John Faulk’s Town Board seat vacant was seconded by Councilperson Chris Tertinek. Upon roll call the following votes were heard, Scott Johnson, aye; David LeRoy, aye; Don Ross, aye; and Chris Tertinek, aye.</w:t>
      </w:r>
    </w:p>
    <w:p>
      <w:pPr>
        <w:rPr>
          <w:rFonts w:ascii="Times New Roman" w:hAnsi="Times New Roman" w:cs="Tahoma"/>
        </w:rPr>
      </w:pPr>
    </w:p>
    <w:p>
      <w:pPr>
        <w:rPr>
          <w:rFonts w:ascii="Times New Roman" w:hAnsi="Times New Roman" w:cs="Tahoma"/>
        </w:rPr>
      </w:pPr>
      <w:r>
        <w:rPr>
          <w:rFonts w:ascii="Times New Roman" w:hAnsi="Times New Roman" w:cs="Tahoma"/>
        </w:rPr>
        <w:t xml:space="preserve">Councilperson David LeRoy motioned appointing Cathy Willmott (Town of Sodus resident) as Sodus Town Board Councilperson effective immediately; filling John Faulks vacant seat was seconded by Councilperson Chris Tertinek. Upon roll call the following votes were heard, Scott Johnson, aye; David LeRoy, aye; Don Ross, aye; and Chris Tertinek, aye. </w:t>
      </w:r>
    </w:p>
    <w:p>
      <w:pPr>
        <w:rPr>
          <w:rFonts w:ascii="Times New Roman" w:hAnsi="Times New Roman" w:cs="Tahoma"/>
        </w:rPr>
      </w:pPr>
    </w:p>
    <w:p>
      <w:pPr>
        <w:rPr>
          <w:rFonts w:ascii="Times New Roman" w:hAnsi="Times New Roman" w:cs="Tahoma"/>
          <w:b/>
          <w:i/>
        </w:rPr>
      </w:pPr>
      <w:r>
        <w:rPr>
          <w:rFonts w:ascii="Times New Roman" w:hAnsi="Times New Roman" w:cs="Tahoma"/>
          <w:b/>
          <w:i/>
        </w:rPr>
        <w:t xml:space="preserve">Note: Cathy Willmott appointed Councilperson and joined the Sodus Town Board for the remainder of the meeting. </w:t>
      </w:r>
    </w:p>
    <w:p>
      <w:pPr>
        <w:rPr>
          <w:rFonts w:ascii="Times New Roman" w:hAnsi="Times New Roman" w:cs="Tahoma"/>
        </w:rPr>
      </w:pPr>
    </w:p>
    <w:p>
      <w:pPr>
        <w:rPr>
          <w:rFonts w:ascii="Times New Roman" w:hAnsi="Times New Roman" w:cs="Tahoma"/>
        </w:rPr>
      </w:pPr>
      <w:r>
        <w:rPr>
          <w:rFonts w:ascii="Times New Roman" w:hAnsi="Times New Roman" w:cs="Tahoma"/>
        </w:rPr>
        <w:t xml:space="preserve">Code Enforcement Officer Craig Schwartz and Lori Diver Sodus Town Clerk discussed the Sodus Town Code Book and the revisions it is in desperate need of. Attorney Amy Kendall will help assist with records that may have been destroyed in the fire. This will be tabled for discussion at future meetings. </w:t>
      </w:r>
    </w:p>
    <w:p>
      <w:pPr>
        <w:rPr>
          <w:rFonts w:ascii="Times New Roman" w:hAnsi="Times New Roman" w:cs="Tahoma"/>
        </w:rPr>
      </w:pPr>
    </w:p>
    <w:p>
      <w:pPr>
        <w:rPr>
          <w:rFonts w:ascii="Times New Roman" w:hAnsi="Times New Roman" w:cs="Tahoma"/>
        </w:rPr>
      </w:pPr>
      <w:r>
        <w:rPr>
          <w:rFonts w:ascii="Times New Roman" w:hAnsi="Times New Roman" w:cs="Tahoma"/>
        </w:rPr>
        <w:t xml:space="preserve">Code Enforcement Officer Craig Schwartz discussed with the Town Board ways to address abandoned properties that are run down and the owners do not reside in the Town of Sodus. Amy Kendall, Town Attorney stated this will be discussed in future meetings when more information can be given at that time.   </w:t>
      </w:r>
    </w:p>
    <w:p>
      <w:pPr>
        <w:rPr>
          <w:rFonts w:ascii="Times New Roman" w:hAnsi="Times New Roman" w:cs="Tahoma"/>
        </w:rPr>
      </w:pPr>
    </w:p>
    <w:p>
      <w:pPr>
        <w:rPr>
          <w:rFonts w:ascii="Times New Roman" w:hAnsi="Times New Roman" w:cs="Tahoma"/>
        </w:rPr>
      </w:pPr>
      <w:r>
        <w:rPr>
          <w:rFonts w:ascii="Times New Roman" w:hAnsi="Times New Roman" w:cs="Tahoma"/>
        </w:rPr>
        <w:t xml:space="preserve">There was conversation on ownership of cemeteries. There was an email sent by the Assessor’s Office showing the rights of ownership and the Town of Sodus cemeteries.  </w:t>
      </w:r>
    </w:p>
    <w:p>
      <w:pPr>
        <w:rPr>
          <w:rFonts w:ascii="Times New Roman" w:hAnsi="Times New Roman" w:cs="Tahoma"/>
        </w:rPr>
      </w:pPr>
    </w:p>
    <w:p>
      <w:pPr>
        <w:rPr>
          <w:rFonts w:ascii="Times New Roman" w:hAnsi="Times New Roman" w:cs="Tahoma"/>
        </w:rPr>
      </w:pPr>
      <w:r>
        <w:rPr>
          <w:rFonts w:ascii="Times New Roman" w:hAnsi="Times New Roman" w:cs="Tahoma"/>
        </w:rPr>
        <w:t xml:space="preserve">Councilperson Don Ross motioned to hold a Public Hearing and allow Lori Diver Sodus Town Clerk to advertise for the Public Hearing on May 11, 2021 at 6:30 PM in the Sodus Town Court Room for Local Law No. 2-2021 was seconded by Councilperson Chris Tertinek. Upon roll call the following votes were heard, Scott Johnson, aye; David LeRoy, aye; Don Ross, aye; and Chris Tertinek, aye; Cathy Willmott, aye. Motion carried. </w:t>
      </w:r>
    </w:p>
    <w:p>
      <w:pPr>
        <w:rPr>
          <w:rFonts w:ascii="Goudy Old Style" w:hAnsi="Goudy Old Style"/>
          <w:b/>
          <w:u w:val="single"/>
        </w:rPr>
      </w:pPr>
    </w:p>
    <w:p>
      <w:pPr>
        <w:jc w:val="center"/>
        <w:rPr>
          <w:rFonts w:ascii="Goudy Old Style" w:hAnsi="Goudy Old Style"/>
          <w:b/>
          <w:u w:val="single"/>
        </w:rPr>
      </w:pPr>
      <w:r>
        <w:rPr>
          <w:rFonts w:ascii="Goudy Old Style" w:hAnsi="Goudy Old Style"/>
          <w:b/>
          <w:u w:val="single"/>
        </w:rPr>
        <w:t>RESOLUTION</w:t>
      </w:r>
    </w:p>
    <w:p>
      <w:pPr>
        <w:jc w:val="center"/>
        <w:rPr>
          <w:rFonts w:ascii="Goudy Old Style" w:hAnsi="Goudy Old Style" w:cs="Tahoma"/>
          <w:b/>
          <w:u w:val="single"/>
        </w:rPr>
      </w:pPr>
      <w:r>
        <w:rPr>
          <w:rFonts w:ascii="Goudy Old Style" w:hAnsi="Goudy Old Style" w:cs="Tahoma"/>
          <w:b/>
          <w:u w:val="single"/>
        </w:rPr>
        <w:t xml:space="preserve"> PLANNING BOARD AD-HOC MEMBER APPOINTMENT- STACY</w:t>
      </w:r>
    </w:p>
    <w:p>
      <w:pPr>
        <w:jc w:val="center"/>
        <w:rPr>
          <w:rFonts w:ascii="Goudy Old Style" w:hAnsi="Goudy Old Style" w:cs="Tahoma"/>
          <w:b/>
        </w:rPr>
      </w:pPr>
      <w:r>
        <w:rPr>
          <w:rFonts w:ascii="Goudy Old Style" w:hAnsi="Goudy Old Style" w:cs="Tahoma"/>
          <w:b/>
        </w:rPr>
        <w:t>(04    04-2021)</w:t>
      </w:r>
    </w:p>
    <w:p>
      <w:pPr>
        <w:rPr>
          <w:rFonts w:ascii="Times New Roman" w:hAnsi="Times New Roman" w:cs="Tahoma"/>
        </w:rPr>
      </w:pPr>
      <w:r>
        <w:rPr>
          <w:rFonts w:ascii="Times New Roman" w:hAnsi="Times New Roman" w:cs="Tahoma"/>
        </w:rPr>
        <w:t>Supervisor Scott Johnson offered the following resolution for its adoption, and</w:t>
      </w:r>
    </w:p>
    <w:p>
      <w:pPr>
        <w:rPr>
          <w:rFonts w:ascii="Times New Roman" w:hAnsi="Times New Roman" w:cs="Tahoma"/>
        </w:rPr>
      </w:pPr>
    </w:p>
    <w:p>
      <w:pPr>
        <w:jc w:val="both"/>
        <w:rPr>
          <w:rFonts w:ascii="Times New Roman" w:hAnsi="Times New Roman" w:cs="Tahoma"/>
        </w:rPr>
      </w:pPr>
      <w:r>
        <w:rPr>
          <w:rFonts w:ascii="Times New Roman" w:hAnsi="Times New Roman" w:cs="Tahoma"/>
          <w:b/>
        </w:rPr>
        <w:t>WHEREAS</w:t>
      </w:r>
      <w:r>
        <w:rPr>
          <w:rFonts w:ascii="Times New Roman" w:hAnsi="Times New Roman" w:cs="Tahoma"/>
        </w:rPr>
        <w:t xml:space="preserve">, Nancy Ross Planning Board Member resigned with the Planning Board as Member, and </w:t>
      </w:r>
    </w:p>
    <w:p>
      <w:pPr>
        <w:jc w:val="both"/>
        <w:rPr>
          <w:rFonts w:ascii="Times New Roman" w:hAnsi="Times New Roman" w:cs="Tahoma"/>
        </w:rPr>
      </w:pPr>
    </w:p>
    <w:p>
      <w:pPr>
        <w:jc w:val="both"/>
        <w:rPr>
          <w:rFonts w:ascii="Times New Roman" w:hAnsi="Times New Roman" w:cs="Tahoma"/>
        </w:rPr>
      </w:pPr>
      <w:r>
        <w:rPr>
          <w:rFonts w:ascii="Times New Roman" w:hAnsi="Times New Roman" w:cs="Tahoma"/>
          <w:b/>
        </w:rPr>
        <w:t>BE IT RESOLVED,</w:t>
      </w:r>
      <w:r>
        <w:rPr>
          <w:rFonts w:ascii="Times New Roman" w:hAnsi="Times New Roman" w:cs="Tahoma"/>
        </w:rPr>
        <w:t xml:space="preserve"> the Sodus Town Board appointed Ray Stacy to the Planning Board as Ad-Hoc Member, and </w:t>
      </w:r>
    </w:p>
    <w:p>
      <w:pPr>
        <w:jc w:val="both"/>
        <w:rPr>
          <w:rFonts w:ascii="Times New Roman" w:hAnsi="Times New Roman" w:cs="Tahoma"/>
        </w:rPr>
      </w:pPr>
    </w:p>
    <w:p>
      <w:pPr>
        <w:jc w:val="both"/>
        <w:rPr>
          <w:rFonts w:ascii="Times New Roman" w:hAnsi="Times New Roman" w:cs="Tahoma"/>
        </w:rPr>
      </w:pPr>
      <w:r>
        <w:rPr>
          <w:rFonts w:ascii="Times New Roman" w:hAnsi="Times New Roman" w:cs="Tahoma"/>
          <w:b/>
        </w:rPr>
        <w:t xml:space="preserve">FURTHER BE IT RESOLVED, </w:t>
      </w:r>
      <w:r>
        <w:rPr>
          <w:rFonts w:ascii="Times New Roman" w:hAnsi="Times New Roman" w:cs="Tahoma"/>
        </w:rPr>
        <w:t>the term begins effective immediately and ends December 31, 2021.</w:t>
      </w:r>
    </w:p>
    <w:p>
      <w:pPr>
        <w:jc w:val="both"/>
        <w:rPr>
          <w:rFonts w:ascii="Times New Roman" w:hAnsi="Times New Roman" w:cs="Tahoma"/>
        </w:rPr>
      </w:pPr>
      <w:r>
        <w:rPr>
          <w:rFonts w:ascii="Times New Roman" w:hAnsi="Times New Roman" w:cs="Tahoma"/>
        </w:rPr>
        <w:lastRenderedPageBreak/>
        <w:t xml:space="preserve">Councilperson Don Ross motioned to appoint Ray Stacy to the Planning Board as Ad-Hoc Member was seconded by Councilperson David LeRoy. Upon roll call the following votes were heard, Scott Johnson, aye; David LeRoy, aye; Don Ross, aye; and Chris Tertinek, abstain; Cathy Willmott, abstained. Resolution adopted. </w:t>
      </w:r>
    </w:p>
    <w:p>
      <w:pPr>
        <w:jc w:val="both"/>
        <w:rPr>
          <w:rFonts w:ascii="Goudy Old Style" w:hAnsi="Goudy Old Style"/>
          <w:b/>
          <w:u w:val="single"/>
        </w:rPr>
      </w:pPr>
      <w:r>
        <w:rPr>
          <w:rFonts w:ascii="Goudy Old Style" w:hAnsi="Goudy Old Style"/>
          <w:b/>
          <w:u w:val="single"/>
        </w:rPr>
        <w:t xml:space="preserve"> </w:t>
      </w:r>
    </w:p>
    <w:p>
      <w:pPr>
        <w:jc w:val="both"/>
        <w:rPr>
          <w:rFonts w:ascii="Times New Roman" w:hAnsi="Times New Roman"/>
        </w:rPr>
      </w:pPr>
      <w:r>
        <w:rPr>
          <w:rFonts w:ascii="Times New Roman" w:hAnsi="Times New Roman"/>
        </w:rPr>
        <w:t>Supervisor Scott Johnson, the Sodus Town Board, and Amy Kendall Town of Sodus Attorney discussed the new Marijuana Law.  Some questions were asked by Amy Kendall to the Town Board. Does the Town want Marijuana businesses in the Town of Sodus, if the Town wants the businesses the Zoning Law will need to be updated, obtain Planning Board recommendations, and possibly setting up a committee for updating these new laws in the Town of Sodus would need to be looked at within time limits restrictions of the</w:t>
      </w:r>
      <w:bookmarkStart w:id="0" w:name="_GoBack"/>
      <w:bookmarkEnd w:id="0"/>
      <w:r>
        <w:rPr>
          <w:rFonts w:ascii="Times New Roman" w:hAnsi="Times New Roman"/>
        </w:rPr>
        <w:t xml:space="preserve"> law.  </w:t>
      </w:r>
    </w:p>
    <w:p>
      <w:pPr>
        <w:jc w:val="both"/>
        <w:rPr>
          <w:rFonts w:ascii="Times New Roman" w:hAnsi="Times New Roman"/>
        </w:rPr>
      </w:pPr>
      <w:r>
        <w:rPr>
          <w:rFonts w:ascii="Times New Roman" w:hAnsi="Times New Roman"/>
        </w:rPr>
        <w:t xml:space="preserve"> </w:t>
      </w:r>
    </w:p>
    <w:p>
      <w:pPr>
        <w:rPr>
          <w:rFonts w:ascii="Times New Roman" w:hAnsi="Times New Roman" w:cs="Tahoma"/>
        </w:rPr>
      </w:pPr>
      <w:r>
        <w:rPr>
          <w:rFonts w:ascii="Times New Roman" w:hAnsi="Times New Roman" w:cs="Tahoma"/>
        </w:rPr>
        <w:t>Councilperson Chris Tertinek motioned to set the Town Clerk’s Office hours from 9:00 AM – 5:00 PM Monday through Friday January 1</w:t>
      </w:r>
      <w:r>
        <w:rPr>
          <w:rFonts w:ascii="Times New Roman" w:hAnsi="Times New Roman" w:cs="Tahoma"/>
          <w:vertAlign w:val="superscript"/>
        </w:rPr>
        <w:t>st</w:t>
      </w:r>
      <w:r>
        <w:rPr>
          <w:rFonts w:ascii="Times New Roman" w:hAnsi="Times New Roman" w:cs="Tahoma"/>
        </w:rPr>
        <w:t>, - December 31</w:t>
      </w:r>
      <w:r>
        <w:rPr>
          <w:rFonts w:ascii="Times New Roman" w:hAnsi="Times New Roman" w:cs="Tahoma"/>
          <w:vertAlign w:val="superscript"/>
        </w:rPr>
        <w:t>st</w:t>
      </w:r>
      <w:r>
        <w:rPr>
          <w:rFonts w:ascii="Times New Roman" w:hAnsi="Times New Roman" w:cs="Tahoma"/>
        </w:rPr>
        <w:t xml:space="preserve">.  In the event there is not coverage for the lunch hour when the Town Clerk is out of the office because of sickness, conferences, meetings, or vacations; the Town Clerk’s Office will be allowed to close from 12:00 PM – 1:00 PM.  This will allow the Deputy Clerk to have an unpaid lunch hour </w:t>
      </w:r>
      <w:r>
        <w:rPr>
          <w:rFonts w:ascii="Times New Roman" w:hAnsi="Times New Roman" w:cs="Tahoma"/>
          <w:i/>
        </w:rPr>
        <w:t xml:space="preserve">(in the Town of Sodus Handbook) </w:t>
      </w:r>
      <w:r>
        <w:rPr>
          <w:rFonts w:ascii="Times New Roman" w:hAnsi="Times New Roman" w:cs="Tahoma"/>
        </w:rPr>
        <w:t xml:space="preserve">and a notice will be posted on the front door of the office when closed was seconded by Councilperson David LeRoy.  Upon roll call the following votes were heard, Scott Johnson, aye; David LeRoy, aye; Don Ross, aye; and Chris Tertinek, aye; Cathy Willmott, aye. Motion carried. </w:t>
      </w:r>
    </w:p>
    <w:p>
      <w:pPr>
        <w:jc w:val="both"/>
        <w:rPr>
          <w:rFonts w:ascii="Times New Roman" w:hAnsi="Times New Roman" w:cs="Tahoma"/>
        </w:rPr>
      </w:pPr>
    </w:p>
    <w:p>
      <w:pPr>
        <w:jc w:val="center"/>
        <w:rPr>
          <w:rFonts w:ascii="Goudy Old Style" w:hAnsi="Goudy Old Style"/>
          <w:b/>
          <w:u w:val="single"/>
        </w:rPr>
      </w:pPr>
      <w:r>
        <w:rPr>
          <w:rFonts w:ascii="Goudy Old Style" w:hAnsi="Goudy Old Style"/>
          <w:b/>
          <w:u w:val="single"/>
        </w:rPr>
        <w:t>RESOLUTION</w:t>
      </w:r>
    </w:p>
    <w:p>
      <w:pPr>
        <w:jc w:val="center"/>
        <w:rPr>
          <w:rFonts w:ascii="Goudy Old Style" w:hAnsi="Goudy Old Style" w:cs="Tahoma"/>
          <w:b/>
        </w:rPr>
      </w:pPr>
      <w:r>
        <w:rPr>
          <w:rFonts w:ascii="Goudy Old Style" w:hAnsi="Goudy Old Style" w:cs="Tahoma"/>
          <w:b/>
        </w:rPr>
        <w:t>WD No. 11 AND S. GENEVA WD GRANT FUNDS</w:t>
      </w:r>
    </w:p>
    <w:p>
      <w:pPr>
        <w:jc w:val="center"/>
        <w:rPr>
          <w:rFonts w:ascii="Goudy Old Style" w:hAnsi="Goudy Old Style" w:cs="Tahoma"/>
          <w:b/>
        </w:rPr>
      </w:pPr>
      <w:r>
        <w:rPr>
          <w:rFonts w:ascii="Goudy Old Style" w:hAnsi="Goudy Old Style" w:cs="Tahoma"/>
          <w:b/>
        </w:rPr>
        <w:t>(05    04-2021)</w:t>
      </w:r>
    </w:p>
    <w:p>
      <w:pPr>
        <w:rPr>
          <w:rFonts w:ascii="Times New Roman" w:hAnsi="Times New Roman"/>
        </w:rPr>
      </w:pPr>
      <w:r>
        <w:rPr>
          <w:rFonts w:ascii="Times New Roman" w:hAnsi="Times New Roman"/>
        </w:rPr>
        <w:t xml:space="preserve">Supervisor Scott Johnson offered the following resolution for its adoption, and </w:t>
      </w:r>
    </w:p>
    <w:p>
      <w:pPr>
        <w:rPr>
          <w:rFonts w:ascii="Times New Roman" w:hAnsi="Times New Roman"/>
        </w:rPr>
      </w:pPr>
    </w:p>
    <w:p>
      <w:pPr>
        <w:contextualSpacing/>
        <w:rPr>
          <w:rFonts w:ascii="Times New Roman" w:hAnsi="Times New Roman"/>
        </w:rPr>
      </w:pPr>
      <w:r>
        <w:rPr>
          <w:rFonts w:ascii="Times New Roman" w:hAnsi="Times New Roman"/>
        </w:rPr>
        <w:t>WHEREAS, the Town of Sodus received approval for loan and grant funding from USDA Rural Development in the amounts of $1,224,000 and $309,000 for the construction of Water District No. 11 and the South Geneva Road Water District, respectively; and</w:t>
      </w:r>
    </w:p>
    <w:p>
      <w:pPr>
        <w:contextualSpacing/>
        <w:rPr>
          <w:rFonts w:ascii="Times New Roman" w:hAnsi="Times New Roman"/>
        </w:rPr>
      </w:pPr>
    </w:p>
    <w:p>
      <w:pPr>
        <w:contextualSpacing/>
        <w:rPr>
          <w:rFonts w:ascii="Times New Roman" w:hAnsi="Times New Roman"/>
        </w:rPr>
      </w:pPr>
      <w:r>
        <w:rPr>
          <w:rFonts w:ascii="Times New Roman" w:hAnsi="Times New Roman"/>
        </w:rPr>
        <w:t>WHEREAS, both projects have been completed and all costs have been incurred; and</w:t>
      </w:r>
    </w:p>
    <w:p>
      <w:pPr>
        <w:contextualSpacing/>
        <w:rPr>
          <w:rFonts w:ascii="Times New Roman" w:hAnsi="Times New Roman"/>
        </w:rPr>
      </w:pPr>
    </w:p>
    <w:p>
      <w:pPr>
        <w:contextualSpacing/>
        <w:rPr>
          <w:rFonts w:ascii="Times New Roman" w:hAnsi="Times New Roman"/>
        </w:rPr>
      </w:pPr>
      <w:r>
        <w:rPr>
          <w:rFonts w:ascii="Times New Roman" w:hAnsi="Times New Roman"/>
        </w:rPr>
        <w:t>WHEREAS, the total project costs for both projects are less than the approved funding, as follows:</w:t>
      </w:r>
    </w:p>
    <w:p>
      <w:pPr>
        <w:contextualSpacing/>
        <w:rPr>
          <w:rFonts w:ascii="Times New Roman" w:hAnsi="Times New Roman"/>
        </w:rPr>
      </w:pPr>
    </w:p>
    <w:tbl>
      <w:tblPr>
        <w:tblStyle w:val="TableGrid"/>
        <w:tblW w:w="0" w:type="auto"/>
        <w:tblLook w:val="04A0" w:firstRow="1" w:lastRow="0" w:firstColumn="1" w:lastColumn="0" w:noHBand="0" w:noVBand="1"/>
      </w:tblPr>
      <w:tblGrid>
        <w:gridCol w:w="2515"/>
        <w:gridCol w:w="2430"/>
        <w:gridCol w:w="2250"/>
      </w:tblGrid>
      <w:tr>
        <w:tc>
          <w:tcPr>
            <w:tcW w:w="2515" w:type="dxa"/>
          </w:tcPr>
          <w:p>
            <w:pPr>
              <w:contextualSpacing/>
              <w:rPr>
                <w:rFonts w:ascii="Times New Roman" w:hAnsi="Times New Roman"/>
              </w:rPr>
            </w:pPr>
          </w:p>
        </w:tc>
        <w:tc>
          <w:tcPr>
            <w:tcW w:w="2430" w:type="dxa"/>
          </w:tcPr>
          <w:p>
            <w:pPr>
              <w:contextualSpacing/>
              <w:rPr>
                <w:rFonts w:ascii="Times New Roman" w:hAnsi="Times New Roman"/>
              </w:rPr>
            </w:pPr>
            <w:r>
              <w:rPr>
                <w:rFonts w:ascii="Times New Roman" w:hAnsi="Times New Roman"/>
              </w:rPr>
              <w:t>Water District No. 11</w:t>
            </w:r>
          </w:p>
        </w:tc>
        <w:tc>
          <w:tcPr>
            <w:tcW w:w="2250" w:type="dxa"/>
          </w:tcPr>
          <w:p>
            <w:pPr>
              <w:contextualSpacing/>
              <w:rPr>
                <w:rFonts w:ascii="Times New Roman" w:hAnsi="Times New Roman"/>
              </w:rPr>
            </w:pPr>
            <w:r>
              <w:rPr>
                <w:rFonts w:ascii="Times New Roman" w:hAnsi="Times New Roman"/>
              </w:rPr>
              <w:t>South Geneva Rd. WD</w:t>
            </w:r>
          </w:p>
        </w:tc>
      </w:tr>
      <w:tr>
        <w:tc>
          <w:tcPr>
            <w:tcW w:w="2515" w:type="dxa"/>
          </w:tcPr>
          <w:p>
            <w:pPr>
              <w:contextualSpacing/>
              <w:rPr>
                <w:rFonts w:ascii="Times New Roman" w:hAnsi="Times New Roman"/>
              </w:rPr>
            </w:pPr>
            <w:r>
              <w:rPr>
                <w:rFonts w:ascii="Times New Roman" w:hAnsi="Times New Roman"/>
              </w:rPr>
              <w:t>Total Loan/Grant Award</w:t>
            </w:r>
          </w:p>
        </w:tc>
        <w:tc>
          <w:tcPr>
            <w:tcW w:w="2430" w:type="dxa"/>
          </w:tcPr>
          <w:p>
            <w:pPr>
              <w:contextualSpacing/>
              <w:rPr>
                <w:rFonts w:ascii="Times New Roman" w:hAnsi="Times New Roman"/>
              </w:rPr>
            </w:pPr>
            <w:r>
              <w:rPr>
                <w:rFonts w:ascii="Times New Roman" w:hAnsi="Times New Roman"/>
              </w:rPr>
              <w:t>$1,224,000.00</w:t>
            </w:r>
          </w:p>
        </w:tc>
        <w:tc>
          <w:tcPr>
            <w:tcW w:w="2250" w:type="dxa"/>
          </w:tcPr>
          <w:p>
            <w:pPr>
              <w:contextualSpacing/>
              <w:rPr>
                <w:rFonts w:ascii="Times New Roman" w:hAnsi="Times New Roman"/>
              </w:rPr>
            </w:pPr>
            <w:r>
              <w:rPr>
                <w:rFonts w:ascii="Times New Roman" w:hAnsi="Times New Roman"/>
              </w:rPr>
              <w:t>$309,000.00</w:t>
            </w:r>
          </w:p>
        </w:tc>
      </w:tr>
      <w:tr>
        <w:tc>
          <w:tcPr>
            <w:tcW w:w="2515" w:type="dxa"/>
          </w:tcPr>
          <w:p>
            <w:pPr>
              <w:contextualSpacing/>
              <w:rPr>
                <w:rFonts w:ascii="Times New Roman" w:hAnsi="Times New Roman"/>
              </w:rPr>
            </w:pPr>
            <w:r>
              <w:rPr>
                <w:rFonts w:ascii="Times New Roman" w:hAnsi="Times New Roman"/>
              </w:rPr>
              <w:t>Total Expenditures</w:t>
            </w:r>
          </w:p>
        </w:tc>
        <w:tc>
          <w:tcPr>
            <w:tcW w:w="2430" w:type="dxa"/>
          </w:tcPr>
          <w:p>
            <w:pPr>
              <w:contextualSpacing/>
              <w:rPr>
                <w:rFonts w:ascii="Times New Roman" w:hAnsi="Times New Roman"/>
              </w:rPr>
            </w:pPr>
            <w:r>
              <w:rPr>
                <w:rFonts w:ascii="Times New Roman" w:hAnsi="Times New Roman"/>
              </w:rPr>
              <w:t>$1,054,487.29</w:t>
            </w:r>
          </w:p>
        </w:tc>
        <w:tc>
          <w:tcPr>
            <w:tcW w:w="2250" w:type="dxa"/>
          </w:tcPr>
          <w:p>
            <w:pPr>
              <w:contextualSpacing/>
              <w:rPr>
                <w:rFonts w:ascii="Times New Roman" w:hAnsi="Times New Roman"/>
              </w:rPr>
            </w:pPr>
            <w:r>
              <w:rPr>
                <w:rFonts w:ascii="Times New Roman" w:hAnsi="Times New Roman"/>
              </w:rPr>
              <w:t>$275,783.73</w:t>
            </w:r>
          </w:p>
        </w:tc>
      </w:tr>
      <w:tr>
        <w:tc>
          <w:tcPr>
            <w:tcW w:w="2515" w:type="dxa"/>
          </w:tcPr>
          <w:p>
            <w:pPr>
              <w:contextualSpacing/>
              <w:rPr>
                <w:rFonts w:ascii="Times New Roman" w:hAnsi="Times New Roman"/>
              </w:rPr>
            </w:pPr>
          </w:p>
        </w:tc>
        <w:tc>
          <w:tcPr>
            <w:tcW w:w="2430" w:type="dxa"/>
          </w:tcPr>
          <w:p>
            <w:pPr>
              <w:contextualSpacing/>
              <w:rPr>
                <w:rFonts w:ascii="Times New Roman" w:hAnsi="Times New Roman"/>
              </w:rPr>
            </w:pPr>
          </w:p>
        </w:tc>
        <w:tc>
          <w:tcPr>
            <w:tcW w:w="2250" w:type="dxa"/>
          </w:tcPr>
          <w:p>
            <w:pPr>
              <w:contextualSpacing/>
              <w:rPr>
                <w:rFonts w:ascii="Times New Roman" w:hAnsi="Times New Roman"/>
              </w:rPr>
            </w:pPr>
          </w:p>
        </w:tc>
      </w:tr>
      <w:tr>
        <w:tc>
          <w:tcPr>
            <w:tcW w:w="2515" w:type="dxa"/>
          </w:tcPr>
          <w:p>
            <w:pPr>
              <w:contextualSpacing/>
              <w:rPr>
                <w:rFonts w:ascii="Times New Roman" w:hAnsi="Times New Roman"/>
              </w:rPr>
            </w:pPr>
            <w:r>
              <w:rPr>
                <w:rFonts w:ascii="Times New Roman" w:hAnsi="Times New Roman"/>
              </w:rPr>
              <w:t>Grant Balance</w:t>
            </w:r>
          </w:p>
        </w:tc>
        <w:tc>
          <w:tcPr>
            <w:tcW w:w="2430" w:type="dxa"/>
          </w:tcPr>
          <w:p>
            <w:pPr>
              <w:contextualSpacing/>
              <w:rPr>
                <w:rFonts w:ascii="Times New Roman" w:hAnsi="Times New Roman"/>
              </w:rPr>
            </w:pPr>
            <w:r>
              <w:rPr>
                <w:rFonts w:ascii="Times New Roman" w:hAnsi="Times New Roman"/>
              </w:rPr>
              <w:t>$169,512.71</w:t>
            </w:r>
          </w:p>
        </w:tc>
        <w:tc>
          <w:tcPr>
            <w:tcW w:w="2250" w:type="dxa"/>
          </w:tcPr>
          <w:p>
            <w:pPr>
              <w:contextualSpacing/>
              <w:rPr>
                <w:rFonts w:ascii="Times New Roman" w:hAnsi="Times New Roman"/>
              </w:rPr>
            </w:pPr>
            <w:r>
              <w:rPr>
                <w:rFonts w:ascii="Times New Roman" w:hAnsi="Times New Roman"/>
              </w:rPr>
              <w:t>$33,216.27</w:t>
            </w:r>
          </w:p>
        </w:tc>
      </w:tr>
    </w:tbl>
    <w:p>
      <w:pPr>
        <w:contextualSpacing/>
        <w:rPr>
          <w:rFonts w:ascii="Times New Roman" w:hAnsi="Times New Roman"/>
        </w:rPr>
      </w:pPr>
    </w:p>
    <w:p>
      <w:pPr>
        <w:contextualSpacing/>
        <w:rPr>
          <w:rFonts w:ascii="Times New Roman" w:hAnsi="Times New Roman"/>
        </w:rPr>
      </w:pPr>
      <w:r>
        <w:rPr>
          <w:rFonts w:ascii="Times New Roman" w:hAnsi="Times New Roman"/>
        </w:rPr>
        <w:t>BE IT RESOLVED, that the Town Board of the Town of Sodus hereby authorizes Rural Development to recapture the balances of the RD grant funds allocated to each project as shown above.</w:t>
      </w:r>
    </w:p>
    <w:p>
      <w:pPr>
        <w:jc w:val="both"/>
        <w:rPr>
          <w:rFonts w:ascii="Times New Roman" w:hAnsi="Times New Roman" w:cs="Tahoma"/>
        </w:rPr>
      </w:pPr>
    </w:p>
    <w:p>
      <w:pPr>
        <w:jc w:val="both"/>
        <w:rPr>
          <w:rFonts w:ascii="Times New Roman" w:hAnsi="Times New Roman" w:cs="Tahoma"/>
        </w:rPr>
      </w:pPr>
      <w:r>
        <w:rPr>
          <w:rFonts w:ascii="Times New Roman" w:hAnsi="Times New Roman" w:cs="Tahoma"/>
        </w:rPr>
        <w:t xml:space="preserve">Councilperson David LeRoy motioned to adopt this resolution was seconded by Councilperson Cathy Willmott. Upon roll call the following votes were heard, Scott Johnson, aye; David LeRoy, aye; Don Ross, aye; and Chris Tertinek, aye; Cathy Willmott, aye. Resolution adopted. </w:t>
      </w:r>
    </w:p>
    <w:p>
      <w:pPr>
        <w:rPr>
          <w:rFonts w:ascii="Times New Roman" w:hAnsi="Times New Roman" w:cs="Tahoma"/>
        </w:rPr>
      </w:pPr>
    </w:p>
    <w:p>
      <w:pPr>
        <w:jc w:val="center"/>
        <w:rPr>
          <w:rFonts w:ascii="Goudy Old Style" w:hAnsi="Goudy Old Style" w:cs="Arial"/>
          <w:b/>
          <w:i/>
          <w:u w:val="single"/>
        </w:rPr>
      </w:pPr>
      <w:r>
        <w:rPr>
          <w:rFonts w:ascii="Goudy Old Style" w:hAnsi="Goudy Old Style" w:cs="Arial"/>
          <w:b/>
        </w:rPr>
        <w:t>“MOORE THAN A RACE”</w:t>
      </w:r>
    </w:p>
    <w:p>
      <w:pPr>
        <w:jc w:val="center"/>
        <w:rPr>
          <w:rFonts w:ascii="Goudy Old Style" w:hAnsi="Goudy Old Style" w:cs="Arial"/>
          <w:b/>
          <w:i/>
        </w:rPr>
      </w:pPr>
      <w:r>
        <w:rPr>
          <w:rFonts w:ascii="Goudy Old Style" w:hAnsi="Goudy Old Style" w:cs="Arial"/>
          <w:b/>
          <w:i/>
        </w:rPr>
        <w:t>(06</w:t>
      </w:r>
      <w:r>
        <w:rPr>
          <w:rFonts w:ascii="Goudy Old Style" w:hAnsi="Goudy Old Style" w:cs="Arial"/>
          <w:b/>
          <w:i/>
        </w:rPr>
        <w:t xml:space="preserve">      04-2021)</w:t>
      </w:r>
    </w:p>
    <w:p>
      <w:pPr>
        <w:rPr>
          <w:rFonts w:ascii="Times New Roman" w:hAnsi="Times New Roman" w:cs="Arial"/>
        </w:rPr>
      </w:pPr>
      <w:r>
        <w:rPr>
          <w:rFonts w:ascii="Times New Roman" w:hAnsi="Times New Roman" w:cs="Arial"/>
        </w:rPr>
        <w:t xml:space="preserve">Supervisor Scott Johnson offered the following resolution for its adoption, </w:t>
      </w:r>
    </w:p>
    <w:p>
      <w:pPr>
        <w:rPr>
          <w:rFonts w:ascii="Times New Roman" w:hAnsi="Times New Roman" w:cs="Arial"/>
        </w:rPr>
      </w:pPr>
    </w:p>
    <w:p>
      <w:pPr>
        <w:rPr>
          <w:rFonts w:ascii="Times New Roman" w:hAnsi="Times New Roman" w:cs="Arial"/>
        </w:rPr>
      </w:pPr>
      <w:r>
        <w:rPr>
          <w:rFonts w:ascii="Times New Roman" w:hAnsi="Times New Roman" w:cs="Arial"/>
          <w:b/>
        </w:rPr>
        <w:t>WHEREAS</w:t>
      </w:r>
      <w:r>
        <w:rPr>
          <w:rFonts w:ascii="Times New Roman" w:hAnsi="Times New Roman" w:cs="Arial"/>
          <w:b/>
          <w:i/>
        </w:rPr>
        <w:t xml:space="preserve">, </w:t>
      </w:r>
      <w:r>
        <w:rPr>
          <w:rFonts w:ascii="Times New Roman" w:hAnsi="Times New Roman" w:cs="Arial"/>
        </w:rPr>
        <w:t>Reliant Community Federal Credit Union is asking the Town of Sodus permission to utilize Town of Sodus Roads for “Moore than a Race” 5K race on October 17, 2021 starting at 12:00 PM, and</w:t>
      </w:r>
      <w:r>
        <w:rPr>
          <w:rFonts w:ascii="Times New Roman" w:hAnsi="Times New Roman" w:cs="Arial"/>
          <w:b/>
          <w:i/>
        </w:rPr>
        <w:t xml:space="preserve"> </w:t>
      </w:r>
    </w:p>
    <w:p>
      <w:pPr>
        <w:rPr>
          <w:rFonts w:ascii="Times New Roman" w:hAnsi="Times New Roman" w:cs="Arial"/>
        </w:rPr>
      </w:pPr>
    </w:p>
    <w:p>
      <w:pPr>
        <w:rPr>
          <w:rFonts w:ascii="Times New Roman" w:hAnsi="Times New Roman" w:cs="Arial"/>
        </w:rPr>
      </w:pPr>
      <w:r>
        <w:rPr>
          <w:rFonts w:ascii="Times New Roman" w:hAnsi="Times New Roman" w:cs="Arial"/>
          <w:b/>
        </w:rPr>
        <w:t xml:space="preserve">FURTHER BE IT RESOLVED, </w:t>
      </w:r>
      <w:r>
        <w:rPr>
          <w:rFonts w:ascii="Times New Roman" w:hAnsi="Times New Roman" w:cs="Arial"/>
        </w:rPr>
        <w:t>Councilperson</w:t>
      </w:r>
      <w:r>
        <w:rPr>
          <w:rFonts w:ascii="Times New Roman" w:hAnsi="Times New Roman" w:cs="Arial"/>
        </w:rPr>
        <w:t xml:space="preserve"> Don Ross motioned to adopt this resolution</w:t>
      </w:r>
      <w:r>
        <w:rPr>
          <w:rFonts w:ascii="Times New Roman" w:hAnsi="Times New Roman" w:cs="Arial"/>
        </w:rPr>
        <w:t xml:space="preserve">, which was seconded by Councilperson David LeRoy. </w:t>
      </w:r>
      <w:r>
        <w:rPr>
          <w:rFonts w:ascii="Times New Roman" w:hAnsi="Times New Roman" w:cs="Tahoma"/>
        </w:rPr>
        <w:t>Upon roll call the following votes were heard, Scott Johnson, aye; David LeRoy, aye; Don Ross, aye; Chris Tertinek, aye, and Cathy Wilmott, aye. Resolution Adopted.</w:t>
      </w:r>
      <w:r>
        <w:rPr>
          <w:rFonts w:ascii="Times New Roman" w:hAnsi="Times New Roman" w:cs="Arial"/>
        </w:rPr>
        <w:t xml:space="preserve">  </w:t>
      </w:r>
    </w:p>
    <w:p>
      <w:pPr>
        <w:rPr>
          <w:rFonts w:ascii="Times New Roman" w:hAnsi="Times New Roman" w:cs="Tahoma"/>
        </w:rPr>
      </w:pPr>
    </w:p>
    <w:p>
      <w:pPr>
        <w:rPr>
          <w:rFonts w:ascii="Times New Roman" w:hAnsi="Times New Roman" w:cs="Tahoma"/>
        </w:rPr>
      </w:pPr>
      <w:r>
        <w:rPr>
          <w:rFonts w:ascii="Times New Roman" w:hAnsi="Times New Roman" w:cs="Tahoma"/>
        </w:rPr>
        <w:t>Councilperson David LeRoy motioned to authorize the Sodus Point Fire Department to reserve the Town of Sodus Park (lot across from the Fire Department) May 9</w:t>
      </w:r>
      <w:r>
        <w:rPr>
          <w:rFonts w:ascii="Times New Roman" w:hAnsi="Times New Roman" w:cs="Tahoma"/>
          <w:vertAlign w:val="superscript"/>
        </w:rPr>
        <w:t>th</w:t>
      </w:r>
      <w:r>
        <w:rPr>
          <w:rFonts w:ascii="Times New Roman" w:hAnsi="Times New Roman" w:cs="Tahoma"/>
        </w:rPr>
        <w:t>, 2021, June 5</w:t>
      </w:r>
      <w:r>
        <w:rPr>
          <w:rFonts w:ascii="Times New Roman" w:hAnsi="Times New Roman" w:cs="Tahoma"/>
          <w:vertAlign w:val="superscript"/>
        </w:rPr>
        <w:t>th</w:t>
      </w:r>
      <w:r>
        <w:rPr>
          <w:rFonts w:ascii="Times New Roman" w:hAnsi="Times New Roman" w:cs="Tahoma"/>
        </w:rPr>
        <w:t>, 2021, and August 7</w:t>
      </w:r>
      <w:r>
        <w:rPr>
          <w:rFonts w:ascii="Times New Roman" w:hAnsi="Times New Roman" w:cs="Tahoma"/>
          <w:vertAlign w:val="superscript"/>
        </w:rPr>
        <w:t>th</w:t>
      </w:r>
      <w:r>
        <w:rPr>
          <w:rFonts w:ascii="Times New Roman" w:hAnsi="Times New Roman" w:cs="Tahoma"/>
        </w:rPr>
        <w:t xml:space="preserve">, 2021 for events and parking was seconded by Councilperson Chris Tertinek. </w:t>
      </w:r>
      <w:r>
        <w:rPr>
          <w:rFonts w:ascii="Times New Roman" w:hAnsi="Times New Roman" w:cs="Tahoma"/>
        </w:rPr>
        <w:t xml:space="preserve">Upon roll call the following votes were heard, Scott Johnson, aye; David LeRoy, aye; Don Ross, aye; and Chris Tertinek, aye; Cathy Willmott, aye. </w:t>
      </w:r>
      <w:r>
        <w:rPr>
          <w:rFonts w:ascii="Times New Roman" w:hAnsi="Times New Roman" w:cs="Tahoma"/>
        </w:rPr>
        <w:t xml:space="preserve">Motion carried. </w:t>
      </w:r>
    </w:p>
    <w:p>
      <w:pPr>
        <w:rPr>
          <w:rFonts w:ascii="Times New Roman" w:hAnsi="Times New Roman"/>
        </w:rPr>
      </w:pPr>
    </w:p>
    <w:p>
      <w:pPr>
        <w:jc w:val="both"/>
        <w:rPr>
          <w:rFonts w:ascii="Times New Roman" w:hAnsi="Times New Roman" w:cs="Tahoma"/>
        </w:rPr>
      </w:pPr>
      <w:r>
        <w:rPr>
          <w:rFonts w:ascii="Times New Roman" w:hAnsi="Times New Roman" w:cs="Tahoma"/>
        </w:rPr>
        <w:t>Councilperson David LeRoy motioned approving the bid to ALPCO Recycling for the Town of Sodus Cleanup Friday June 4</w:t>
      </w:r>
      <w:r>
        <w:rPr>
          <w:rFonts w:ascii="Times New Roman" w:hAnsi="Times New Roman" w:cs="Tahoma"/>
          <w:vertAlign w:val="superscript"/>
        </w:rPr>
        <w:t>th</w:t>
      </w:r>
      <w:r>
        <w:rPr>
          <w:rFonts w:ascii="Times New Roman" w:hAnsi="Times New Roman" w:cs="Tahoma"/>
        </w:rPr>
        <w:t>- Saturday June 5</w:t>
      </w:r>
      <w:r>
        <w:rPr>
          <w:rFonts w:ascii="Times New Roman" w:hAnsi="Times New Roman" w:cs="Tahoma"/>
          <w:vertAlign w:val="superscript"/>
        </w:rPr>
        <w:t>th</w:t>
      </w:r>
      <w:r>
        <w:rPr>
          <w:rFonts w:ascii="Times New Roman" w:hAnsi="Times New Roman" w:cs="Tahoma"/>
        </w:rPr>
        <w:t xml:space="preserve"> 8:30 AM to 3:30 PM and its Fall Cleanup Saturday October 2</w:t>
      </w:r>
      <w:r>
        <w:rPr>
          <w:rFonts w:ascii="Times New Roman" w:hAnsi="Times New Roman" w:cs="Tahoma"/>
          <w:vertAlign w:val="superscript"/>
        </w:rPr>
        <w:t>nd</w:t>
      </w:r>
      <w:r>
        <w:rPr>
          <w:rFonts w:ascii="Times New Roman" w:hAnsi="Times New Roman" w:cs="Tahoma"/>
        </w:rPr>
        <w:t xml:space="preserve"> 8:30 AM to 3:30 PM was seconded by Councilperson Cathy Willmott. </w:t>
      </w:r>
      <w:r>
        <w:rPr>
          <w:rFonts w:ascii="Times New Roman" w:hAnsi="Times New Roman" w:cs="Tahoma"/>
        </w:rPr>
        <w:t xml:space="preserve">Upon roll call the following votes were heard, Scott Johnson, aye; David LeRoy, aye; Don Ross, aye; and Chris Tertinek, aye; Cathy Willmott, aye. </w:t>
      </w:r>
      <w:r>
        <w:rPr>
          <w:rFonts w:ascii="Times New Roman" w:hAnsi="Times New Roman" w:cs="Tahoma"/>
        </w:rPr>
        <w:t xml:space="preserve">Motion carried. </w:t>
      </w:r>
    </w:p>
    <w:p>
      <w:pPr>
        <w:jc w:val="both"/>
        <w:rPr>
          <w:rFonts w:ascii="Times New Roman" w:hAnsi="Times New Roman" w:cs="Tahoma"/>
        </w:rPr>
      </w:pPr>
    </w:p>
    <w:p>
      <w:pPr>
        <w:jc w:val="both"/>
        <w:rPr>
          <w:rFonts w:ascii="Goudy Old Style" w:hAnsi="Goudy Old Style"/>
          <w:b/>
          <w:u w:val="single"/>
        </w:rPr>
      </w:pPr>
      <w:r>
        <w:rPr>
          <w:rFonts w:ascii="Goudy Old Style" w:hAnsi="Goudy Old Style"/>
          <w:b/>
          <w:u w:val="single"/>
        </w:rPr>
        <w:t>Discussion</w:t>
      </w:r>
      <w:r>
        <w:rPr>
          <w:rFonts w:ascii="Goudy Old Style" w:hAnsi="Goudy Old Style"/>
          <w:b/>
          <w:u w:val="single"/>
        </w:rPr>
        <w:t>:</w:t>
      </w:r>
    </w:p>
    <w:p>
      <w:pPr>
        <w:jc w:val="both"/>
        <w:rPr>
          <w:rFonts w:ascii="Times New Roman" w:hAnsi="Times New Roman"/>
        </w:rPr>
      </w:pPr>
      <w:r>
        <w:rPr>
          <w:rFonts w:ascii="Times New Roman" w:hAnsi="Times New Roman"/>
        </w:rPr>
        <w:t xml:space="preserve">Councilperson David LeRoy discussed updating the Comprehensive Plan for the Town of Sodus. The last one completed was 2005-2006. </w:t>
      </w:r>
    </w:p>
    <w:p>
      <w:pPr>
        <w:jc w:val="both"/>
        <w:rPr>
          <w:rFonts w:ascii="Times New Roman" w:hAnsi="Times New Roman"/>
        </w:rPr>
      </w:pPr>
    </w:p>
    <w:p>
      <w:pPr>
        <w:jc w:val="both"/>
        <w:rPr>
          <w:rFonts w:ascii="Times New Roman" w:hAnsi="Times New Roman" w:cs="Tahoma"/>
        </w:rPr>
      </w:pPr>
      <w:r>
        <w:rPr>
          <w:rFonts w:ascii="Times New Roman" w:hAnsi="Times New Roman" w:cs="Tahoma"/>
        </w:rPr>
        <w:t xml:space="preserve">Councilperson David LeRoy motioned </w:t>
      </w:r>
      <w:r>
        <w:rPr>
          <w:rFonts w:ascii="Times New Roman" w:hAnsi="Times New Roman" w:cs="Tahoma"/>
        </w:rPr>
        <w:t>to adjourn the meeting</w:t>
      </w:r>
      <w:r>
        <w:rPr>
          <w:rFonts w:ascii="Times New Roman" w:hAnsi="Times New Roman" w:cs="Tahoma"/>
        </w:rPr>
        <w:t xml:space="preserve"> was seconded by Councilperson Cathy </w:t>
      </w:r>
      <w:r>
        <w:rPr>
          <w:rFonts w:ascii="Times New Roman" w:hAnsi="Times New Roman" w:cs="Tahoma"/>
        </w:rPr>
        <w:t>Don Ross</w:t>
      </w:r>
      <w:r>
        <w:rPr>
          <w:rFonts w:ascii="Times New Roman" w:hAnsi="Times New Roman" w:cs="Tahoma"/>
        </w:rPr>
        <w:t xml:space="preserve">. Upon roll call the following votes were heard, Scott Johnson, aye; David LeRoy, aye; Don Ross, aye; and Chris Tertinek, aye; Cathy Willmott, aye. Motion carried. </w:t>
      </w:r>
    </w:p>
    <w:p>
      <w:pPr>
        <w:rPr>
          <w:rFonts w:ascii="Times New Roman" w:hAnsi="Times New Roman" w:cs="Tahoma"/>
        </w:rPr>
      </w:pPr>
    </w:p>
    <w:p>
      <w:pPr>
        <w:ind w:left="-720" w:firstLine="720"/>
        <w:rPr>
          <w:rFonts w:ascii="Times New Roman" w:hAnsi="Times New Roman" w:cs="Tahoma"/>
          <w:sz w:val="20"/>
          <w:szCs w:val="20"/>
        </w:rPr>
      </w:pPr>
      <w:r>
        <w:rPr>
          <w:rFonts w:ascii="Times New Roman" w:hAnsi="Times New Roman" w:cs="Tahoma"/>
          <w:sz w:val="20"/>
          <w:szCs w:val="20"/>
        </w:rPr>
        <w:t xml:space="preserve">Meeting adjourned at 6:15 PM </w:t>
      </w:r>
    </w:p>
    <w:p>
      <w:pPr>
        <w:ind w:left="-720" w:firstLine="720"/>
        <w:rPr>
          <w:rFonts w:ascii="Times New Roman" w:hAnsi="Times New Roman" w:cs="Tahoma"/>
          <w:sz w:val="20"/>
          <w:szCs w:val="20"/>
        </w:rPr>
      </w:pPr>
      <w:r>
        <w:rPr>
          <w:rFonts w:ascii="Times New Roman" w:hAnsi="Times New Roman" w:cs="Tahoma"/>
          <w:sz w:val="20"/>
          <w:szCs w:val="20"/>
        </w:rPr>
        <w:t>Recording Secretary,</w:t>
      </w:r>
    </w:p>
    <w:p>
      <w:pPr>
        <w:rPr>
          <w:rFonts w:ascii="Times New Roman" w:hAnsi="Times New Roman" w:cs="Tahoma"/>
          <w:sz w:val="20"/>
          <w:szCs w:val="20"/>
        </w:rPr>
      </w:pPr>
    </w:p>
    <w:p>
      <w:pPr>
        <w:ind w:left="-720" w:firstLine="720"/>
        <w:rPr>
          <w:rFonts w:ascii="Times New Roman" w:hAnsi="Times New Roman" w:cs="Tahoma"/>
          <w:sz w:val="20"/>
          <w:szCs w:val="20"/>
        </w:rPr>
      </w:pPr>
      <w:r>
        <w:rPr>
          <w:rFonts w:ascii="Times New Roman" w:hAnsi="Times New Roman" w:cs="Tahoma"/>
          <w:sz w:val="20"/>
          <w:szCs w:val="20"/>
        </w:rPr>
        <w:t xml:space="preserve">Lori K. Diver </w:t>
      </w:r>
    </w:p>
    <w:p>
      <w:pPr>
        <w:ind w:left="-720" w:firstLine="720"/>
        <w:rPr>
          <w:rFonts w:ascii="Times New Roman" w:hAnsi="Times New Roman" w:cs="Tahoma"/>
          <w:sz w:val="20"/>
          <w:szCs w:val="20"/>
        </w:rPr>
      </w:pPr>
      <w:r>
        <w:rPr>
          <w:rFonts w:ascii="Times New Roman" w:hAnsi="Times New Roman" w:cs="Tahoma"/>
          <w:sz w:val="20"/>
          <w:szCs w:val="20"/>
        </w:rPr>
        <w:t xml:space="preserve">Sodus Town Clerk, RMC </w:t>
      </w:r>
    </w:p>
    <w:sectPr>
      <w:headerReference w:type="default" r:id="rId11"/>
      <w:pgSz w:w="12240" w:h="15840"/>
      <w:pgMar w:top="1440" w:right="1800" w:bottom="72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i/>
        <w:sz w:val="20"/>
        <w:szCs w:val="20"/>
      </w:rPr>
    </w:pPr>
    <w:r>
      <w:rPr>
        <w:sz w:val="20"/>
        <w:szCs w:val="20"/>
      </w:rPr>
      <w:t xml:space="preserve">      </w:t>
    </w:r>
    <w:r>
      <w:rPr>
        <w:i/>
        <w:sz w:val="16"/>
        <w:szCs w:val="16"/>
      </w:rPr>
      <w:tab/>
    </w:r>
  </w:p>
  <w:p>
    <w:pPr>
      <w:pStyle w:val="Header"/>
      <w:rPr>
        <w:rStyle w:val="PageNumber"/>
        <w:rFonts w:ascii="Times New Roman" w:hAnsi="Times New Roman"/>
        <w:sz w:val="16"/>
        <w:szCs w:val="16"/>
      </w:rPr>
    </w:pPr>
    <w:r>
      <w:rPr>
        <w:rFonts w:ascii="Times New Roman" w:hAnsi="Times New Roman"/>
        <w:sz w:val="16"/>
        <w:szCs w:val="16"/>
      </w:rPr>
      <w:t>April 22, 2021</w:t>
    </w:r>
    <w:r>
      <w:rPr>
        <w:rStyle w:val="PageNumber"/>
        <w:rFonts w:ascii="Times New Roman" w:hAnsi="Times New Roman"/>
        <w:sz w:val="16"/>
        <w:szCs w:val="16"/>
      </w:rPr>
      <w:t xml:space="preserve">                                           </w:t>
    </w:r>
    <w:r>
      <w:rPr>
        <w:rStyle w:val="PageNumber"/>
        <w:rFonts w:ascii="Times New Roman" w:hAnsi="Times New Roman"/>
        <w:sz w:val="16"/>
        <w:szCs w:val="16"/>
      </w:rPr>
      <w:tab/>
      <w:t xml:space="preserve"> Regular &amp; Month End Town Board Meeting     </w:t>
    </w:r>
    <w:r>
      <w:rPr>
        <w:rFonts w:ascii="Times New Roman" w:hAnsi="Times New Roman"/>
        <w:sz w:val="16"/>
        <w:szCs w:val="16"/>
      </w:rPr>
      <w:t xml:space="preserve"> 4:30 PM</w:t>
    </w:r>
    <w:r>
      <w:rPr>
        <w:rFonts w:ascii="Times New Roman" w:hAnsi="Times New Roman"/>
        <w:sz w:val="16"/>
        <w:szCs w:val="16"/>
      </w:rPr>
      <w:tab/>
      <w:t xml:space="preserve">Pg. </w:t>
    </w:r>
    <w:r>
      <w:rPr>
        <w:rStyle w:val="PageNumber"/>
        <w:rFonts w:ascii="Times New Roman" w:hAnsi="Times New Roman"/>
        <w:sz w:val="16"/>
        <w:szCs w:val="16"/>
      </w:rPr>
      <w:fldChar w:fldCharType="begin"/>
    </w:r>
    <w:r>
      <w:rPr>
        <w:rStyle w:val="PageNumber"/>
        <w:rFonts w:ascii="Times New Roman" w:hAnsi="Times New Roman"/>
        <w:sz w:val="16"/>
        <w:szCs w:val="16"/>
      </w:rPr>
      <w:instrText xml:space="preserve"> PAGE </w:instrText>
    </w:r>
    <w:r>
      <w:rPr>
        <w:rStyle w:val="PageNumber"/>
        <w:rFonts w:ascii="Times New Roman" w:hAnsi="Times New Roman"/>
        <w:sz w:val="16"/>
        <w:szCs w:val="16"/>
      </w:rPr>
      <w:fldChar w:fldCharType="separate"/>
    </w:r>
    <w:r>
      <w:rPr>
        <w:rStyle w:val="PageNumber"/>
        <w:rFonts w:ascii="Times New Roman" w:hAnsi="Times New Roman"/>
        <w:noProof/>
        <w:sz w:val="16"/>
        <w:szCs w:val="16"/>
      </w:rPr>
      <w:t>8</w:t>
    </w:r>
    <w:r>
      <w:rPr>
        <w:rStyle w:val="PageNumber"/>
        <w:rFonts w:ascii="Times New Roman" w:hAnsi="Times New Roman"/>
        <w:sz w:val="16"/>
        <w:szCs w:val="16"/>
      </w:rPr>
      <w:fldChar w:fldCharType="end"/>
    </w:r>
    <w:r>
      <w:rPr>
        <w:rFonts w:ascii="Times New Roman" w:hAnsi="Times New Roman"/>
        <w:sz w:val="16"/>
        <w:szCs w:val="16"/>
      </w:rPr>
      <w:t xml:space="preserve"> of </w:t>
    </w:r>
    <w:r>
      <w:rPr>
        <w:rStyle w:val="PageNumber"/>
        <w:rFonts w:ascii="Times New Roman" w:hAnsi="Times New Roman"/>
        <w:sz w:val="16"/>
        <w:szCs w:val="16"/>
      </w:rPr>
      <w:t>9</w:t>
    </w:r>
  </w:p>
  <w:p>
    <w:pPr>
      <w:pStyle w:val="Head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B4488"/>
    <w:multiLevelType w:val="hybridMultilevel"/>
    <w:tmpl w:val="CD20E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4C22CCE"/>
    <w:multiLevelType w:val="multilevel"/>
    <w:tmpl w:val="84D42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E964314"/>
    <w:multiLevelType w:val="hybridMultilevel"/>
    <w:tmpl w:val="96F0F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5859FE"/>
    <w:multiLevelType w:val="hybridMultilevel"/>
    <w:tmpl w:val="A3BA85E4"/>
    <w:lvl w:ilvl="0" w:tplc="8F4E22C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16C82384"/>
    <w:multiLevelType w:val="hybridMultilevel"/>
    <w:tmpl w:val="438A7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8DC7556"/>
    <w:multiLevelType w:val="multilevel"/>
    <w:tmpl w:val="84D42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A10078C"/>
    <w:multiLevelType w:val="hybridMultilevel"/>
    <w:tmpl w:val="7486AD28"/>
    <w:lvl w:ilvl="0" w:tplc="A1549BAA">
      <w:start w:val="2"/>
      <w:numFmt w:val="decimalZero"/>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EEE5867"/>
    <w:multiLevelType w:val="hybridMultilevel"/>
    <w:tmpl w:val="E672209E"/>
    <w:lvl w:ilvl="0" w:tplc="0E3EAC8C">
      <w:start w:val="2005"/>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2639A7"/>
    <w:multiLevelType w:val="hybridMultilevel"/>
    <w:tmpl w:val="5ECC4386"/>
    <w:lvl w:ilvl="0" w:tplc="1546648A">
      <w:start w:val="4"/>
      <w:numFmt w:val="decimalZero"/>
      <w:lvlText w:val="%1"/>
      <w:lvlJc w:val="left"/>
      <w:pPr>
        <w:tabs>
          <w:tab w:val="num" w:pos="3600"/>
        </w:tabs>
        <w:ind w:left="3600" w:hanging="360"/>
      </w:pPr>
      <w:rPr>
        <w:rFonts w:hint="default"/>
      </w:r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9">
    <w:nsid w:val="2E704C9D"/>
    <w:multiLevelType w:val="hybridMultilevel"/>
    <w:tmpl w:val="D67CFB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AE2E7A"/>
    <w:multiLevelType w:val="multilevel"/>
    <w:tmpl w:val="84D42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58F6A10"/>
    <w:multiLevelType w:val="hybridMultilevel"/>
    <w:tmpl w:val="0CCC306A"/>
    <w:lvl w:ilvl="0" w:tplc="541C3D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DFF19FE"/>
    <w:multiLevelType w:val="hybridMultilevel"/>
    <w:tmpl w:val="BA0CFF3E"/>
    <w:lvl w:ilvl="0" w:tplc="996C2CB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41313A1C"/>
    <w:multiLevelType w:val="hybridMultilevel"/>
    <w:tmpl w:val="4FBC441A"/>
    <w:lvl w:ilvl="0" w:tplc="8C04FD76">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4FC45629"/>
    <w:multiLevelType w:val="hybridMultilevel"/>
    <w:tmpl w:val="5072B7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A6698D"/>
    <w:multiLevelType w:val="hybridMultilevel"/>
    <w:tmpl w:val="451494AE"/>
    <w:lvl w:ilvl="0" w:tplc="04090011">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nsid w:val="5BCD0A69"/>
    <w:multiLevelType w:val="hybridMultilevel"/>
    <w:tmpl w:val="85BAC0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941556"/>
    <w:multiLevelType w:val="hybridMultilevel"/>
    <w:tmpl w:val="55948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77E0BE0"/>
    <w:multiLevelType w:val="hybridMultilevel"/>
    <w:tmpl w:val="C806301E"/>
    <w:lvl w:ilvl="0" w:tplc="2D28CAB2">
      <w:start w:val="7"/>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9">
    <w:nsid w:val="6F4B4CD8"/>
    <w:multiLevelType w:val="hybridMultilevel"/>
    <w:tmpl w:val="4A8C32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797037"/>
    <w:multiLevelType w:val="hybridMultilevel"/>
    <w:tmpl w:val="F5AC5814"/>
    <w:lvl w:ilvl="0" w:tplc="3CF62CD2">
      <w:start w:val="1"/>
      <w:numFmt w:val="decimal"/>
      <w:lvlText w:val="%1)"/>
      <w:lvlJc w:val="left"/>
      <w:pPr>
        <w:ind w:left="720" w:hanging="360"/>
      </w:pPr>
      <w:rPr>
        <w:rFonts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60A3F66"/>
    <w:multiLevelType w:val="hybridMultilevel"/>
    <w:tmpl w:val="CD3AB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D5250A"/>
    <w:multiLevelType w:val="hybridMultilevel"/>
    <w:tmpl w:val="863E5D30"/>
    <w:lvl w:ilvl="0" w:tplc="F48AEA0C">
      <w:start w:val="2"/>
      <w:numFmt w:val="decimalZero"/>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AD104AA"/>
    <w:multiLevelType w:val="hybridMultilevel"/>
    <w:tmpl w:val="41DC06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C0E0492"/>
    <w:multiLevelType w:val="hybridMultilevel"/>
    <w:tmpl w:val="73DC3A5E"/>
    <w:lvl w:ilvl="0" w:tplc="996C2CBE">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3"/>
  </w:num>
  <w:num w:numId="2">
    <w:abstractNumId w:val="24"/>
  </w:num>
  <w:num w:numId="3">
    <w:abstractNumId w:val="12"/>
  </w:num>
  <w:num w:numId="4">
    <w:abstractNumId w:val="7"/>
  </w:num>
  <w:num w:numId="5">
    <w:abstractNumId w:val="6"/>
  </w:num>
  <w:num w:numId="6">
    <w:abstractNumId w:val="15"/>
  </w:num>
  <w:num w:numId="7">
    <w:abstractNumId w:val="22"/>
  </w:num>
  <w:num w:numId="8">
    <w:abstractNumId w:val="10"/>
  </w:num>
  <w:num w:numId="9">
    <w:abstractNumId w:val="8"/>
  </w:num>
  <w:num w:numId="10">
    <w:abstractNumId w:val="5"/>
  </w:num>
  <w:num w:numId="11">
    <w:abstractNumId w:val="1"/>
  </w:num>
  <w:num w:numId="12">
    <w:abstractNumId w:val="18"/>
  </w:num>
  <w:num w:numId="13">
    <w:abstractNumId w:val="19"/>
  </w:num>
  <w:num w:numId="14">
    <w:abstractNumId w:val="3"/>
  </w:num>
  <w:num w:numId="15">
    <w:abstractNumId w:val="16"/>
  </w:num>
  <w:num w:numId="16">
    <w:abstractNumId w:val="2"/>
  </w:num>
  <w:num w:numId="17">
    <w:abstractNumId w:val="0"/>
  </w:num>
  <w:num w:numId="18">
    <w:abstractNumId w:val="4"/>
  </w:num>
  <w:num w:numId="19">
    <w:abstractNumId w:val="23"/>
  </w:num>
  <w:num w:numId="20">
    <w:abstractNumId w:val="14"/>
  </w:num>
  <w:num w:numId="21">
    <w:abstractNumId w:val="20"/>
  </w:num>
  <w:num w:numId="22">
    <w:abstractNumId w:val="9"/>
  </w:num>
  <w:num w:numId="23">
    <w:abstractNumId w:val="11"/>
  </w:num>
  <w:num w:numId="24">
    <w:abstractNumId w:val="17"/>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ahoma" w:hAnsi="Tahoma"/>
      <w:sz w:val="24"/>
      <w:szCs w:val="24"/>
    </w:rPr>
  </w:style>
  <w:style w:type="paragraph" w:styleId="Heading1">
    <w:name w:val="heading 1"/>
    <w:basedOn w:val="Normal"/>
    <w:next w:val="Normal"/>
    <w:link w:val="Heading1Char"/>
    <w:qFormat/>
    <w:pPr>
      <w:keepNext/>
      <w:outlineLvl w:val="0"/>
    </w:pPr>
    <w:rPr>
      <w:rFonts w:ascii="Times New Roman" w:hAnsi="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cs="Tahoma"/>
      <w:sz w:val="16"/>
      <w:szCs w:val="16"/>
    </w:rPr>
  </w:style>
  <w:style w:type="paragraph" w:styleId="BodyTextIndent">
    <w:name w:val="Body Text Indent"/>
    <w:basedOn w:val="Normal"/>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rFonts w:ascii="Times New Roman" w:hAnsi="Times New Roman"/>
    </w:rPr>
  </w:style>
  <w:style w:type="character" w:styleId="Emphasis">
    <w:name w:val="Emphasis"/>
    <w:uiPriority w:val="20"/>
    <w:qFormat/>
    <w:rPr>
      <w:i/>
      <w:iCs/>
    </w:rPr>
  </w:style>
  <w:style w:type="character" w:styleId="Hyperlink">
    <w:name w:val="Hyperlink"/>
    <w:uiPriority w:val="99"/>
    <w:unhideWhenUsed/>
    <w:rPr>
      <w:color w:val="0000FF"/>
      <w:u w:val="single"/>
    </w:rPr>
  </w:style>
  <w:style w:type="character" w:styleId="FollowedHyperlink">
    <w:name w:val="FollowedHyperlink"/>
    <w:uiPriority w:val="99"/>
    <w:unhideWhenUsed/>
    <w:rPr>
      <w:color w:val="800080"/>
      <w:u w:val="single"/>
    </w:rPr>
  </w:style>
  <w:style w:type="character" w:customStyle="1" w:styleId="Heading1Char">
    <w:name w:val="Heading 1 Char"/>
    <w:link w:val="Heading1"/>
    <w:rPr>
      <w:sz w:val="28"/>
    </w:rPr>
  </w:style>
  <w:style w:type="character" w:styleId="Strong">
    <w:name w:val="Strong"/>
    <w:uiPriority w:val="22"/>
    <w:qFormat/>
    <w:rPr>
      <w:b/>
      <w:bCs/>
    </w:rPr>
  </w:style>
  <w:style w:type="character" w:customStyle="1" w:styleId="apple-converted-space">
    <w:name w:val="apple-converted-space"/>
  </w:style>
  <w:style w:type="paragraph" w:styleId="Caption">
    <w:name w:val="caption"/>
    <w:basedOn w:val="Normal"/>
    <w:next w:val="Normal"/>
    <w:semiHidden/>
    <w:unhideWhenUsed/>
    <w:qFormat/>
    <w:rPr>
      <w:rFonts w:ascii="Times" w:hAnsi="Times" w:cs="Times"/>
      <w:sz w:val="36"/>
    </w:rPr>
  </w:style>
  <w:style w:type="paragraph" w:styleId="ListParagraph">
    <w:name w:val="List Paragraph"/>
    <w:basedOn w:val="Normal"/>
    <w:uiPriority w:val="34"/>
    <w:qFormat/>
    <w:pPr>
      <w:ind w:left="720"/>
      <w:contextualSpacing/>
    </w:pPr>
    <w:rPr>
      <w:rFonts w:ascii="Times" w:hAnsi="Times" w:cs="Times"/>
    </w:rPr>
  </w:style>
  <w:style w:type="paragraph" w:customStyle="1" w:styleId="Default">
    <w:name w:val="Default"/>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ahoma" w:hAnsi="Tahoma"/>
      <w:sz w:val="24"/>
      <w:szCs w:val="24"/>
    </w:rPr>
  </w:style>
  <w:style w:type="paragraph" w:styleId="Heading1">
    <w:name w:val="heading 1"/>
    <w:basedOn w:val="Normal"/>
    <w:next w:val="Normal"/>
    <w:link w:val="Heading1Char"/>
    <w:qFormat/>
    <w:pPr>
      <w:keepNext/>
      <w:outlineLvl w:val="0"/>
    </w:pPr>
    <w:rPr>
      <w:rFonts w:ascii="Times New Roman" w:hAnsi="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cs="Tahoma"/>
      <w:sz w:val="16"/>
      <w:szCs w:val="16"/>
    </w:rPr>
  </w:style>
  <w:style w:type="paragraph" w:styleId="BodyTextIndent">
    <w:name w:val="Body Text Indent"/>
    <w:basedOn w:val="Normal"/>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rFonts w:ascii="Times New Roman" w:hAnsi="Times New Roman"/>
    </w:rPr>
  </w:style>
  <w:style w:type="character" w:styleId="Emphasis">
    <w:name w:val="Emphasis"/>
    <w:uiPriority w:val="20"/>
    <w:qFormat/>
    <w:rPr>
      <w:i/>
      <w:iCs/>
    </w:rPr>
  </w:style>
  <w:style w:type="character" w:styleId="Hyperlink">
    <w:name w:val="Hyperlink"/>
    <w:uiPriority w:val="99"/>
    <w:unhideWhenUsed/>
    <w:rPr>
      <w:color w:val="0000FF"/>
      <w:u w:val="single"/>
    </w:rPr>
  </w:style>
  <w:style w:type="character" w:styleId="FollowedHyperlink">
    <w:name w:val="FollowedHyperlink"/>
    <w:uiPriority w:val="99"/>
    <w:unhideWhenUsed/>
    <w:rPr>
      <w:color w:val="800080"/>
      <w:u w:val="single"/>
    </w:rPr>
  </w:style>
  <w:style w:type="character" w:customStyle="1" w:styleId="Heading1Char">
    <w:name w:val="Heading 1 Char"/>
    <w:link w:val="Heading1"/>
    <w:rPr>
      <w:sz w:val="28"/>
    </w:rPr>
  </w:style>
  <w:style w:type="character" w:styleId="Strong">
    <w:name w:val="Strong"/>
    <w:uiPriority w:val="22"/>
    <w:qFormat/>
    <w:rPr>
      <w:b/>
      <w:bCs/>
    </w:rPr>
  </w:style>
  <w:style w:type="character" w:customStyle="1" w:styleId="apple-converted-space">
    <w:name w:val="apple-converted-space"/>
  </w:style>
  <w:style w:type="paragraph" w:styleId="Caption">
    <w:name w:val="caption"/>
    <w:basedOn w:val="Normal"/>
    <w:next w:val="Normal"/>
    <w:semiHidden/>
    <w:unhideWhenUsed/>
    <w:qFormat/>
    <w:rPr>
      <w:rFonts w:ascii="Times" w:hAnsi="Times" w:cs="Times"/>
      <w:sz w:val="36"/>
    </w:rPr>
  </w:style>
  <w:style w:type="paragraph" w:styleId="ListParagraph">
    <w:name w:val="List Paragraph"/>
    <w:basedOn w:val="Normal"/>
    <w:uiPriority w:val="34"/>
    <w:qFormat/>
    <w:pPr>
      <w:ind w:left="720"/>
      <w:contextualSpacing/>
    </w:pPr>
    <w:rPr>
      <w:rFonts w:ascii="Times" w:hAnsi="Times" w:cs="Times"/>
    </w:rPr>
  </w:style>
  <w:style w:type="paragraph" w:customStyle="1" w:styleId="Default">
    <w:name w:val="Default"/>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845646">
      <w:bodyDiv w:val="1"/>
      <w:marLeft w:val="0"/>
      <w:marRight w:val="0"/>
      <w:marTop w:val="0"/>
      <w:marBottom w:val="0"/>
      <w:divBdr>
        <w:top w:val="none" w:sz="0" w:space="0" w:color="auto"/>
        <w:left w:val="none" w:sz="0" w:space="0" w:color="auto"/>
        <w:bottom w:val="none" w:sz="0" w:space="0" w:color="auto"/>
        <w:right w:val="none" w:sz="0" w:space="0" w:color="auto"/>
      </w:divBdr>
    </w:div>
    <w:div w:id="938875760">
      <w:bodyDiv w:val="1"/>
      <w:marLeft w:val="0"/>
      <w:marRight w:val="0"/>
      <w:marTop w:val="0"/>
      <w:marBottom w:val="0"/>
      <w:divBdr>
        <w:top w:val="none" w:sz="0" w:space="0" w:color="auto"/>
        <w:left w:val="none" w:sz="0" w:space="0" w:color="auto"/>
        <w:bottom w:val="none" w:sz="0" w:space="0" w:color="auto"/>
        <w:right w:val="none" w:sz="0" w:space="0" w:color="auto"/>
      </w:divBdr>
    </w:div>
    <w:div w:id="1008019389">
      <w:bodyDiv w:val="1"/>
      <w:marLeft w:val="0"/>
      <w:marRight w:val="0"/>
      <w:marTop w:val="0"/>
      <w:marBottom w:val="0"/>
      <w:divBdr>
        <w:top w:val="none" w:sz="0" w:space="0" w:color="auto"/>
        <w:left w:val="none" w:sz="0" w:space="0" w:color="auto"/>
        <w:bottom w:val="none" w:sz="0" w:space="0" w:color="auto"/>
        <w:right w:val="none" w:sz="0" w:space="0" w:color="auto"/>
      </w:divBdr>
    </w:div>
    <w:div w:id="1042632295">
      <w:bodyDiv w:val="1"/>
      <w:marLeft w:val="0"/>
      <w:marRight w:val="0"/>
      <w:marTop w:val="0"/>
      <w:marBottom w:val="0"/>
      <w:divBdr>
        <w:top w:val="none" w:sz="0" w:space="0" w:color="auto"/>
        <w:left w:val="none" w:sz="0" w:space="0" w:color="auto"/>
        <w:bottom w:val="none" w:sz="0" w:space="0" w:color="auto"/>
        <w:right w:val="none" w:sz="0" w:space="0" w:color="auto"/>
      </w:divBdr>
    </w:div>
    <w:div w:id="1179394714">
      <w:bodyDiv w:val="1"/>
      <w:marLeft w:val="0"/>
      <w:marRight w:val="0"/>
      <w:marTop w:val="0"/>
      <w:marBottom w:val="0"/>
      <w:divBdr>
        <w:top w:val="none" w:sz="0" w:space="0" w:color="auto"/>
        <w:left w:val="none" w:sz="0" w:space="0" w:color="auto"/>
        <w:bottom w:val="none" w:sz="0" w:space="0" w:color="auto"/>
        <w:right w:val="none" w:sz="0" w:space="0" w:color="auto"/>
      </w:divBdr>
    </w:div>
    <w:div w:id="1281759334">
      <w:bodyDiv w:val="1"/>
      <w:marLeft w:val="0"/>
      <w:marRight w:val="0"/>
      <w:marTop w:val="0"/>
      <w:marBottom w:val="0"/>
      <w:divBdr>
        <w:top w:val="none" w:sz="0" w:space="0" w:color="auto"/>
        <w:left w:val="none" w:sz="0" w:space="0" w:color="auto"/>
        <w:bottom w:val="none" w:sz="0" w:space="0" w:color="auto"/>
        <w:right w:val="none" w:sz="0" w:space="0" w:color="auto"/>
      </w:divBdr>
    </w:div>
    <w:div w:id="1308322247">
      <w:bodyDiv w:val="1"/>
      <w:marLeft w:val="0"/>
      <w:marRight w:val="0"/>
      <w:marTop w:val="0"/>
      <w:marBottom w:val="0"/>
      <w:divBdr>
        <w:top w:val="none" w:sz="0" w:space="0" w:color="auto"/>
        <w:left w:val="none" w:sz="0" w:space="0" w:color="auto"/>
        <w:bottom w:val="none" w:sz="0" w:space="0" w:color="auto"/>
        <w:right w:val="none" w:sz="0" w:space="0" w:color="auto"/>
      </w:divBdr>
    </w:div>
    <w:div w:id="1330018083">
      <w:bodyDiv w:val="1"/>
      <w:marLeft w:val="0"/>
      <w:marRight w:val="0"/>
      <w:marTop w:val="0"/>
      <w:marBottom w:val="0"/>
      <w:divBdr>
        <w:top w:val="none" w:sz="0" w:space="0" w:color="auto"/>
        <w:left w:val="none" w:sz="0" w:space="0" w:color="auto"/>
        <w:bottom w:val="none" w:sz="0" w:space="0" w:color="auto"/>
        <w:right w:val="none" w:sz="0" w:space="0" w:color="auto"/>
      </w:divBdr>
    </w:div>
    <w:div w:id="1352683370">
      <w:bodyDiv w:val="1"/>
      <w:marLeft w:val="0"/>
      <w:marRight w:val="0"/>
      <w:marTop w:val="0"/>
      <w:marBottom w:val="0"/>
      <w:divBdr>
        <w:top w:val="none" w:sz="0" w:space="0" w:color="auto"/>
        <w:left w:val="none" w:sz="0" w:space="0" w:color="auto"/>
        <w:bottom w:val="none" w:sz="0" w:space="0" w:color="auto"/>
        <w:right w:val="none" w:sz="0" w:space="0" w:color="auto"/>
      </w:divBdr>
    </w:div>
    <w:div w:id="1607273582">
      <w:bodyDiv w:val="1"/>
      <w:marLeft w:val="0"/>
      <w:marRight w:val="0"/>
      <w:marTop w:val="0"/>
      <w:marBottom w:val="0"/>
      <w:divBdr>
        <w:top w:val="none" w:sz="0" w:space="0" w:color="auto"/>
        <w:left w:val="none" w:sz="0" w:space="0" w:color="auto"/>
        <w:bottom w:val="none" w:sz="0" w:space="0" w:color="auto"/>
        <w:right w:val="none" w:sz="0" w:space="0" w:color="auto"/>
      </w:divBdr>
    </w:div>
    <w:div w:id="1712148179">
      <w:bodyDiv w:val="1"/>
      <w:marLeft w:val="0"/>
      <w:marRight w:val="0"/>
      <w:marTop w:val="0"/>
      <w:marBottom w:val="0"/>
      <w:divBdr>
        <w:top w:val="none" w:sz="0" w:space="0" w:color="auto"/>
        <w:left w:val="none" w:sz="0" w:space="0" w:color="auto"/>
        <w:bottom w:val="none" w:sz="0" w:space="0" w:color="auto"/>
        <w:right w:val="none" w:sz="0" w:space="0" w:color="auto"/>
      </w:divBdr>
    </w:div>
    <w:div w:id="176445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F640F-6BED-4F8D-9D6B-7A0373D6C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TotalTime>
  <Pages>9</Pages>
  <Words>2562</Words>
  <Characters>14604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Minutes of the Regular Meeting of the Sodus Town Board held</vt:lpstr>
    </vt:vector>
  </TitlesOfParts>
  <Company>Your Company</Company>
  <LinksUpToDate>false</LinksUpToDate>
  <CharactersWithSpaces>17132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Regular Meeting of the Sodus Town Board held</dc:title>
  <dc:creator>NA</dc:creator>
  <cp:lastModifiedBy>Install</cp:lastModifiedBy>
  <cp:revision>108</cp:revision>
  <cp:lastPrinted>2021-05-10T19:36:00Z</cp:lastPrinted>
  <dcterms:created xsi:type="dcterms:W3CDTF">2020-09-14T18:13:00Z</dcterms:created>
  <dcterms:modified xsi:type="dcterms:W3CDTF">2021-05-10T19:55:00Z</dcterms:modified>
</cp:coreProperties>
</file>