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at Camp Beechwood East Entrance under the Pavilion August 26, 2021, located off from Lake Rd.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r>
        <w:rPr>
          <w:rFonts w:ascii="Times New Roman" w:hAnsi="Times New Roman"/>
          <w:b/>
        </w:rPr>
        <w:t xml:space="preserve">            </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rPr>
      </w:pPr>
      <w:r>
        <w:rPr>
          <w:rFonts w:ascii="Times New Roman" w:hAnsi="Times New Roman"/>
          <w:b/>
          <w:i/>
          <w:sz w:val="16"/>
          <w:szCs w:val="16"/>
        </w:rPr>
        <w:t>(Note: attended by conference call; unable to vote)</w:t>
      </w:r>
    </w:p>
    <w:p>
      <w:pPr>
        <w:ind w:left="3600"/>
        <w:rPr>
          <w:rFonts w:ascii="Times New Roman" w:hAnsi="Times New Roman"/>
          <w:b/>
          <w:i/>
          <w:sz w:val="20"/>
          <w:szCs w:val="20"/>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Kim Buell, Beechwood Committee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Fitch, Beechwood Committee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Beechwood Caretaker-Groundskeeper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w:t>
      </w:r>
    </w:p>
    <w:p>
      <w:pPr>
        <w:ind w:firstLine="720"/>
        <w:rPr>
          <w:rFonts w:ascii="Times New Roman" w:hAnsi="Times New Roman"/>
        </w:rPr>
      </w:pPr>
    </w:p>
    <w:p>
      <w:pPr>
        <w:ind w:firstLine="720"/>
        <w:rPr>
          <w:rFonts w:ascii="Times New Roman" w:hAnsi="Times New Roman"/>
        </w:rPr>
      </w:pPr>
      <w:r>
        <w:rPr>
          <w:rFonts w:ascii="Times New Roman" w:hAnsi="Times New Roman"/>
        </w:rPr>
        <w:t>Guests:</w:t>
      </w:r>
      <w:r>
        <w:rPr>
          <w:rFonts w:ascii="Times New Roman" w:hAnsi="Times New Roman"/>
        </w:rPr>
        <w:tab/>
      </w:r>
      <w:r>
        <w:rPr>
          <w:rFonts w:ascii="Times New Roman" w:hAnsi="Times New Roman"/>
        </w:rPr>
        <w:tab/>
      </w:r>
      <w:r>
        <w:rPr>
          <w:rFonts w:ascii="Times New Roman" w:hAnsi="Times New Roman"/>
        </w:rPr>
        <w:tab/>
        <w:t xml:space="preserve">Josh Dunlap, </w:t>
      </w:r>
    </w:p>
    <w:p>
      <w:pPr>
        <w:ind w:left="2880" w:firstLine="720"/>
        <w:rPr>
          <w:rFonts w:ascii="Times New Roman" w:hAnsi="Times New Roman"/>
        </w:rPr>
      </w:pPr>
      <w:r>
        <w:rPr>
          <w:rFonts w:ascii="Times New Roman" w:hAnsi="Times New Roman"/>
        </w:rPr>
        <w:t xml:space="preserve">Chimney Bluffs State Park Manager </w:t>
      </w:r>
    </w:p>
    <w:p>
      <w:pPr>
        <w:ind w:firstLine="72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Marcus Riehl,</w:t>
      </w:r>
    </w:p>
    <w:p>
      <w:pPr>
        <w:ind w:left="2880" w:firstLine="720"/>
        <w:rPr>
          <w:rFonts w:ascii="Times New Roman" w:hAnsi="Times New Roman"/>
          <w:sz w:val="16"/>
          <w:szCs w:val="16"/>
        </w:rPr>
      </w:pPr>
      <w:r>
        <w:rPr>
          <w:rFonts w:ascii="Times New Roman" w:hAnsi="Times New Roman"/>
          <w:sz w:val="16"/>
          <w:szCs w:val="16"/>
        </w:rPr>
        <w:t>(Finger Lakes Regional Staff Senior Natural Resources Planner)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Fred Bonn,</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(Regional Director, Finger Lakes Region)</w:t>
      </w:r>
    </w:p>
    <w:p>
      <w:pPr>
        <w:rPr>
          <w:rFonts w:ascii="Goudy Old Style" w:hAnsi="Goudy Old Style"/>
          <w:b/>
        </w:rPr>
      </w:pPr>
      <w:r>
        <w:rPr>
          <w:rFonts w:ascii="Goudy Old Style" w:hAnsi="Goudy Old Style"/>
          <w:b/>
          <w:u w:val="single"/>
        </w:rPr>
        <w:t>Roll Call</w:t>
      </w:r>
      <w:r>
        <w:rPr>
          <w:rFonts w:ascii="Goudy Old Style" w:hAnsi="Goudy Old Style"/>
          <w:b/>
        </w:rPr>
        <w:t>:</w:t>
      </w:r>
    </w:p>
    <w:p>
      <w:pPr>
        <w:rPr>
          <w:rFonts w:ascii="Times New Roman" w:hAnsi="Times New Roman"/>
          <w:sz w:val="18"/>
          <w:szCs w:val="18"/>
        </w:rPr>
      </w:pPr>
      <w:r>
        <w:rPr>
          <w:rFonts w:ascii="Times New Roman" w:hAnsi="Times New Roman"/>
          <w:sz w:val="18"/>
          <w:szCs w:val="18"/>
        </w:rPr>
        <w:t xml:space="preserve">Supervisor Johnson, Councilperson LeRoy, Councilperson Ross, Councilperson Tertinek </w:t>
      </w:r>
      <w:r>
        <w:rPr>
          <w:rFonts w:ascii="Times New Roman" w:hAnsi="Times New Roman"/>
          <w:i/>
          <w:sz w:val="18"/>
          <w:szCs w:val="18"/>
        </w:rPr>
        <w:t>(Present)</w:t>
      </w:r>
    </w:p>
    <w:p>
      <w:pPr>
        <w:rPr>
          <w:rFonts w:ascii="Times New Roman" w:hAnsi="Times New Roman"/>
          <w:sz w:val="18"/>
          <w:szCs w:val="18"/>
        </w:rPr>
      </w:pPr>
      <w:r>
        <w:rPr>
          <w:rFonts w:ascii="Times New Roman" w:hAnsi="Times New Roman"/>
          <w:sz w:val="18"/>
          <w:szCs w:val="18"/>
        </w:rPr>
        <w:t xml:space="preserve">Councilperson Willmott </w:t>
      </w:r>
      <w:r>
        <w:rPr>
          <w:rFonts w:ascii="Times New Roman" w:hAnsi="Times New Roman"/>
          <w:i/>
          <w:sz w:val="18"/>
          <w:szCs w:val="18"/>
        </w:rPr>
        <w:t>(Attended by conference call)</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Town Supervisor Scott Johnson called the Month End Town Board Meeting to order commencing at 4:30 PM at Camp Beechwood.</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No.16</w:t>
      </w:r>
    </w:p>
    <w:p>
      <w:pPr>
        <w:jc w:val="center"/>
        <w:rPr>
          <w:rFonts w:ascii="Goudy Old Style" w:hAnsi="Goudy Old Style"/>
          <w:b/>
          <w:i/>
        </w:rPr>
      </w:pPr>
      <w:r>
        <w:rPr>
          <w:rFonts w:ascii="Goudy Old Style" w:hAnsi="Goudy Old Style"/>
          <w:b/>
          <w:i/>
        </w:rPr>
        <w:t>(03</w:t>
      </w:r>
      <w:r>
        <w:rPr>
          <w:rFonts w:ascii="Goudy Old Style" w:hAnsi="Goudy Old Style"/>
          <w:b/>
          <w:i/>
        </w:rPr>
        <w:tab/>
        <w:t>07-2021)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16:</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382-401</w:t>
      </w:r>
      <w:r>
        <w:rPr>
          <w:rFonts w:ascii="Times New Roman" w:hAnsi="Times New Roman" w:cs="Tahoma"/>
        </w:rPr>
        <w:tab/>
      </w:r>
      <w:r>
        <w:rPr>
          <w:rFonts w:ascii="Times New Roman" w:hAnsi="Times New Roman" w:cs="Tahoma"/>
        </w:rPr>
        <w:tab/>
        <w:t>$      11,113.16</w:t>
      </w:r>
    </w:p>
    <w:p>
      <w:pPr>
        <w:ind w:left="720" w:firstLine="720"/>
        <w:rPr>
          <w:rFonts w:ascii="Times New Roman" w:hAnsi="Times New Roman" w:cs="Tahoma"/>
        </w:rPr>
      </w:pPr>
      <w:r>
        <w:rPr>
          <w:rFonts w:ascii="Times New Roman" w:hAnsi="Times New Roman" w:cs="Tahoma"/>
        </w:rPr>
        <w:t xml:space="preserve">Bridge Project       </w:t>
      </w:r>
      <w:r>
        <w:rPr>
          <w:rFonts w:ascii="Times New Roman" w:hAnsi="Times New Roman" w:cs="Tahoma"/>
        </w:rPr>
        <w:tab/>
        <w:t xml:space="preserve"> 018-019 </w:t>
      </w:r>
      <w:r>
        <w:rPr>
          <w:rFonts w:ascii="Times New Roman" w:hAnsi="Times New Roman" w:cs="Tahoma"/>
        </w:rPr>
        <w:tab/>
      </w:r>
      <w:r>
        <w:rPr>
          <w:rFonts w:ascii="Times New Roman" w:hAnsi="Times New Roman" w:cs="Tahoma"/>
        </w:rPr>
        <w:tab/>
        <w:t>$      10,566.78</w:t>
      </w:r>
    </w:p>
    <w:p>
      <w:pPr>
        <w:ind w:left="720" w:firstLine="72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053-054</w:t>
      </w:r>
      <w:r>
        <w:rPr>
          <w:rFonts w:ascii="Times New Roman" w:hAnsi="Times New Roman" w:cs="Tahoma"/>
          <w:u w:val="single"/>
        </w:rPr>
        <w:tab/>
      </w:r>
      <w:r>
        <w:rPr>
          <w:rFonts w:ascii="Times New Roman" w:hAnsi="Times New Roman" w:cs="Tahoma"/>
          <w:u w:val="single"/>
        </w:rPr>
        <w:tab/>
        <w:t>$        1,081.14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22,761.08</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Chris Tertinek motioned to approve payment of these bills as reviewed for Abstract No. 16, which was seconded by Councilperson Don Ross.  Upon roll call the following votes were heard, Scott Johnson, aye; David LeRoy, aye; Don Ross, aye; Chris Tertinek, aye; and Cathy Willmott, abstain.  Resolution Adopted. </w:t>
      </w:r>
    </w:p>
    <w:p>
      <w:pPr>
        <w:jc w:val="both"/>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Councilperson David LeRoy motioned to approve Highway Superintendent Dale Pickering to purchase one used 2015 Clark Sit-Down Counter Balanced Pneumatic Tired Forklift Truck in the amount of $16,200.00 from MS Equipment Sales, Inc. with a 3 month major component warranty </w:t>
      </w:r>
      <w:r>
        <w:rPr>
          <w:rFonts w:ascii="Times New Roman" w:hAnsi="Times New Roman" w:cs="Tahoma"/>
          <w:i/>
        </w:rPr>
        <w:t>(quote attached)</w:t>
      </w:r>
      <w:r>
        <w:rPr>
          <w:rFonts w:ascii="Times New Roman" w:hAnsi="Times New Roman" w:cs="Tahoma"/>
        </w:rPr>
        <w:t xml:space="preserve"> was seconded by Councilperson Chris Tertinek. Upon roll call the following votes were heard, Scott Johnson, aye; David LeRoy, aye; Don Ross, aye; Chris Tertinek, aye; and Cathy Willmott, abstain.  Motion carried. </w:t>
      </w:r>
    </w:p>
    <w:p>
      <w:pPr>
        <w:rPr>
          <w:rFonts w:ascii="Times New Roman" w:hAnsi="Times New Roman" w:cs="Tahoma"/>
        </w:rPr>
      </w:pPr>
    </w:p>
    <w:p>
      <w:pPr>
        <w:rPr>
          <w:rFonts w:ascii="Times New Roman" w:hAnsi="Times New Roman"/>
        </w:rPr>
      </w:pPr>
      <w:r>
        <w:rPr>
          <w:rFonts w:ascii="Times New Roman" w:hAnsi="Times New Roman" w:cs="Tahoma"/>
        </w:rPr>
        <w:t>Councilperson Don Ross motioned to approve RG&amp;E to expand energy efficient street lighting in the Town of Sodus; reducing electricity use and saving taxpayers’ dollars was seconded by Councilperson Chris Tertinek. Upon roll call the following votes were heard, Scott Johnson, aye; David LeRoy, aye; Don Ross, aye; Chris Tertinek, aye; and Cathy Willmott, abstain.  Motion carried.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The Sodus Town Board discussed setting up an interview with the one applicant that applied for the Board of Assessment Review. Lori Diver Town Clerk will ask Nathan Mack to coordinate with the Board of Assessment Review a time that will work for all parties interested in interviewing the applicant. </w:t>
      </w:r>
    </w:p>
    <w:p>
      <w:pPr>
        <w:jc w:val="both"/>
        <w:rPr>
          <w:rFonts w:ascii="Times New Roman" w:hAnsi="Times New Roman" w:cs="Tahoma"/>
        </w:rPr>
      </w:pPr>
    </w:p>
    <w:p>
      <w:pPr>
        <w:rPr>
          <w:rFonts w:ascii="Goudy Old Style" w:hAnsi="Goudy Old Style"/>
          <w:b/>
        </w:rPr>
      </w:pPr>
      <w:r>
        <w:rPr>
          <w:rFonts w:ascii="Goudy Old Style" w:hAnsi="Goudy Old Style"/>
          <w:b/>
          <w:u w:val="single"/>
        </w:rPr>
        <w:t>Discussion</w:t>
      </w:r>
      <w:r>
        <w:rPr>
          <w:rFonts w:ascii="Goudy Old Style" w:hAnsi="Goudy Old Style"/>
          <w:b/>
        </w:rPr>
        <w:t>:</w:t>
      </w:r>
    </w:p>
    <w:p>
      <w:pPr>
        <w:rPr>
          <w:rFonts w:ascii="Times New Roman" w:hAnsi="Times New Roman"/>
        </w:rPr>
      </w:pPr>
      <w:r>
        <w:rPr>
          <w:rFonts w:ascii="Times New Roman" w:hAnsi="Times New Roman"/>
        </w:rPr>
        <w:t xml:space="preserve">There was discussion about setting up an overnight camping fee for Camp Beechwood campers. The board discussed they would like the fee to be $15.00 per night.  The fee would not be implemented until 2022. Amy Kendall Town Attorney will follow up with the Board on any liability requirements before a decision is made. </w:t>
      </w:r>
    </w:p>
    <w:p>
      <w:pPr>
        <w:rPr>
          <w:rFonts w:ascii="Times New Roman" w:hAnsi="Times New Roman"/>
        </w:rPr>
      </w:pPr>
    </w:p>
    <w:p>
      <w:pPr>
        <w:rPr>
          <w:rFonts w:ascii="Goudy Old Style" w:hAnsi="Goudy Old Style"/>
          <w:b/>
        </w:rPr>
      </w:pPr>
      <w:r>
        <w:rPr>
          <w:rFonts w:ascii="Goudy Old Style" w:hAnsi="Goudy Old Style"/>
          <w:b/>
          <w:u w:val="single"/>
        </w:rPr>
        <w:t>Public Speakers</w:t>
      </w:r>
      <w:r>
        <w:rPr>
          <w:rFonts w:ascii="Goudy Old Style" w:hAnsi="Goudy Old Style"/>
          <w:b/>
        </w:rPr>
        <w:t>:</w:t>
      </w:r>
    </w:p>
    <w:p>
      <w:pPr>
        <w:rPr>
          <w:rFonts w:ascii="Times New Roman" w:hAnsi="Times New Roman"/>
          <w:i/>
        </w:rPr>
      </w:pPr>
      <w:r>
        <w:rPr>
          <w:rFonts w:ascii="Times New Roman" w:hAnsi="Times New Roman"/>
          <w:i/>
        </w:rPr>
        <w:t xml:space="preserve">Fred Bonn- Regional Director, Finger Lakes Region </w:t>
      </w:r>
    </w:p>
    <w:p>
      <w:pPr>
        <w:rPr>
          <w:rFonts w:ascii="Times New Roman" w:hAnsi="Times New Roman"/>
          <w:i/>
        </w:rPr>
      </w:pPr>
      <w:r>
        <w:rPr>
          <w:rFonts w:ascii="Times New Roman" w:hAnsi="Times New Roman"/>
          <w:i/>
        </w:rPr>
        <w:t xml:space="preserve">Marcus Riehl- Finger Lakes Regional Staff Senior Natural Resources Planner </w:t>
      </w:r>
    </w:p>
    <w:p>
      <w:pPr>
        <w:rPr>
          <w:rFonts w:ascii="Times New Roman" w:hAnsi="Times New Roman"/>
          <w:i/>
        </w:rPr>
      </w:pPr>
      <w:r>
        <w:rPr>
          <w:rFonts w:ascii="Times New Roman" w:hAnsi="Times New Roman"/>
          <w:i/>
        </w:rPr>
        <w:t>Josh Dunlap, Chimney Bluff State Park Manager</w:t>
      </w:r>
    </w:p>
    <w:p>
      <w:pPr>
        <w:rPr>
          <w:rFonts w:ascii="Times New Roman" w:hAnsi="Times New Roman"/>
          <w:i/>
        </w:rPr>
      </w:pPr>
    </w:p>
    <w:p>
      <w:pPr>
        <w:rPr>
          <w:rFonts w:ascii="Times New Roman" w:hAnsi="Times New Roman"/>
        </w:rPr>
      </w:pPr>
      <w:r>
        <w:rPr>
          <w:rFonts w:ascii="Times New Roman" w:hAnsi="Times New Roman"/>
        </w:rPr>
        <w:t xml:space="preserve">Fred, Marcus, Josh and the Town Board all introduced themselves; including Kim Buell and Dave Fitch. There was discussion about the decommissioning plan of dilapidated buildings in Beechwood.  NY State plans on starting this fall with demolishing the buildings and removing them.  Councilperson David LeRoy asked about keeping the fireplace in one of the buildings. Fred Bonn assured the Town Board they are aware of some of the historical value and they will do what they can to address this. </w:t>
      </w:r>
    </w:p>
    <w:p>
      <w:pPr>
        <w:rPr>
          <w:rFonts w:ascii="Times New Roman" w:hAnsi="Times New Roman"/>
        </w:rPr>
      </w:pPr>
    </w:p>
    <w:p>
      <w:pPr>
        <w:rPr>
          <w:rFonts w:ascii="Times New Roman" w:hAnsi="Times New Roman"/>
        </w:rPr>
      </w:pPr>
      <w:r>
        <w:rPr>
          <w:rFonts w:ascii="Times New Roman" w:hAnsi="Times New Roman"/>
        </w:rPr>
        <w:t xml:space="preserve">Employees in the Albany, Office will be coming out and mapping the trails at Beechwood with GPS.  Fred Bonn is aware this has already been done but, they would like a clean and fresh start for their records.    </w:t>
      </w:r>
    </w:p>
    <w:p>
      <w:pPr>
        <w:rPr>
          <w:rFonts w:ascii="Times New Roman" w:hAnsi="Times New Roman"/>
        </w:rPr>
      </w:pPr>
    </w:p>
    <w:p>
      <w:pPr>
        <w:rPr>
          <w:rFonts w:ascii="Times New Roman" w:hAnsi="Times New Roman"/>
        </w:rPr>
      </w:pPr>
      <w:r>
        <w:rPr>
          <w:rFonts w:ascii="Times New Roman" w:hAnsi="Times New Roman"/>
        </w:rPr>
        <w:t xml:space="preserve">Dave Fitch, Camp Beechwood Committee discussed applying for another grant for trails. Fred Bonn discussed some of the details of this grant application and shared the current grant application for the access road in Beechwood is on track and all the information needed has been submitted. </w:t>
      </w: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rPr>
          <w:rFonts w:ascii="Times New Roman" w:hAnsi="Times New Roman"/>
        </w:rPr>
      </w:pPr>
      <w:r>
        <w:rPr>
          <w:rFonts w:ascii="Times New Roman" w:hAnsi="Times New Roman" w:cs="Tahoma"/>
        </w:rPr>
        <w:lastRenderedPageBreak/>
        <w:t xml:space="preserve">Councilperson Don Ross motioned to adjourn the meeting was seconded by Councilperson Chris Tertinek. </w:t>
      </w:r>
      <w:r>
        <w:rPr>
          <w:rFonts w:ascii="Times New Roman" w:hAnsi="Times New Roman" w:cs="Tahoma"/>
        </w:rPr>
        <w:t>Upon roll call the following votes were heard, Scott Johnson, aye; David LeRoy, aye; Don Ross, aye; Chris Tertinek, aye; and Cathy Willmott, abstain.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5:04 PM </w:t>
      </w:r>
    </w:p>
    <w:p>
      <w:pPr>
        <w:ind w:left="-720" w:firstLine="720"/>
        <w:rPr>
          <w:rFonts w:ascii="Times New Roman" w:hAnsi="Times New Roman" w:cs="Tahoma"/>
        </w:rPr>
      </w:pPr>
      <w:r>
        <w:rPr>
          <w:rFonts w:ascii="Times New Roman" w:hAnsi="Times New Roman" w:cs="Tahoma"/>
        </w:rPr>
        <w:t>Recording Secretary,</w:t>
      </w:r>
      <w:bookmarkStart w:id="0" w:name="_GoBack"/>
      <w:bookmarkEnd w:id="0"/>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August 26,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Month End Town Board Meeting     </w:t>
    </w:r>
    <w:r>
      <w:rPr>
        <w:rFonts w:ascii="Times New Roman" w:hAnsi="Times New Roman"/>
        <w:sz w:val="16"/>
        <w:szCs w:val="16"/>
      </w:rPr>
      <w:t xml:space="preserve"> 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63FD6-DEA1-4269-B3E5-B3E131B6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3</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43</cp:revision>
  <cp:lastPrinted>2021-09-01T18:53:00Z</cp:lastPrinted>
  <dcterms:created xsi:type="dcterms:W3CDTF">2021-05-19T17:22:00Z</dcterms:created>
  <dcterms:modified xsi:type="dcterms:W3CDTF">2021-09-01T19:49:00Z</dcterms:modified>
</cp:coreProperties>
</file>