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color w:val="FF0000"/>
        </w:rPr>
      </w:pPr>
    </w:p>
    <w:p>
      <w:pPr>
        <w:jc w:val="center"/>
        <w:rPr>
          <w:b/>
          <w:color w:val="FF0000"/>
        </w:rPr>
      </w:pPr>
      <w:r>
        <w:rPr>
          <w:b/>
          <w:color w:val="FF0000"/>
        </w:rPr>
        <w:t xml:space="preserve"> MINUTES</w:t>
      </w:r>
    </w:p>
    <w:p>
      <w:pPr>
        <w:jc w:val="center"/>
        <w:rPr>
          <w:rFonts w:ascii="Times New Roman" w:hAnsi="Times New Roman"/>
          <w:sz w:val="20"/>
          <w:szCs w:val="20"/>
        </w:rPr>
      </w:pPr>
      <w:r>
        <w:rPr>
          <w:rFonts w:ascii="Times New Roman" w:hAnsi="Times New Roman"/>
          <w:sz w:val="20"/>
          <w:szCs w:val="20"/>
        </w:rPr>
        <w:t xml:space="preserve">Minutes of the Regular Sodus Town Board Meeting commencing at 6:30 PM in the Sodus Town Court Room July 13, 2021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 xml:space="preserve">Don Ross, Councilperson </w:t>
      </w:r>
    </w:p>
    <w:p>
      <w:pPr>
        <w:ind w:left="2880" w:firstLine="720"/>
        <w:rPr>
          <w:rFonts w:ascii="Times New Roman" w:hAnsi="Times New Roman"/>
        </w:rPr>
      </w:pPr>
      <w:r>
        <w:rPr>
          <w:rFonts w:ascii="Times New Roman" w:hAnsi="Times New Roman"/>
        </w:rPr>
        <w:t xml:space="preserve">Chris Tertinek, Councilperson </w:t>
      </w:r>
    </w:p>
    <w:p>
      <w:pPr>
        <w:ind w:left="3600"/>
        <w:rPr>
          <w:rFonts w:ascii="Times New Roman" w:hAnsi="Times New Roman"/>
        </w:rPr>
      </w:pPr>
      <w:r>
        <w:rPr>
          <w:rFonts w:ascii="Times New Roman" w:hAnsi="Times New Roman"/>
        </w:rPr>
        <w:t xml:space="preserve">Cathy Willmott,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rPr>
          <w:rFonts w:ascii="Times New Roman" w:hAnsi="Times New Roman"/>
          <w:sz w:val="22"/>
          <w:szCs w:val="22"/>
        </w:rPr>
      </w:pPr>
      <w:r>
        <w:rPr>
          <w:rFonts w:ascii="Times New Roman" w:hAnsi="Times New Roman"/>
        </w:rPr>
        <w:tab/>
        <w:t>Absent:</w:t>
      </w:r>
      <w:r>
        <w:rPr>
          <w:rFonts w:ascii="Times New Roman" w:hAnsi="Times New Roman"/>
        </w:rPr>
        <w:tab/>
      </w:r>
      <w:r>
        <w:rPr>
          <w:rFonts w:ascii="Times New Roman" w:hAnsi="Times New Roman"/>
        </w:rPr>
        <w:tab/>
        <w:t xml:space="preserve"> </w:t>
      </w:r>
      <w:r>
        <w:rPr>
          <w:rFonts w:ascii="Times New Roman" w:hAnsi="Times New Roman"/>
        </w:rPr>
        <w:tab/>
        <w:t>N/A</w:t>
      </w:r>
    </w:p>
    <w:p>
      <w:pPr>
        <w:rPr>
          <w:rFonts w:ascii="Times New Roman" w:hAnsi="Times New Roman"/>
        </w:rPr>
      </w:pPr>
    </w:p>
    <w:p>
      <w:pPr>
        <w:ind w:left="3600" w:hanging="2880"/>
        <w:rPr>
          <w:rFonts w:ascii="Times New Roman" w:hAnsi="Times New Roman"/>
          <w:sz w:val="22"/>
          <w:szCs w:val="22"/>
        </w:rPr>
      </w:pPr>
      <w:r>
        <w:rPr>
          <w:rFonts w:ascii="Times New Roman" w:hAnsi="Times New Roman"/>
        </w:rPr>
        <w:t>Others Present:</w:t>
      </w:r>
      <w:r>
        <w:rPr>
          <w:rFonts w:ascii="Times New Roman" w:hAnsi="Times New Roman"/>
        </w:rPr>
        <w:tab/>
        <w:t>Dale Pickering, Highway Superintendent</w:t>
      </w:r>
    </w:p>
    <w:p>
      <w:pPr>
        <w:ind w:firstLine="720"/>
        <w:rPr>
          <w:rFonts w:ascii="Times New Roman" w:hAnsi="Times New Roman"/>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rPr>
        <w:t>Sal Vittozzi, Groundskeeper/Caretaker</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Aaron Sotherden, Community Solar Authority </w:t>
      </w:r>
    </w:p>
    <w:p>
      <w:pPr>
        <w:ind w:firstLine="720"/>
        <w:rPr>
          <w:rFonts w:ascii="Times New Roman" w:hAnsi="Times New Roman"/>
          <w:sz w:val="22"/>
          <w:szCs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Isaiah Turo, Community Solar Authority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 xml:space="preserve">Supervisor Scott Johnson called the Regular Town Board Meeting to order commencing at 6:30 PM with the Pledge of Allegiance and Lori Diver opened with roll call. </w:t>
      </w:r>
    </w:p>
    <w:p>
      <w:pPr>
        <w:tabs>
          <w:tab w:val="left" w:pos="3375"/>
        </w:tabs>
        <w:rPr>
          <w:rFonts w:ascii="Times New Roman" w:hAnsi="Times New Roman" w:cs="Tahoma"/>
        </w:rPr>
      </w:pPr>
    </w:p>
    <w:p>
      <w:pPr>
        <w:rPr>
          <w:rFonts w:ascii="Times New Roman" w:hAnsi="Times New Roman"/>
          <w:b/>
          <w:sz w:val="22"/>
          <w:szCs w:val="22"/>
          <w:u w:val="single"/>
        </w:rPr>
      </w:pPr>
      <w:r>
        <w:rPr>
          <w:rFonts w:ascii="Times New Roman" w:hAnsi="Times New Roman"/>
          <w:b/>
          <w:sz w:val="22"/>
          <w:szCs w:val="22"/>
          <w:u w:val="single"/>
        </w:rPr>
        <w:t xml:space="preserve">PUBLIC SPEAKER: </w:t>
      </w:r>
    </w:p>
    <w:p>
      <w:pPr>
        <w:rPr>
          <w:rFonts w:ascii="Times New Roman" w:hAnsi="Times New Roman" w:cs="Tahoma"/>
        </w:rPr>
      </w:pPr>
      <w:r>
        <w:rPr>
          <w:rFonts w:ascii="Times New Roman" w:hAnsi="Times New Roman" w:cs="Tahoma"/>
        </w:rPr>
        <w:t>Aaron Sotherden and Isaiah Turo with Community Solar Authority shared a presentation on “Sodus + Community Solar” as followed:</w:t>
      </w:r>
    </w:p>
    <w:p>
      <w:pPr>
        <w:rPr>
          <w:rFonts w:ascii="Times New Roman" w:hAnsi="Times New Roman" w:cs="Tahoma"/>
        </w:rPr>
      </w:pPr>
      <w:r>
        <w:rPr>
          <w:noProof/>
        </w:rPr>
        <w:drawing>
          <wp:inline distT="0" distB="0" distL="0" distR="0">
            <wp:extent cx="3279880" cy="184703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83618" cy="1849140"/>
                    </a:xfrm>
                    <a:prstGeom prst="rect">
                      <a:avLst/>
                    </a:prstGeom>
                  </pic:spPr>
                </pic:pic>
              </a:graphicData>
            </a:graphic>
          </wp:inline>
        </w:drawing>
      </w:r>
    </w:p>
    <w:p>
      <w:pPr>
        <w:rPr>
          <w:rFonts w:ascii="Times New Roman" w:hAnsi="Times New Roman" w:cs="Tahoma"/>
        </w:rPr>
      </w:pPr>
      <w:r>
        <w:rPr>
          <w:noProof/>
        </w:rPr>
        <w:drawing>
          <wp:inline distT="0" distB="0" distL="0" distR="0">
            <wp:extent cx="3276600" cy="1819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76600" cy="1819275"/>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3043443" cy="16859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5619" cy="1687131"/>
                    </a:xfrm>
                    <a:prstGeom prst="rect">
                      <a:avLst/>
                    </a:prstGeom>
                  </pic:spPr>
                </pic:pic>
              </a:graphicData>
            </a:graphic>
          </wp:inline>
        </w:drawing>
      </w:r>
    </w:p>
    <w:p>
      <w:pPr>
        <w:rPr>
          <w:rFonts w:ascii="Times New Roman" w:hAnsi="Times New Roman" w:cs="Tahoma"/>
        </w:rPr>
      </w:pPr>
      <w:r>
        <w:rPr>
          <w:noProof/>
        </w:rPr>
        <w:drawing>
          <wp:inline distT="0" distB="0" distL="0" distR="0">
            <wp:extent cx="3038475" cy="1685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0535" cy="1692277"/>
                    </a:xfrm>
                    <a:prstGeom prst="rect">
                      <a:avLst/>
                    </a:prstGeom>
                  </pic:spPr>
                </pic:pic>
              </a:graphicData>
            </a:graphic>
          </wp:inline>
        </w:drawing>
      </w:r>
    </w:p>
    <w:p>
      <w:pPr>
        <w:rPr>
          <w:rFonts w:ascii="Times New Roman" w:hAnsi="Times New Roman" w:cs="Tahoma"/>
        </w:rPr>
      </w:pPr>
      <w:r>
        <w:rPr>
          <w:noProof/>
        </w:rPr>
        <w:drawing>
          <wp:inline distT="0" distB="0" distL="0" distR="0">
            <wp:extent cx="2943225" cy="14401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6110" cy="1441580"/>
                    </a:xfrm>
                    <a:prstGeom prst="rect">
                      <a:avLst/>
                    </a:prstGeom>
                  </pic:spPr>
                </pic:pic>
              </a:graphicData>
            </a:graphic>
          </wp:inline>
        </w:drawing>
      </w:r>
    </w:p>
    <w:p>
      <w:pPr>
        <w:rPr>
          <w:rFonts w:ascii="Times New Roman" w:hAnsi="Times New Roman" w:cs="Tahoma"/>
        </w:rPr>
      </w:pPr>
      <w:r>
        <w:rPr>
          <w:noProof/>
        </w:rPr>
        <w:drawing>
          <wp:inline distT="0" distB="0" distL="0" distR="0">
            <wp:extent cx="3284286" cy="981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87923" cy="982161"/>
                    </a:xfrm>
                    <a:prstGeom prst="rect">
                      <a:avLst/>
                    </a:prstGeom>
                  </pic:spPr>
                </pic:pic>
              </a:graphicData>
            </a:graphic>
          </wp:inline>
        </w:drawing>
      </w:r>
    </w:p>
    <w:p>
      <w:pPr>
        <w:rPr>
          <w:rFonts w:ascii="Times New Roman" w:hAnsi="Times New Roman" w:cs="Tahoma"/>
        </w:rPr>
      </w:pPr>
      <w:r>
        <w:rPr>
          <w:noProof/>
        </w:rPr>
        <w:drawing>
          <wp:inline distT="0" distB="0" distL="0" distR="0">
            <wp:extent cx="3286125" cy="1758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89117" cy="1760216"/>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3659170" cy="193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64672" cy="1936482"/>
                    </a:xfrm>
                    <a:prstGeom prst="rect">
                      <a:avLst/>
                    </a:prstGeom>
                  </pic:spPr>
                </pic:pic>
              </a:graphicData>
            </a:graphic>
          </wp:inline>
        </w:drawing>
      </w:r>
    </w:p>
    <w:p>
      <w:pPr>
        <w:rPr>
          <w:rFonts w:ascii="Times New Roman" w:hAnsi="Times New Roman" w:cs="Tahoma"/>
        </w:rPr>
      </w:pPr>
      <w:r>
        <w:rPr>
          <w:noProof/>
        </w:rPr>
        <w:drawing>
          <wp:inline distT="0" distB="0" distL="0" distR="0">
            <wp:extent cx="365760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9719" cy="2039531"/>
                    </a:xfrm>
                    <a:prstGeom prst="rect">
                      <a:avLst/>
                    </a:prstGeom>
                  </pic:spPr>
                </pic:pic>
              </a:graphicData>
            </a:graphic>
          </wp:inline>
        </w:drawing>
      </w:r>
    </w:p>
    <w:p>
      <w:pPr>
        <w:rPr>
          <w:rFonts w:ascii="Times New Roman" w:hAnsi="Times New Roman" w:cs="Tahoma"/>
        </w:rPr>
      </w:pPr>
    </w:p>
    <w:p>
      <w:pPr>
        <w:rPr>
          <w:rFonts w:ascii="Times New Roman" w:hAnsi="Times New Roman"/>
        </w:rPr>
      </w:pPr>
      <w:r>
        <w:rPr>
          <w:rFonts w:ascii="Times New Roman" w:hAnsi="Times New Roman" w:cs="Tahoma"/>
        </w:rPr>
        <w:t xml:space="preserve">The Sodus Town Board asked questions regarding the solar program.  </w:t>
      </w:r>
      <w:r>
        <w:rPr>
          <w:rFonts w:ascii="Times New Roman" w:hAnsi="Times New Roman"/>
        </w:rPr>
        <w:t xml:space="preserve">Aaron Sotherden and Isaiah Turo answered the questions and informed Supervisor Scott Johnson and Town Clerk Lori Diver they would email a contract for the Town Board to review before the next meeting. The Town Board thanked them equally for coming in with this presentation.  </w:t>
      </w:r>
    </w:p>
    <w:p>
      <w:pPr>
        <w:rPr>
          <w:rFonts w:ascii="Goudy Old Style" w:hAnsi="Goudy Old Style"/>
          <w:b/>
          <w:i/>
          <w:u w:val="single"/>
        </w:rPr>
      </w:pPr>
    </w:p>
    <w:p>
      <w:pPr>
        <w:rPr>
          <w:rFonts w:ascii="Goudy Old Style" w:hAnsi="Goudy Old Style"/>
          <w:b/>
          <w:i/>
          <w:u w:val="single"/>
        </w:rPr>
      </w:pPr>
      <w:r>
        <w:rPr>
          <w:rFonts w:ascii="Goudy Old Style" w:hAnsi="Goudy Old Style"/>
          <w:b/>
          <w:i/>
          <w:u w:val="single"/>
        </w:rPr>
        <w:t>MINUTES</w:t>
      </w:r>
    </w:p>
    <w:p>
      <w:pPr>
        <w:pStyle w:val="ListParagraph"/>
        <w:numPr>
          <w:ilvl w:val="0"/>
          <w:numId w:val="25"/>
        </w:numPr>
        <w:rPr>
          <w:rFonts w:ascii="Goudy Old Style" w:hAnsi="Goudy Old Style"/>
          <w:i/>
        </w:rPr>
      </w:pPr>
      <w:r>
        <w:rPr>
          <w:rFonts w:ascii="Goudy Old Style" w:hAnsi="Goudy Old Style"/>
          <w:i/>
        </w:rPr>
        <w:t xml:space="preserve">June 8, 2021 Regular Town Board Meeting Minutes </w:t>
      </w:r>
    </w:p>
    <w:p>
      <w:pPr>
        <w:rPr>
          <w:rFonts w:ascii="Times New Roman" w:hAnsi="Times New Roman" w:cs="Tahoma"/>
        </w:rPr>
      </w:pPr>
      <w:r>
        <w:rPr>
          <w:rFonts w:ascii="Times New Roman" w:hAnsi="Times New Roman" w:cs="Tahoma"/>
        </w:rPr>
        <w:t>The June 8, 2021 Regular Town Board Meeting Minutes were presented for approval.  Councilperson David LeRoy motioned to accept and file these Minutes, which was seconded by Councilperson Cathy Willmott.</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pStyle w:val="ListParagraph"/>
        <w:numPr>
          <w:ilvl w:val="0"/>
          <w:numId w:val="25"/>
        </w:numPr>
        <w:rPr>
          <w:rFonts w:ascii="Goudy Old Style" w:hAnsi="Goudy Old Style"/>
          <w:i/>
        </w:rPr>
      </w:pPr>
      <w:r>
        <w:rPr>
          <w:rFonts w:ascii="Goudy Old Style" w:hAnsi="Goudy Old Style"/>
          <w:i/>
        </w:rPr>
        <w:t xml:space="preserve">June 24, 2021 Month End Town Board Meeting Minutes </w:t>
      </w:r>
    </w:p>
    <w:p>
      <w:pPr>
        <w:rPr>
          <w:rFonts w:ascii="Times New Roman" w:hAnsi="Times New Roman" w:cs="Tahoma"/>
        </w:rPr>
      </w:pPr>
      <w:r>
        <w:rPr>
          <w:rFonts w:ascii="Times New Roman" w:hAnsi="Times New Roman" w:cs="Tahoma"/>
        </w:rPr>
        <w:t>The June 24, 2021 Month End Town Board Meeting Minutes were presented for approval.  Councilperson Don Ross motioned to accept and file these Minutes,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Goudy Old Style" w:hAnsi="Goudy Old Style"/>
          <w:b/>
          <w:i/>
          <w:u w:val="single"/>
        </w:rPr>
      </w:pPr>
      <w:r>
        <w:rPr>
          <w:rFonts w:ascii="Goudy Old Style" w:hAnsi="Goudy Old Style"/>
          <w:b/>
          <w:i/>
          <w:u w:val="single"/>
        </w:rPr>
        <w:lastRenderedPageBreak/>
        <w:t>Motion &amp; Acknowledgement the Town Board received the following “past typed” Minutes recorded on file in the Sodus Town Clerk’s Office:</w:t>
      </w:r>
    </w:p>
    <w:p>
      <w:pPr>
        <w:pStyle w:val="ListParagraph"/>
        <w:numPr>
          <w:ilvl w:val="0"/>
          <w:numId w:val="25"/>
        </w:numPr>
        <w:rPr>
          <w:rFonts w:ascii="Goudy Old Style" w:hAnsi="Goudy Old Style"/>
          <w:i/>
        </w:rPr>
      </w:pPr>
      <w:r>
        <w:rPr>
          <w:rFonts w:ascii="Goudy Old Style" w:hAnsi="Goudy Old Style"/>
          <w:i/>
        </w:rPr>
        <w:t xml:space="preserve">January 12, 2021 Regular Town Board Meeting Minutes </w:t>
      </w:r>
    </w:p>
    <w:p>
      <w:pPr>
        <w:rPr>
          <w:rFonts w:ascii="Times New Roman" w:hAnsi="Times New Roman" w:cs="Tahoma"/>
        </w:rPr>
      </w:pPr>
      <w:r>
        <w:rPr>
          <w:rFonts w:ascii="Times New Roman" w:hAnsi="Times New Roman" w:cs="Tahoma"/>
        </w:rPr>
        <w:t>The January 12, 2021 Regular Town Board Meeting Minutes were presented for approval.  Councilperson Don Ross motioned to accept and file these Minutes,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abstain. Motion carried.</w:t>
      </w:r>
    </w:p>
    <w:p>
      <w:pPr>
        <w:rPr>
          <w:rFonts w:ascii="Times New Roman" w:hAnsi="Times New Roman"/>
        </w:rPr>
      </w:pPr>
      <w:r>
        <w:rPr>
          <w:rFonts w:ascii="Times New Roman" w:hAnsi="Times New Roman"/>
        </w:rPr>
        <w:tab/>
      </w:r>
    </w:p>
    <w:p>
      <w:pPr>
        <w:pStyle w:val="ListParagraph"/>
        <w:numPr>
          <w:ilvl w:val="0"/>
          <w:numId w:val="25"/>
        </w:numPr>
        <w:rPr>
          <w:rFonts w:ascii="Goudy Old Style" w:hAnsi="Goudy Old Style"/>
          <w:i/>
        </w:rPr>
      </w:pPr>
      <w:r>
        <w:rPr>
          <w:rFonts w:ascii="Goudy Old Style" w:hAnsi="Goudy Old Style"/>
          <w:i/>
        </w:rPr>
        <w:t xml:space="preserve">January 28, 2021 Month End Town Board Meeting Minutes </w:t>
      </w:r>
    </w:p>
    <w:p>
      <w:pPr>
        <w:rPr>
          <w:rFonts w:ascii="Times New Roman" w:hAnsi="Times New Roman" w:cs="Tahoma"/>
        </w:rPr>
      </w:pPr>
      <w:r>
        <w:rPr>
          <w:rFonts w:ascii="Times New Roman" w:hAnsi="Times New Roman" w:cs="Tahoma"/>
        </w:rPr>
        <w:t>The January 28, 2021 Month End Town Board Meeting Minutes were presented for approval.  Councilperson Don Ross motioned to accept and file these Minutes,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abstain. Motion carried.</w:t>
      </w:r>
    </w:p>
    <w:p>
      <w:pPr>
        <w:rPr>
          <w:rFonts w:ascii="Times New Roman" w:hAnsi="Times New Roman" w:cs="Tahoma"/>
        </w:rPr>
      </w:pPr>
      <w:r>
        <w:rPr>
          <w:rFonts w:ascii="Times New Roman" w:hAnsi="Times New Roman" w:cs="Tahoma"/>
        </w:rPr>
        <w:t xml:space="preserve">                                         </w:t>
      </w:r>
    </w:p>
    <w:p>
      <w:pPr>
        <w:rPr>
          <w:rFonts w:ascii="Goudy Old Style" w:hAnsi="Goudy Old Style"/>
          <w:b/>
          <w:i/>
          <w:u w:val="single"/>
        </w:rPr>
      </w:pPr>
      <w:r>
        <w:rPr>
          <w:rFonts w:ascii="Goudy Old Style" w:hAnsi="Goudy Old Style"/>
          <w:b/>
          <w:i/>
          <w:u w:val="single"/>
        </w:rPr>
        <w:t>TOWN CLERK’S REPORT</w:t>
      </w:r>
    </w:p>
    <w:p>
      <w:pPr>
        <w:rPr>
          <w:rFonts w:ascii="Times New Roman" w:hAnsi="Times New Roman" w:cs="Tahoma"/>
        </w:rPr>
      </w:pPr>
      <w:r>
        <w:rPr>
          <w:rFonts w:ascii="Times New Roman" w:hAnsi="Times New Roman" w:cs="Tahoma"/>
        </w:rPr>
        <w:t>The Town Clerk’s Report, Town Clerk’s bank statements for audit, and bank register for June 2021 were presented.  Councilperson Don Ross motioned to accept and file these reports,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Goudy Old Style" w:hAnsi="Goudy Old Style"/>
        </w:rPr>
      </w:pPr>
      <w:r>
        <w:rPr>
          <w:rFonts w:ascii="Goudy Old Style" w:hAnsi="Goudy Old Style"/>
          <w:b/>
          <w:i/>
          <w:u w:val="single"/>
        </w:rPr>
        <w:t>SUPERVISOR’S REPORT</w:t>
      </w:r>
    </w:p>
    <w:p>
      <w:pPr>
        <w:rPr>
          <w:rFonts w:ascii="Times New Roman" w:hAnsi="Times New Roman" w:cs="Tahoma"/>
        </w:rPr>
      </w:pPr>
      <w:r>
        <w:rPr>
          <w:rFonts w:ascii="Times New Roman" w:hAnsi="Times New Roman" w:cs="Tahoma"/>
        </w:rPr>
        <w:t>The Supervisor’s report was presented for June 2021.  Councilperson David LeRoy motioned to accept and file this report, which was seconded by Councilperson Cathy Willmott.</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13</w:t>
      </w:r>
    </w:p>
    <w:p>
      <w:pPr>
        <w:jc w:val="center"/>
        <w:rPr>
          <w:rFonts w:ascii="Goudy Old Style" w:hAnsi="Goudy Old Style"/>
          <w:b/>
          <w:i/>
        </w:rPr>
      </w:pPr>
      <w:r>
        <w:rPr>
          <w:rFonts w:ascii="Goudy Old Style" w:hAnsi="Goudy Old Style"/>
          <w:b/>
          <w:i/>
        </w:rPr>
        <w:t>(01</w:t>
      </w:r>
      <w:r>
        <w:rPr>
          <w:rFonts w:ascii="Goudy Old Style" w:hAnsi="Goudy Old Style"/>
          <w:b/>
          <w:i/>
        </w:rPr>
        <w:tab/>
        <w:t>07-2021)</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13:</w:t>
      </w:r>
    </w:p>
    <w:p>
      <w:pPr>
        <w:rPr>
          <w:rFonts w:ascii="Times New Roman" w:hAnsi="Times New Roman" w:cs="Tahoma"/>
        </w:rPr>
      </w:pPr>
    </w:p>
    <w:p>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314-335 </w:t>
      </w:r>
      <w:r>
        <w:rPr>
          <w:rFonts w:ascii="Times New Roman" w:hAnsi="Times New Roman" w:cs="Tahoma"/>
        </w:rPr>
        <w:tab/>
      </w:r>
      <w:r>
        <w:rPr>
          <w:rFonts w:ascii="Times New Roman" w:hAnsi="Times New Roman" w:cs="Tahoma"/>
        </w:rPr>
        <w:tab/>
        <w:t>$      36,791.94</w:t>
      </w:r>
    </w:p>
    <w:p>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161-173</w:t>
      </w:r>
      <w:r>
        <w:rPr>
          <w:rFonts w:ascii="Times New Roman" w:hAnsi="Times New Roman" w:cs="Tahoma"/>
        </w:rPr>
        <w:tab/>
      </w:r>
      <w:r>
        <w:rPr>
          <w:rFonts w:ascii="Times New Roman" w:hAnsi="Times New Roman" w:cs="Tahoma"/>
        </w:rPr>
        <w:tab/>
        <w:t>$      73,505.74</w:t>
      </w:r>
    </w:p>
    <w:p>
      <w:pPr>
        <w:ind w:left="1440"/>
        <w:rPr>
          <w:rFonts w:ascii="Times New Roman" w:hAnsi="Times New Roman" w:cs="Tahoma"/>
        </w:rPr>
      </w:pPr>
      <w:r>
        <w:rPr>
          <w:rFonts w:ascii="Times New Roman" w:hAnsi="Times New Roman" w:cs="Tahoma"/>
        </w:rPr>
        <w:t>Sewer District              005-005</w:t>
      </w:r>
      <w:r>
        <w:rPr>
          <w:rFonts w:ascii="Times New Roman" w:hAnsi="Times New Roman" w:cs="Tahoma"/>
        </w:rPr>
        <w:tab/>
      </w:r>
      <w:r>
        <w:rPr>
          <w:rFonts w:ascii="Times New Roman" w:hAnsi="Times New Roman" w:cs="Tahoma"/>
        </w:rPr>
        <w:tab/>
        <w:t>$        1,046.21</w:t>
      </w:r>
    </w:p>
    <w:p>
      <w:pPr>
        <w:ind w:left="1440"/>
        <w:rPr>
          <w:rFonts w:ascii="Times New Roman" w:hAnsi="Times New Roman" w:cs="Tahoma"/>
        </w:rPr>
      </w:pPr>
      <w:r>
        <w:rPr>
          <w:rFonts w:ascii="Times New Roman" w:hAnsi="Times New Roman" w:cs="Tahoma"/>
        </w:rPr>
        <w:t>Trust &amp; Agency           044-045</w:t>
      </w:r>
      <w:r>
        <w:rPr>
          <w:rFonts w:ascii="Times New Roman" w:hAnsi="Times New Roman" w:cs="Tahoma"/>
        </w:rPr>
        <w:tab/>
      </w:r>
      <w:r>
        <w:rPr>
          <w:rFonts w:ascii="Times New Roman" w:hAnsi="Times New Roman" w:cs="Tahoma"/>
        </w:rPr>
        <w:tab/>
        <w:t>$        1,081.14</w:t>
      </w:r>
    </w:p>
    <w:p>
      <w:pPr>
        <w:ind w:left="720" w:firstLine="720"/>
        <w:rPr>
          <w:rFonts w:ascii="Times New Roman" w:hAnsi="Times New Roman" w:cs="Tahoma"/>
          <w:u w:val="single"/>
        </w:rPr>
      </w:pPr>
      <w:r>
        <w:rPr>
          <w:rFonts w:ascii="Times New Roman" w:hAnsi="Times New Roman" w:cs="Tahoma"/>
          <w:u w:val="single"/>
        </w:rPr>
        <w:t xml:space="preserve">Special St. Lighting </w:t>
      </w:r>
      <w:r>
        <w:rPr>
          <w:rFonts w:ascii="Times New Roman" w:hAnsi="Times New Roman" w:cs="Tahoma"/>
          <w:u w:val="single"/>
        </w:rPr>
        <w:tab/>
        <w:t xml:space="preserve"> 012-012</w:t>
      </w:r>
      <w:r>
        <w:rPr>
          <w:rFonts w:ascii="Times New Roman" w:hAnsi="Times New Roman" w:cs="Tahoma"/>
          <w:u w:val="single"/>
        </w:rPr>
        <w:tab/>
        <w:t xml:space="preserve">            $           944.13</w:t>
      </w:r>
    </w:p>
    <w:p>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GRAND TOTAL:  $    113,369.16</w:t>
      </w:r>
    </w:p>
    <w:p>
      <w:pPr>
        <w:rPr>
          <w:rFonts w:ascii="Times New Roman" w:hAnsi="Times New Roman" w:cs="Tahoma"/>
        </w:rPr>
      </w:pPr>
      <w:r>
        <w:rPr>
          <w:rFonts w:ascii="Times New Roman" w:hAnsi="Times New Roman" w:cs="Tahoma"/>
          <w:b/>
        </w:rPr>
        <w:t>NOW BE IT RESOLVED</w:t>
      </w:r>
      <w:r>
        <w:rPr>
          <w:rFonts w:ascii="Times New Roman" w:hAnsi="Times New Roman" w:cs="Tahoma"/>
        </w:rPr>
        <w:t>, Councilperson Chris Tertinek motioned to approve payment of these bills as reviewed for Abstract No. 13, which was seconded by Councilperson Don Ross. Upon roll call the following votes were heard, Scott Johnson, aye; David LeRoy, aye; Don Ross, aye; Chris Tertinek, aye; and Cathy Willmott; aye</w:t>
      </w:r>
      <w:r>
        <w:rPr>
          <w:rFonts w:ascii="Times New Roman" w:hAnsi="Times New Roman" w:cs="Tahoma"/>
          <w:i/>
        </w:rPr>
        <w:t>.</w:t>
      </w:r>
      <w:r>
        <w:rPr>
          <w:rFonts w:ascii="Times New Roman" w:hAnsi="Times New Roman" w:cs="Tahoma"/>
        </w:rPr>
        <w:t xml:space="preserve"> Resolution Adopted.</w:t>
      </w:r>
    </w:p>
    <w:p>
      <w:pPr>
        <w:rPr>
          <w:rFonts w:ascii="Times New Roman" w:hAnsi="Times New Roman"/>
        </w:rPr>
      </w:pPr>
    </w:p>
    <w:p>
      <w:pPr>
        <w:rPr>
          <w:rFonts w:ascii="Goudy Old Style" w:hAnsi="Goudy Old Style"/>
          <w:b/>
          <w:u w:val="single"/>
        </w:rPr>
      </w:pPr>
      <w:r>
        <w:rPr>
          <w:rFonts w:ascii="Goudy Old Style" w:hAnsi="Goudy Old Style"/>
          <w:b/>
          <w:u w:val="single"/>
        </w:rPr>
        <w:t>PUBLIC COMMENTS</w:t>
      </w:r>
      <w:r>
        <w:rPr>
          <w:rFonts w:ascii="Goudy Old Style" w:hAnsi="Goudy Old Style"/>
        </w:rPr>
        <w:t xml:space="preserve"> </w:t>
      </w:r>
    </w:p>
    <w:p>
      <w:pPr>
        <w:rPr>
          <w:rFonts w:ascii="Times New Roman" w:hAnsi="Times New Roman"/>
        </w:rPr>
      </w:pPr>
      <w:r>
        <w:rPr>
          <w:rFonts w:ascii="Times New Roman" w:hAnsi="Times New Roman"/>
        </w:rPr>
        <w:t>N/A</w:t>
      </w:r>
    </w:p>
    <w:p>
      <w:pPr>
        <w:rPr>
          <w:rFonts w:ascii="Times New Roman" w:hAnsi="Times New Roman"/>
        </w:rPr>
      </w:pPr>
    </w:p>
    <w:p>
      <w:pPr>
        <w:rPr>
          <w:rFonts w:ascii="Times New Roman" w:hAnsi="Times New Roman" w:cs="Tahoma"/>
        </w:rPr>
      </w:pPr>
      <w:r>
        <w:rPr>
          <w:rFonts w:ascii="Goudy Old Style" w:hAnsi="Goudy Old Style"/>
          <w:b/>
          <w:u w:val="single"/>
        </w:rPr>
        <w:lastRenderedPageBreak/>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rPr>
      </w:pPr>
      <w:r>
        <w:rPr>
          <w:rFonts w:ascii="Times New Roman" w:hAnsi="Times New Roman" w:cs="Tahoma"/>
        </w:rPr>
        <w:t>Councilperson Cathy Willmott motioned to accept and file the monthly June 2021 Highway Report from Dale Pickering Highway Superintendent was seconded by Councilperson David LeRoy.  Upon roll call the following votes were heard, Scott Johnson, aye; David LeRoy, aye; Don Ross, aye; Chris Tertinek, aye; and Cathy Willmott; aye. Motion carried.</w:t>
      </w: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p>
    <w:p>
      <w:pPr>
        <w:rPr>
          <w:rFonts w:ascii="Times New Roman" w:hAnsi="Times New Roman"/>
        </w:rPr>
      </w:pPr>
      <w:r>
        <w:rPr>
          <w:rFonts w:ascii="Times New Roman" w:hAnsi="Times New Roman"/>
        </w:rPr>
        <w:t xml:space="preserve">N/A </w:t>
      </w:r>
    </w:p>
    <w:p>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pPr>
        <w:rPr>
          <w:rFonts w:ascii="Times New Roman" w:hAnsi="Times New Roman" w:cs="Tahoma"/>
          <w:i/>
        </w:rPr>
      </w:pPr>
      <w:r>
        <w:rPr>
          <w:rFonts w:ascii="Times New Roman" w:hAnsi="Times New Roman" w:cs="Tahoma"/>
          <w:i/>
        </w:rPr>
        <w:t>(N/A)</w:t>
      </w:r>
    </w:p>
    <w:p>
      <w:pPr>
        <w:rPr>
          <w:rFonts w:ascii="Times New Roman" w:hAnsi="Times New Roman" w:cs="Tahoma"/>
          <w:i/>
        </w:rPr>
      </w:pPr>
    </w:p>
    <w:p>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Craig Schwartz- CEO </w:t>
      </w:r>
    </w:p>
    <w:p>
      <w:pPr>
        <w:rPr>
          <w:rFonts w:ascii="Times New Roman" w:hAnsi="Times New Roman" w:cs="Tahoma"/>
        </w:rPr>
      </w:pPr>
      <w:r>
        <w:rPr>
          <w:rFonts w:ascii="Times New Roman" w:hAnsi="Times New Roman" w:cs="Tahoma"/>
        </w:rPr>
        <w:t>Councilperson David LeRoy motioned to accept the monthly June 2021 Code Enforcement Report as written was seconded by Councilperson Don Ross. Upon roll call the following votes were heard, Scott Johnson, aye; David LeRoy, aye; Don Ross, aye; Chris Tertinek, aye; and Cathy Willmott; aye. Motion carried.</w:t>
      </w:r>
    </w:p>
    <w:p>
      <w:pPr>
        <w:rPr>
          <w:rFonts w:ascii="Goudy Old Style" w:hAnsi="Goudy Old Style" w:cs="TimesNewRoman"/>
          <w:b/>
          <w:i/>
          <w:sz w:val="20"/>
          <w:szCs w:val="20"/>
          <w:u w:val="single"/>
        </w:rPr>
      </w:pPr>
      <w:r>
        <w:rPr>
          <w:rFonts w:ascii="Goudy Old Style" w:hAnsi="Goudy Old Style" w:cs="TimesNewRoman"/>
          <w:b/>
          <w:i/>
          <w:sz w:val="20"/>
          <w:szCs w:val="20"/>
          <w:u w:val="single"/>
        </w:rPr>
        <w:t>DOG CONTROL REPORT:</w:t>
      </w:r>
    </w:p>
    <w:p>
      <w:pPr>
        <w:rPr>
          <w:rFonts w:ascii="Times New Roman" w:hAnsi="Times New Roman"/>
          <w:i/>
          <w:sz w:val="20"/>
          <w:szCs w:val="20"/>
        </w:rPr>
      </w:pPr>
      <w:r>
        <w:rPr>
          <w:rFonts w:ascii="Times New Roman" w:hAnsi="Times New Roman"/>
          <w:i/>
          <w:sz w:val="20"/>
          <w:szCs w:val="20"/>
        </w:rPr>
        <w:t>Tracy Brown, Primary DCO</w:t>
      </w:r>
    </w:p>
    <w:p>
      <w:pPr>
        <w:rPr>
          <w:rFonts w:ascii="Times New Roman" w:hAnsi="Times New Roman"/>
          <w:i/>
          <w:sz w:val="20"/>
          <w:szCs w:val="20"/>
        </w:rPr>
      </w:pPr>
      <w:r>
        <w:rPr>
          <w:rFonts w:ascii="Times New Roman" w:hAnsi="Times New Roman"/>
          <w:i/>
          <w:sz w:val="20"/>
          <w:szCs w:val="20"/>
        </w:rPr>
        <w:t xml:space="preserve">Craig Schwartz- Secondary DCO </w:t>
      </w:r>
    </w:p>
    <w:p>
      <w:pPr>
        <w:rPr>
          <w:rFonts w:ascii="Times New Roman" w:hAnsi="Times New Roman" w:cs="Tahoma"/>
        </w:rPr>
      </w:pPr>
      <w:r>
        <w:rPr>
          <w:rFonts w:ascii="Times New Roman" w:hAnsi="Times New Roman" w:cs="Tahoma"/>
        </w:rPr>
        <w:t>Councilperson David LeRoy motioned to accept the monthly June 2021 Dog Control Report as written was seconded by Councilperson Cathy Willmott. Upon roll call the following votes were heard, Scott Johnson, aye; David LeRoy, aye; Don Ross, aye; Chris Tertinek, aye; and Cathy Willmott; aye. Motion carried.</w:t>
      </w: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 xml:space="preserve">Chris Tertinek, Councilperson </w:t>
      </w:r>
    </w:p>
    <w:p>
      <w:pPr>
        <w:rPr>
          <w:rFonts w:ascii="Times New Roman" w:hAnsi="Times New Roman"/>
        </w:rPr>
      </w:pPr>
      <w:r>
        <w:rPr>
          <w:rFonts w:ascii="Times New Roman" w:hAnsi="Times New Roman"/>
        </w:rPr>
        <w:t xml:space="preserve">Chris reported the water levels went up from (6-1 to 7-1) about ¼ of a foot.   The six month water level forecast for December looks to be about 2 inches below average for December. </w:t>
      </w:r>
    </w:p>
    <w:p>
      <w:pPr>
        <w:rPr>
          <w:rFonts w:ascii="Times New Roman" w:hAnsi="Times New Roman"/>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pPr>
        <w:rPr>
          <w:rFonts w:ascii="Goudy Old Style" w:hAnsi="Goudy Old Style"/>
          <w:b/>
          <w:i/>
        </w:rPr>
      </w:pPr>
      <w:r>
        <w:rPr>
          <w:rFonts w:ascii="Goudy Old Style" w:hAnsi="Goudy Old Style"/>
          <w:b/>
          <w:i/>
        </w:rPr>
        <w:t>(Recreation, Assessor, Parks, Cemeteries)</w:t>
      </w:r>
    </w:p>
    <w:p>
      <w:pPr>
        <w:rPr>
          <w:rFonts w:ascii="Goudy Old Style" w:hAnsi="Goudy Old Style"/>
          <w:b/>
          <w:i/>
          <w:u w:val="single"/>
        </w:rPr>
      </w:pPr>
      <w:r>
        <w:rPr>
          <w:rFonts w:ascii="Goudy Old Style" w:hAnsi="Goudy Old Style"/>
          <w:b/>
          <w:i/>
          <w:u w:val="single"/>
        </w:rPr>
        <w:t>Recreation Report</w:t>
      </w:r>
    </w:p>
    <w:p>
      <w:pPr>
        <w:rPr>
          <w:rFonts w:ascii="Goudy Old Style" w:hAnsi="Goudy Old Style"/>
          <w:b/>
          <w:i/>
          <w:sz w:val="20"/>
          <w:szCs w:val="20"/>
        </w:rPr>
      </w:pPr>
      <w:r>
        <w:rPr>
          <w:rFonts w:ascii="Goudy Old Style" w:hAnsi="Goudy Old Style"/>
          <w:b/>
          <w:i/>
          <w:sz w:val="20"/>
          <w:szCs w:val="20"/>
        </w:rPr>
        <w:t>(Sheila Fisher, Recreation Director)</w:t>
      </w:r>
    </w:p>
    <w:p>
      <w:pPr>
        <w:rPr>
          <w:rFonts w:ascii="Times New Roman" w:hAnsi="Times New Roman" w:cs="Tahoma"/>
        </w:rPr>
      </w:pPr>
      <w:r>
        <w:rPr>
          <w:rFonts w:ascii="Times New Roman" w:hAnsi="Times New Roman" w:cs="Tahoma"/>
        </w:rPr>
        <w:t>Councilperson David LeRoy motioned to accept the monthly June 2021 Recreation Report from Sheila Fisher, Recreation Director was seconded by Councilperson Chris Tertinek.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Goudy Old Style" w:hAnsi="Goudy Old Style"/>
          <w:b/>
          <w:i/>
          <w:u w:val="single"/>
        </w:rPr>
      </w:pPr>
      <w:r>
        <w:rPr>
          <w:rFonts w:ascii="Goudy Old Style" w:hAnsi="Goudy Old Style"/>
          <w:b/>
          <w:i/>
          <w:u w:val="single"/>
        </w:rPr>
        <w:lastRenderedPageBreak/>
        <w:t xml:space="preserve">Assessor’s Report </w:t>
      </w:r>
    </w:p>
    <w:p>
      <w:pPr>
        <w:rPr>
          <w:rFonts w:ascii="Goudy Old Style" w:hAnsi="Goudy Old Style"/>
          <w:b/>
          <w:i/>
        </w:rPr>
      </w:pPr>
      <w:r>
        <w:rPr>
          <w:rFonts w:ascii="Goudy Old Style" w:hAnsi="Goudy Old Style"/>
          <w:b/>
          <w:i/>
          <w:sz w:val="20"/>
          <w:szCs w:val="20"/>
        </w:rPr>
        <w:t>(Nathan Mack, Assessor)</w:t>
      </w:r>
    </w:p>
    <w:p>
      <w:pPr>
        <w:rPr>
          <w:rFonts w:ascii="Times New Roman" w:hAnsi="Times New Roman" w:cs="Tahoma"/>
        </w:rPr>
      </w:pPr>
      <w:r>
        <w:rPr>
          <w:rFonts w:ascii="Times New Roman" w:hAnsi="Times New Roman"/>
        </w:rPr>
        <w:t>Councilperson Chris Tertinek motioned to accept and file the monthly June 2021 Assessor’s Report from Sole Assessor, Nathan</w:t>
      </w:r>
      <w:r>
        <w:rPr>
          <w:rFonts w:ascii="Times New Roman" w:hAnsi="Times New Roman"/>
          <w:sz w:val="28"/>
        </w:rPr>
        <w:t xml:space="preserve"> </w:t>
      </w:r>
      <w:r>
        <w:rPr>
          <w:rFonts w:ascii="Times New Roman" w:hAnsi="Times New Roman"/>
        </w:rPr>
        <w:t xml:space="preserve">Mack was seconded by Councilperson Cathy Willmott.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Goudy Old Style" w:hAnsi="Goudy Old Style"/>
          <w:b/>
          <w:i/>
          <w:u w:val="single"/>
        </w:rPr>
      </w:pPr>
      <w:r>
        <w:rPr>
          <w:rFonts w:ascii="Goudy Old Style" w:hAnsi="Goudy Old Style"/>
          <w:b/>
          <w:i/>
          <w:u w:val="single"/>
        </w:rPr>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cs="Tahoma"/>
        </w:rPr>
      </w:pPr>
      <w:r>
        <w:rPr>
          <w:rFonts w:ascii="Times New Roman" w:hAnsi="Times New Roman" w:cs="Tahoma"/>
        </w:rPr>
        <w:t>Councilperson Chris Tertinek motioned to accept the monthly June 2021 Camp Beechwood-Parks &amp; Cemeteries Report from Sal Vittozzi, Sodus Town Groundskeeper-Caretaker was seconded by Councilperson David LeRoy.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Chris Tertinek motioned to </w:t>
      </w:r>
      <w:r>
        <w:rPr>
          <w:rFonts w:ascii="Times New Roman" w:hAnsi="Times New Roman" w:cs="Tahoma"/>
        </w:rPr>
        <w:t>allow</w:t>
      </w:r>
      <w:r>
        <w:rPr>
          <w:rFonts w:ascii="Times New Roman" w:hAnsi="Times New Roman" w:cs="Tahoma"/>
        </w:rPr>
        <w:t xml:space="preserve"> Sal Vittozzi, Sodus Town Groundskeeper-Caretaker</w:t>
      </w:r>
      <w:r>
        <w:rPr>
          <w:rFonts w:ascii="Times New Roman" w:hAnsi="Times New Roman" w:cs="Tahoma"/>
        </w:rPr>
        <w:t xml:space="preserve"> to upgrade the Moultrie Plan (Beechwood cameras) to unlimited photos. The new charge will be $34.99 for one camera plus $7.99 for two additional cameras</w:t>
      </w:r>
      <w:r>
        <w:rPr>
          <w:rFonts w:ascii="Times New Roman" w:hAnsi="Times New Roman" w:cs="Tahoma"/>
        </w:rPr>
        <w:t xml:space="preserve"> was seconded by Councilperson </w:t>
      </w:r>
      <w:r>
        <w:rPr>
          <w:rFonts w:ascii="Times New Roman" w:hAnsi="Times New Roman" w:cs="Tahoma"/>
        </w:rPr>
        <w:t xml:space="preserve">Cathy Willmott.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rFonts w:ascii="Times New Roman" w:hAnsi="Times New Roman" w:cs="Tahoma"/>
        </w:rPr>
        <w:t xml:space="preserve">Sal Vittozzi discussed with the Sodus Town Board more ways we can help raise money for Camp Beechwood.  There was much discussion but, the Sodus Town Board would like to see a donation box put where the campers enter the park. </w:t>
      </w: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eastAsia="Arial Unicode MS" w:hAnsi="Times New Roman"/>
          <w:bCs/>
          <w:lang w:eastAsia="zh-CN" w:bidi="hi-IN"/>
        </w:rPr>
      </w:pPr>
      <w:r>
        <w:rPr>
          <w:rFonts w:ascii="Times New Roman" w:hAnsi="Times New Roman"/>
        </w:rPr>
        <w:t xml:space="preserve">Councilperson Don Ross sent everyone the SESC report to the Sodus Town Board for their review. Don shared the walls will be constructed for the Regional Water Storage Project within the next few days. </w:t>
      </w:r>
    </w:p>
    <w:p>
      <w:pPr>
        <w:rPr>
          <w:rFonts w:ascii="Goudy Old Style" w:hAnsi="Goudy Old Style"/>
          <w:b/>
          <w:u w:val="single"/>
        </w:rPr>
      </w:pP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 xml:space="preserve">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rPr>
          <w:rFonts w:ascii="Goudy Old Style" w:hAnsi="Goudy Old Style"/>
          <w:b/>
          <w:i/>
          <w:sz w:val="20"/>
          <w:szCs w:val="20"/>
        </w:rPr>
      </w:pPr>
      <w:r>
        <w:rPr>
          <w:rFonts w:ascii="Goudy Old Style" w:hAnsi="Goudy Old Style"/>
          <w:b/>
          <w:i/>
          <w:sz w:val="20"/>
          <w:szCs w:val="20"/>
        </w:rPr>
        <w:t>N/A</w:t>
      </w:r>
    </w:p>
    <w:p>
      <w:pPr>
        <w:jc w:val="center"/>
        <w:rPr>
          <w:rFonts w:ascii="Goudy Old Style" w:hAnsi="Goudy Old Style" w:cs="Tahoma"/>
          <w:b/>
          <w:u w:val="single"/>
        </w:rPr>
      </w:pPr>
      <w:r>
        <w:rPr>
          <w:rFonts w:ascii="Goudy Old Style" w:hAnsi="Goudy Old Style" w:cs="Tahoma"/>
          <w:b/>
          <w:u w:val="single"/>
        </w:rPr>
        <w:t>CORRESPONDENCE &amp; INFORMATION</w:t>
      </w:r>
    </w:p>
    <w:p>
      <w:pPr>
        <w:jc w:val="center"/>
        <w:rPr>
          <w:rFonts w:ascii="Times New Roman" w:hAnsi="Times New Roman" w:cs="Arial"/>
          <w:b/>
          <w:sz w:val="20"/>
          <w:szCs w:val="20"/>
        </w:rPr>
      </w:pPr>
    </w:p>
    <w:p>
      <w:pPr>
        <w:rPr>
          <w:rFonts w:ascii="Times New Roman" w:hAnsi="Times New Roman" w:cs="Tahoma"/>
        </w:rPr>
      </w:pPr>
      <w:r>
        <w:rPr>
          <w:rFonts w:ascii="Times New Roman" w:hAnsi="Times New Roman" w:cs="Tahoma"/>
        </w:rPr>
        <w:t>Councilperson Cathy Willmott motioned to authorize Court Clerk Michelle Dolan and Court Clerk Kathy Rowley to attend the Annual Association of Magistrate Court Clerk Conference September 12</w:t>
      </w:r>
      <w:r>
        <w:rPr>
          <w:rFonts w:ascii="Times New Roman" w:hAnsi="Times New Roman" w:cs="Tahoma"/>
          <w:vertAlign w:val="superscript"/>
        </w:rPr>
        <w:t>th</w:t>
      </w:r>
      <w:r>
        <w:rPr>
          <w:rFonts w:ascii="Times New Roman" w:hAnsi="Times New Roman" w:cs="Tahoma"/>
        </w:rPr>
        <w:t xml:space="preserve"> – September 15</w:t>
      </w:r>
      <w:r>
        <w:rPr>
          <w:rFonts w:ascii="Times New Roman" w:hAnsi="Times New Roman" w:cs="Tahoma"/>
          <w:vertAlign w:val="superscript"/>
        </w:rPr>
        <w:t>th</w:t>
      </w:r>
      <w:r>
        <w:rPr>
          <w:rFonts w:ascii="Times New Roman" w:hAnsi="Times New Roman" w:cs="Tahoma"/>
        </w:rPr>
        <w:t>, 2021 was seconded by Councilperson David LeRoy.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r>
        <w:rPr>
          <w:rFonts w:ascii="Times New Roman" w:hAnsi="Times New Roman" w:cs="Tahoma"/>
        </w:rPr>
        <w:lastRenderedPageBreak/>
        <w:t>Councilperson Don Ross motioned to approve the Preliminary Engineering Report, Environmental Report, and Rural Development Funding Application for the Proposed WD No. 12 from MRB Engineers was seconded by Councilperson David LeRoy. Upon roll call the following votes were heard, Scott Johnson, aye; David LeRoy, aye; Don Ross, aye; Chris Tertinek, aye; and Cathy Willmott; aye. Motion carried.</w:t>
      </w:r>
    </w:p>
    <w:p>
      <w:pPr>
        <w:rPr>
          <w:rFonts w:ascii="Times New Roman" w:hAnsi="Times New Roman"/>
        </w:rPr>
      </w:pPr>
    </w:p>
    <w:p>
      <w:pPr>
        <w:jc w:val="center"/>
        <w:rPr>
          <w:rFonts w:ascii="Times New Roman" w:hAnsi="Times New Roman" w:cs="Tahoma"/>
          <w:b/>
          <w:i/>
          <w:sz w:val="20"/>
          <w:szCs w:val="20"/>
          <w:u w:val="single"/>
        </w:rPr>
      </w:pPr>
      <w:r>
        <w:rPr>
          <w:rFonts w:ascii="Times New Roman" w:hAnsi="Times New Roman" w:cs="Tahoma"/>
          <w:b/>
          <w:i/>
          <w:sz w:val="20"/>
          <w:szCs w:val="20"/>
          <w:u w:val="single"/>
        </w:rPr>
        <w:t>RESOLUTION</w:t>
      </w:r>
    </w:p>
    <w:p>
      <w:pPr>
        <w:spacing w:after="120" w:line="285" w:lineRule="auto"/>
        <w:jc w:val="center"/>
        <w:rPr>
          <w:rFonts w:ascii="Times New Roman" w:hAnsi="Times New Roman"/>
          <w:b/>
          <w:i/>
          <w:color w:val="000000"/>
          <w:kern w:val="28"/>
          <w:sz w:val="20"/>
          <w:szCs w:val="20"/>
          <w:u w:val="single"/>
          <w14:ligatures w14:val="standard"/>
          <w14:cntxtAlts/>
        </w:rPr>
      </w:pPr>
      <w:r>
        <w:rPr>
          <w:rFonts w:ascii="Times New Roman" w:hAnsi="Times New Roman"/>
          <w:b/>
          <w:i/>
          <w:color w:val="000000"/>
          <w:kern w:val="28"/>
          <w:sz w:val="20"/>
          <w:szCs w:val="20"/>
          <w:u w:val="single"/>
          <w14:ligatures w14:val="standard"/>
          <w14:cntxtAlts/>
        </w:rPr>
        <w:t>REAFFIRMING 2005 TOWN OF SODUS COMPREHENSIVE PLAN</w:t>
      </w:r>
    </w:p>
    <w:p>
      <w:pPr>
        <w:spacing w:after="120" w:line="285" w:lineRule="auto"/>
        <w:jc w:val="center"/>
        <w:rPr>
          <w:rFonts w:ascii="Times New Roman" w:hAnsi="Times New Roman"/>
          <w:b/>
          <w:i/>
          <w:color w:val="000000"/>
          <w:kern w:val="28"/>
          <w:sz w:val="20"/>
          <w:szCs w:val="20"/>
          <w14:ligatures w14:val="standard"/>
          <w14:cntxtAlts/>
        </w:rPr>
      </w:pPr>
      <w:r>
        <w:rPr>
          <w:rFonts w:ascii="Times New Roman" w:hAnsi="Times New Roman"/>
          <w:b/>
          <w:i/>
          <w:color w:val="000000"/>
          <w:kern w:val="28"/>
          <w:sz w:val="20"/>
          <w:szCs w:val="20"/>
          <w14:ligatures w14:val="standard"/>
          <w14:cntxtAlts/>
        </w:rPr>
        <w:t>(2     7-2021)</w:t>
      </w:r>
    </w:p>
    <w:p>
      <w:pPr>
        <w:spacing w:after="120"/>
        <w:rPr>
          <w:rFonts w:ascii="Times New Roman" w:hAnsi="Times New Roman"/>
          <w:b/>
          <w:i/>
          <w:color w:val="000000"/>
          <w:kern w:val="28"/>
          <w14:ligatures w14:val="standard"/>
          <w14:cntxtAlts/>
        </w:rPr>
      </w:pPr>
      <w:r>
        <w:rPr>
          <w:rFonts w:ascii="Times New Roman" w:hAnsi="Times New Roman" w:cs="Tahoma"/>
        </w:rPr>
        <w:t>Supervisor Scott Johnson offered the following resolution for its adoption; and</w:t>
      </w:r>
    </w:p>
    <w:p>
      <w:pPr>
        <w:spacing w:after="120"/>
        <w:rPr>
          <w:rFonts w:ascii="Times New Roman" w:hAnsi="Times New Roman"/>
          <w:color w:val="000000"/>
          <w:kern w:val="28"/>
          <w14:ligatures w14:val="standard"/>
          <w14:cntxtAlts/>
        </w:rPr>
      </w:pPr>
      <w:r>
        <w:rPr>
          <w:rFonts w:ascii="Times New Roman" w:hAnsi="Times New Roman"/>
          <w:color w:val="000000"/>
          <w:kern w:val="28"/>
          <w14:ligatures w14:val="standard"/>
          <w14:cntxtAlts/>
        </w:rPr>
        <w:t xml:space="preserve">WHEREAS, On November 9, 2005, the Sodus Town Board adopted the Sodus Comprehensive Plan (the “Plan”), and </w:t>
      </w:r>
    </w:p>
    <w:p>
      <w:pPr>
        <w:spacing w:after="120"/>
        <w:rPr>
          <w:rFonts w:ascii="Times New Roman" w:hAnsi="Times New Roman"/>
          <w:color w:val="000000"/>
          <w:kern w:val="28"/>
          <w14:ligatures w14:val="standard"/>
          <w14:cntxtAlts/>
        </w:rPr>
      </w:pPr>
      <w:r>
        <w:rPr>
          <w:rFonts w:ascii="Times New Roman" w:hAnsi="Times New Roman"/>
          <w:color w:val="000000"/>
          <w:kern w:val="28"/>
          <w14:ligatures w14:val="standard"/>
          <w14:cntxtAlts/>
        </w:rPr>
        <w:t xml:space="preserve">WHEREAS, the Plan includes language pertaining to the future development of Beechwood State Park; and </w:t>
      </w:r>
    </w:p>
    <w:p>
      <w:pPr>
        <w:spacing w:after="120"/>
        <w:rPr>
          <w:rFonts w:ascii="Times New Roman" w:hAnsi="Times New Roman"/>
          <w:color w:val="000000"/>
          <w:kern w:val="28"/>
          <w14:ligatures w14:val="standard"/>
          <w14:cntxtAlts/>
        </w:rPr>
      </w:pPr>
      <w:r>
        <w:rPr>
          <w:rFonts w:ascii="Times New Roman" w:hAnsi="Times New Roman"/>
          <w:color w:val="000000"/>
          <w:kern w:val="28"/>
          <w14:ligatures w14:val="standard"/>
          <w14:cntxtAlts/>
        </w:rPr>
        <w:t xml:space="preserve">WHEREAS, the Town is applying for funding from the NYS Environmental Protection Fund to make improvements to Beechwood State Park, including a new access road and gravel parking area; and </w:t>
      </w:r>
    </w:p>
    <w:p>
      <w:pPr>
        <w:spacing w:after="120"/>
        <w:rPr>
          <w:rFonts w:ascii="Times New Roman" w:hAnsi="Times New Roman"/>
          <w:color w:val="000000"/>
          <w:kern w:val="28"/>
          <w14:ligatures w14:val="standard"/>
          <w14:cntxtAlts/>
        </w:rPr>
      </w:pPr>
      <w:r>
        <w:rPr>
          <w:rFonts w:ascii="Times New Roman" w:hAnsi="Times New Roman"/>
          <w:color w:val="000000"/>
          <w:kern w:val="28"/>
          <w14:ligatures w14:val="standard"/>
          <w14:cntxtAlts/>
        </w:rPr>
        <w:t>WHEREAS, this project is consistent with the Plan and the Plan is still relevant; now, therefore, be it</w:t>
      </w:r>
    </w:p>
    <w:p>
      <w:pPr>
        <w:spacing w:after="120"/>
        <w:rPr>
          <w:rFonts w:ascii="Times New Roman" w:hAnsi="Times New Roman"/>
          <w:color w:val="000000"/>
          <w:kern w:val="28"/>
          <w14:ligatures w14:val="standard"/>
          <w14:cntxtAlts/>
        </w:rPr>
      </w:pPr>
      <w:r>
        <w:rPr>
          <w:rFonts w:ascii="Times New Roman" w:hAnsi="Times New Roman"/>
          <w:color w:val="000000"/>
          <w:kern w:val="28"/>
          <w14:ligatures w14:val="standard"/>
          <w14:cntxtAlts/>
        </w:rPr>
        <w:t xml:space="preserve">RESOLVED, that the Town of Sodus reaffirms the adoption of the 2005 Sodus Comprehensive Plan. </w:t>
      </w:r>
    </w:p>
    <w:p>
      <w:pPr>
        <w:spacing w:after="120"/>
        <w:rPr>
          <w:rFonts w:ascii="Times New Roman" w:hAnsi="Times New Roman" w:cs="Tahoma"/>
        </w:rPr>
      </w:pPr>
      <w:r>
        <w:rPr>
          <w:rFonts w:ascii="Times New Roman" w:hAnsi="Times New Roman"/>
          <w:color w:val="000000"/>
          <w:kern w:val="28"/>
          <w14:ligatures w14:val="standard"/>
          <w14:cntxtAlts/>
        </w:rPr>
        <w:t xml:space="preserve">FURTHER BE IT RESOLVED, Councilperson Don Ross motioned to reaffirm the “2005 Town of Sodus Comprehensive Plan” was seconded by Councilperson David LeRoy.  </w:t>
      </w:r>
      <w:r>
        <w:rPr>
          <w:rFonts w:ascii="Times New Roman" w:hAnsi="Times New Roman" w:cs="Tahoma"/>
        </w:rPr>
        <w:t>Upon roll call, the following votes were heard Supervisor Scott Johnson, aye; LeRoy, aye; Ross, aye; Tertinek, aye; and Willmott, aye.  Resolution Adopted.</w:t>
      </w:r>
    </w:p>
    <w:p>
      <w:pPr>
        <w:spacing w:after="120"/>
        <w:rPr>
          <w:rFonts w:ascii="Times New Roman" w:hAnsi="Times New Roman"/>
          <w:color w:val="000000"/>
          <w:kern w:val="28"/>
          <w14:ligatures w14:val="standard"/>
          <w14:cntxtAlts/>
        </w:rPr>
      </w:pPr>
      <w:r>
        <w:rPr>
          <w:rFonts w:ascii="Times New Roman" w:hAnsi="Times New Roman" w:cs="Tahoma"/>
        </w:rPr>
        <w:t>Supervisor Scott Johnson discussed holding a possible E-W</w:t>
      </w:r>
      <w:bookmarkStart w:id="0" w:name="_GoBack"/>
      <w:bookmarkEnd w:id="0"/>
      <w:r>
        <w:rPr>
          <w:rFonts w:ascii="Times New Roman" w:hAnsi="Times New Roman" w:cs="Tahoma"/>
        </w:rPr>
        <w:t xml:space="preserve">aste Day that several are trying to make happen for the year 2021 in the Town of Sodus. If they can get enough funding by all parties involved, an E-Waste Day could be held this year. </w:t>
      </w:r>
    </w:p>
    <w:p>
      <w:pPr>
        <w:jc w:val="both"/>
        <w:rPr>
          <w:rFonts w:ascii="Times New Roman" w:hAnsi="Times New Roman" w:cs="Tahoma"/>
        </w:rPr>
      </w:pPr>
      <w:r>
        <w:rPr>
          <w:rFonts w:ascii="Times New Roman" w:hAnsi="Times New Roman" w:cs="Tahoma"/>
        </w:rPr>
        <w:t>Councilperson David LeRoy motioned to adjourn the meeting was seconded by Councilperson Chris Tertinek. Upon roll call the following votes were heard, Scott Johnson, aye; David LeRoy, aye; Don Ross, aye; Chris Tertinek, aye; and Cathy Willmott; aye. Motion carried.</w:t>
      </w: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8:02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Sodus Town Clerk, RMC  </w:t>
      </w:r>
    </w:p>
    <w:sectPr>
      <w:headerReference w:type="default" r:id="rId18"/>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rStyle w:val="PageNumber"/>
        <w:rFonts w:ascii="Times New Roman" w:hAnsi="Times New Roman"/>
        <w:sz w:val="16"/>
        <w:szCs w:val="16"/>
      </w:rPr>
    </w:pPr>
    <w:r>
      <w:rPr>
        <w:rFonts w:ascii="Times New Roman" w:hAnsi="Times New Roman"/>
        <w:sz w:val="16"/>
        <w:szCs w:val="16"/>
      </w:rPr>
      <w:t>July 13, 2021</w:t>
    </w:r>
    <w:r>
      <w:rPr>
        <w:rStyle w:val="PageNumber"/>
        <w:rFonts w:ascii="Times New Roman" w:hAnsi="Times New Roman"/>
        <w:sz w:val="16"/>
        <w:szCs w:val="16"/>
      </w:rPr>
      <w:t xml:space="preserve">                                           </w:t>
    </w:r>
    <w:r>
      <w:rPr>
        <w:rStyle w:val="PageNumber"/>
        <w:rFonts w:ascii="Times New Roman" w:hAnsi="Times New Roman"/>
        <w:sz w:val="16"/>
        <w:szCs w:val="16"/>
      </w:rPr>
      <w:tab/>
      <w:t xml:space="preserve"> Regular Town Board Meeting              </w:t>
    </w:r>
    <w:r>
      <w:rPr>
        <w:rFonts w:ascii="Times New Roman" w:hAnsi="Times New Roman"/>
        <w:sz w:val="16"/>
        <w:szCs w:val="16"/>
      </w:rPr>
      <w:t xml:space="preserve"> 6:30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7</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7</w:t>
    </w:r>
  </w:p>
  <w:p>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88"/>
    <w:multiLevelType w:val="hybridMultilevel"/>
    <w:tmpl w:val="CD2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8A2539"/>
    <w:multiLevelType w:val="hybridMultilevel"/>
    <w:tmpl w:val="707A76D2"/>
    <w:lvl w:ilvl="0" w:tplc="CBC288FC">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6C82384"/>
    <w:multiLevelType w:val="hybridMultilevel"/>
    <w:tmpl w:val="438A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0">
    <w:nsid w:val="2E704C9D"/>
    <w:multiLevelType w:val="hybridMultilevel"/>
    <w:tmpl w:val="D67CF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8F6A10"/>
    <w:multiLevelType w:val="hybridMultilevel"/>
    <w:tmpl w:val="0CCC306A"/>
    <w:lvl w:ilvl="0" w:tplc="541C3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9563D6"/>
    <w:multiLevelType w:val="hybridMultilevel"/>
    <w:tmpl w:val="FC3E5F40"/>
    <w:lvl w:ilvl="0" w:tplc="7F1AAB08">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FC45629"/>
    <w:multiLevelType w:val="hybridMultilevel"/>
    <w:tmpl w:val="5072B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E3E9A"/>
    <w:multiLevelType w:val="hybridMultilevel"/>
    <w:tmpl w:val="3362A664"/>
    <w:lvl w:ilvl="0" w:tplc="9B56C3E2">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8C6931"/>
    <w:multiLevelType w:val="hybridMultilevel"/>
    <w:tmpl w:val="3B823488"/>
    <w:lvl w:ilvl="0" w:tplc="278471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D56176"/>
    <w:multiLevelType w:val="hybridMultilevel"/>
    <w:tmpl w:val="CC1840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BC288F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941556"/>
    <w:multiLevelType w:val="hybridMultilevel"/>
    <w:tmpl w:val="55948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D81631"/>
    <w:multiLevelType w:val="hybridMultilevel"/>
    <w:tmpl w:val="0E309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797037"/>
    <w:multiLevelType w:val="hybridMultilevel"/>
    <w:tmpl w:val="F5AC5814"/>
    <w:lvl w:ilvl="0" w:tplc="3CF62CD2">
      <w:start w:val="1"/>
      <w:numFmt w:val="decimal"/>
      <w:lvlText w:val="%1)"/>
      <w:lvlJc w:val="left"/>
      <w:pPr>
        <w:ind w:left="720" w:hanging="360"/>
      </w:pPr>
      <w:rPr>
        <w:rFonts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AD104AA"/>
    <w:multiLevelType w:val="hybridMultilevel"/>
    <w:tmpl w:val="41DC0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EA27397"/>
    <w:multiLevelType w:val="hybridMultilevel"/>
    <w:tmpl w:val="BCD48B2C"/>
    <w:lvl w:ilvl="0" w:tplc="4F307464">
      <w:start w:val="1"/>
      <w:numFmt w:val="upperLetter"/>
      <w:lvlText w:val="%1."/>
      <w:lvlJc w:val="left"/>
      <w:pPr>
        <w:ind w:left="1080" w:hanging="360"/>
      </w:pPr>
      <w:rPr>
        <w:rFonts w:cs="Times New Roman"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F38570E"/>
    <w:multiLevelType w:val="hybridMultilevel"/>
    <w:tmpl w:val="741E0B52"/>
    <w:lvl w:ilvl="0" w:tplc="AA669F7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0"/>
  </w:num>
  <w:num w:numId="3">
    <w:abstractNumId w:val="14"/>
  </w:num>
  <w:num w:numId="4">
    <w:abstractNumId w:val="8"/>
  </w:num>
  <w:num w:numId="5">
    <w:abstractNumId w:val="7"/>
  </w:num>
  <w:num w:numId="6">
    <w:abstractNumId w:val="19"/>
  </w:num>
  <w:num w:numId="7">
    <w:abstractNumId w:val="28"/>
  </w:num>
  <w:num w:numId="8">
    <w:abstractNumId w:val="11"/>
  </w:num>
  <w:num w:numId="9">
    <w:abstractNumId w:val="9"/>
  </w:num>
  <w:num w:numId="10">
    <w:abstractNumId w:val="6"/>
  </w:num>
  <w:num w:numId="11">
    <w:abstractNumId w:val="1"/>
  </w:num>
  <w:num w:numId="12">
    <w:abstractNumId w:val="23"/>
  </w:num>
  <w:num w:numId="13">
    <w:abstractNumId w:val="24"/>
  </w:num>
  <w:num w:numId="14">
    <w:abstractNumId w:val="4"/>
  </w:num>
  <w:num w:numId="15">
    <w:abstractNumId w:val="20"/>
  </w:num>
  <w:num w:numId="16">
    <w:abstractNumId w:val="3"/>
  </w:num>
  <w:num w:numId="17">
    <w:abstractNumId w:val="0"/>
  </w:num>
  <w:num w:numId="18">
    <w:abstractNumId w:val="5"/>
  </w:num>
  <w:num w:numId="19">
    <w:abstractNumId w:val="29"/>
  </w:num>
  <w:num w:numId="20">
    <w:abstractNumId w:val="16"/>
  </w:num>
  <w:num w:numId="21">
    <w:abstractNumId w:val="26"/>
  </w:num>
  <w:num w:numId="22">
    <w:abstractNumId w:val="10"/>
  </w:num>
  <w:num w:numId="23">
    <w:abstractNumId w:val="12"/>
  </w:num>
  <w:num w:numId="24">
    <w:abstractNumId w:val="22"/>
  </w:num>
  <w:num w:numId="25">
    <w:abstractNumId w:val="27"/>
  </w:num>
  <w:num w:numId="26">
    <w:abstractNumId w:val="31"/>
  </w:num>
  <w:num w:numId="27">
    <w:abstractNumId w:val="21"/>
  </w:num>
  <w:num w:numId="28">
    <w:abstractNumId w:val="2"/>
  </w:num>
  <w:num w:numId="29">
    <w:abstractNumId w:val="13"/>
  </w:num>
  <w:num w:numId="30">
    <w:abstractNumId w:val="32"/>
  </w:num>
  <w:num w:numId="31">
    <w:abstractNumId w:val="18"/>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5C6AC-2162-43D5-8622-28A8FC87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7</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68</cp:revision>
  <cp:lastPrinted>2021-08-05T18:50:00Z</cp:lastPrinted>
  <dcterms:created xsi:type="dcterms:W3CDTF">2021-05-14T17:46:00Z</dcterms:created>
  <dcterms:modified xsi:type="dcterms:W3CDTF">2021-08-05T19:08:00Z</dcterms:modified>
</cp:coreProperties>
</file>