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2EC5" w14:textId="77777777" w:rsidR="003C78A6" w:rsidRPr="00B0351D" w:rsidRDefault="003C78A6" w:rsidP="003C78A6">
      <w:pPr>
        <w:jc w:val="center"/>
        <w:rPr>
          <w:b/>
          <w:color w:val="FF0000"/>
          <w:sz w:val="18"/>
          <w:szCs w:val="18"/>
        </w:rPr>
      </w:pPr>
      <w:bookmarkStart w:id="0" w:name="_Hlk130365616"/>
      <w:r w:rsidRPr="00B0351D">
        <w:rPr>
          <w:b/>
          <w:color w:val="FF0000"/>
          <w:sz w:val="18"/>
          <w:szCs w:val="18"/>
        </w:rPr>
        <w:t>MINUTES</w:t>
      </w:r>
    </w:p>
    <w:p w14:paraId="5DD0F26A" w14:textId="3BD1B6F4" w:rsidR="003C78A6" w:rsidRPr="00B0351D" w:rsidRDefault="003C78A6" w:rsidP="003C78A6">
      <w:pPr>
        <w:jc w:val="center"/>
        <w:rPr>
          <w:rFonts w:ascii="Times New Roman" w:hAnsi="Times New Roman"/>
          <w:sz w:val="18"/>
          <w:szCs w:val="18"/>
        </w:rPr>
      </w:pPr>
      <w:r w:rsidRPr="00B0351D">
        <w:rPr>
          <w:rFonts w:ascii="Times New Roman" w:hAnsi="Times New Roman"/>
          <w:sz w:val="18"/>
          <w:szCs w:val="18"/>
        </w:rPr>
        <w:t xml:space="preserve">Minutes of the </w:t>
      </w:r>
      <w:r w:rsidR="00EE5CBA" w:rsidRPr="00B0351D">
        <w:rPr>
          <w:rFonts w:ascii="Times New Roman" w:hAnsi="Times New Roman"/>
          <w:sz w:val="18"/>
          <w:szCs w:val="18"/>
        </w:rPr>
        <w:t>Bid Opening Salt Storage Shed meeting</w:t>
      </w:r>
      <w:r w:rsidRPr="00B0351D">
        <w:rPr>
          <w:rFonts w:ascii="Times New Roman" w:hAnsi="Times New Roman"/>
          <w:sz w:val="18"/>
          <w:szCs w:val="18"/>
        </w:rPr>
        <w:t xml:space="preserve"> commencing at </w:t>
      </w:r>
      <w:r w:rsidR="00EE5CBA" w:rsidRPr="00B0351D">
        <w:rPr>
          <w:rFonts w:ascii="Times New Roman" w:hAnsi="Times New Roman"/>
          <w:sz w:val="18"/>
          <w:szCs w:val="18"/>
        </w:rPr>
        <w:t xml:space="preserve">10:00 AM </w:t>
      </w:r>
      <w:r w:rsidRPr="00B0351D">
        <w:rPr>
          <w:rFonts w:ascii="Times New Roman" w:hAnsi="Times New Roman"/>
          <w:sz w:val="18"/>
          <w:szCs w:val="18"/>
        </w:rPr>
        <w:t xml:space="preserve">in the </w:t>
      </w:r>
      <w:r w:rsidR="00EE5CBA" w:rsidRPr="00B0351D">
        <w:rPr>
          <w:rFonts w:ascii="Times New Roman" w:hAnsi="Times New Roman"/>
          <w:sz w:val="18"/>
          <w:szCs w:val="18"/>
        </w:rPr>
        <w:t>downstairs</w:t>
      </w:r>
      <w:r w:rsidRPr="00B0351D">
        <w:rPr>
          <w:rFonts w:ascii="Times New Roman" w:hAnsi="Times New Roman"/>
          <w:sz w:val="18"/>
          <w:szCs w:val="18"/>
        </w:rPr>
        <w:t xml:space="preserve"> </w:t>
      </w:r>
      <w:r w:rsidR="00EE5CBA" w:rsidRPr="00B0351D">
        <w:rPr>
          <w:rFonts w:ascii="Times New Roman" w:hAnsi="Times New Roman"/>
          <w:sz w:val="18"/>
          <w:szCs w:val="18"/>
        </w:rPr>
        <w:t>court</w:t>
      </w:r>
      <w:r w:rsidRPr="00B0351D">
        <w:rPr>
          <w:rFonts w:ascii="Times New Roman" w:hAnsi="Times New Roman"/>
          <w:sz w:val="18"/>
          <w:szCs w:val="18"/>
        </w:rPr>
        <w:t xml:space="preserve">room </w:t>
      </w:r>
      <w:r w:rsidR="00EE5CBA" w:rsidRPr="00B0351D">
        <w:rPr>
          <w:rFonts w:ascii="Times New Roman" w:hAnsi="Times New Roman"/>
          <w:sz w:val="18"/>
          <w:szCs w:val="18"/>
        </w:rPr>
        <w:t>March 2</w:t>
      </w:r>
      <w:r w:rsidRPr="00B0351D">
        <w:rPr>
          <w:rFonts w:ascii="Times New Roman" w:hAnsi="Times New Roman"/>
          <w:sz w:val="18"/>
          <w:szCs w:val="18"/>
        </w:rPr>
        <w:t xml:space="preserve">, 2023 located at 14-16 Mill St. Sodus, NY  14551.  </w:t>
      </w:r>
    </w:p>
    <w:p w14:paraId="047D97F2" w14:textId="67FF9AE7" w:rsidR="003C78A6" w:rsidRPr="00B0351D" w:rsidRDefault="003C78A6" w:rsidP="00EE5CBA">
      <w:pPr>
        <w:jc w:val="center"/>
        <w:rPr>
          <w:rFonts w:ascii="Times New Roman" w:hAnsi="Times New Roman"/>
          <w:sz w:val="18"/>
          <w:szCs w:val="18"/>
        </w:rPr>
      </w:pPr>
      <w:r w:rsidRPr="00B0351D">
        <w:rPr>
          <w:rFonts w:ascii="Times New Roman" w:hAnsi="Times New Roman"/>
          <w:sz w:val="18"/>
          <w:szCs w:val="18"/>
        </w:rPr>
        <w:t>All meetings are open to the public.</w:t>
      </w:r>
    </w:p>
    <w:p w14:paraId="53E6893A" w14:textId="77777777" w:rsidR="00EE5CBA" w:rsidRPr="00B0351D" w:rsidRDefault="00EE5CBA" w:rsidP="00EE5CBA">
      <w:pPr>
        <w:jc w:val="center"/>
        <w:rPr>
          <w:rFonts w:ascii="Times New Roman" w:hAnsi="Times New Roman"/>
          <w:sz w:val="18"/>
          <w:szCs w:val="18"/>
        </w:rPr>
      </w:pPr>
    </w:p>
    <w:p w14:paraId="613ABF48" w14:textId="77777777" w:rsidR="003C78A6" w:rsidRPr="00B0351D" w:rsidRDefault="003C78A6" w:rsidP="003C78A6">
      <w:pPr>
        <w:ind w:left="3600" w:hanging="2880"/>
        <w:rPr>
          <w:rFonts w:ascii="Times New Roman" w:hAnsi="Times New Roman"/>
          <w:sz w:val="18"/>
          <w:szCs w:val="18"/>
        </w:rPr>
      </w:pPr>
      <w:r w:rsidRPr="00B0351D">
        <w:rPr>
          <w:rFonts w:ascii="Times New Roman" w:hAnsi="Times New Roman"/>
          <w:sz w:val="18"/>
          <w:szCs w:val="18"/>
        </w:rPr>
        <w:t>Present:</w:t>
      </w:r>
      <w:r w:rsidRPr="00B0351D">
        <w:rPr>
          <w:rFonts w:ascii="Times New Roman" w:hAnsi="Times New Roman"/>
          <w:sz w:val="18"/>
          <w:szCs w:val="18"/>
        </w:rPr>
        <w:tab/>
        <w:t xml:space="preserve">Scott Johnson, Supervisor </w:t>
      </w:r>
    </w:p>
    <w:p w14:paraId="25C918FB" w14:textId="46AC4BE1" w:rsidR="003C78A6" w:rsidRDefault="003C78A6" w:rsidP="003C78A6">
      <w:pPr>
        <w:ind w:left="3600"/>
        <w:rPr>
          <w:rFonts w:ascii="Times New Roman" w:hAnsi="Times New Roman"/>
          <w:sz w:val="18"/>
          <w:szCs w:val="18"/>
        </w:rPr>
      </w:pPr>
      <w:r w:rsidRPr="00B0351D">
        <w:rPr>
          <w:rFonts w:ascii="Times New Roman" w:hAnsi="Times New Roman"/>
          <w:sz w:val="18"/>
          <w:szCs w:val="18"/>
        </w:rPr>
        <w:t>David LeRoy, Councilperson/Deputy Supervisor</w:t>
      </w:r>
    </w:p>
    <w:p w14:paraId="596D8671" w14:textId="77777777" w:rsidR="003C78A6" w:rsidRPr="00B0351D" w:rsidRDefault="003C78A6" w:rsidP="003C78A6">
      <w:pPr>
        <w:ind w:left="3600"/>
        <w:rPr>
          <w:rFonts w:ascii="Times New Roman" w:hAnsi="Times New Roman"/>
          <w:sz w:val="18"/>
          <w:szCs w:val="18"/>
        </w:rPr>
      </w:pPr>
    </w:p>
    <w:p w14:paraId="59CB7A56" w14:textId="77777777" w:rsidR="003C78A6" w:rsidRPr="00B0351D" w:rsidRDefault="003C78A6" w:rsidP="003C78A6">
      <w:pPr>
        <w:rPr>
          <w:rFonts w:ascii="Times New Roman" w:hAnsi="Times New Roman"/>
          <w:sz w:val="18"/>
          <w:szCs w:val="18"/>
        </w:rPr>
      </w:pPr>
      <w:r w:rsidRPr="00B0351D">
        <w:rPr>
          <w:rFonts w:ascii="Times New Roman" w:hAnsi="Times New Roman"/>
          <w:sz w:val="18"/>
          <w:szCs w:val="18"/>
        </w:rPr>
        <w:tab/>
        <w:t>Recording Secretary:</w:t>
      </w:r>
      <w:r w:rsidRPr="00B0351D">
        <w:rPr>
          <w:rFonts w:ascii="Times New Roman" w:hAnsi="Times New Roman"/>
          <w:sz w:val="18"/>
          <w:szCs w:val="18"/>
        </w:rPr>
        <w:tab/>
      </w:r>
      <w:r w:rsidRPr="00B0351D">
        <w:rPr>
          <w:rFonts w:ascii="Times New Roman" w:hAnsi="Times New Roman"/>
          <w:sz w:val="18"/>
          <w:szCs w:val="18"/>
        </w:rPr>
        <w:tab/>
        <w:t xml:space="preserve">Lori Diver Sodus Town Clerk </w:t>
      </w:r>
    </w:p>
    <w:p w14:paraId="51AB1774" w14:textId="77777777" w:rsidR="003C78A6" w:rsidRPr="00B0351D" w:rsidRDefault="003C78A6" w:rsidP="003C78A6">
      <w:pPr>
        <w:rPr>
          <w:rFonts w:ascii="Times New Roman" w:hAnsi="Times New Roman"/>
          <w:sz w:val="18"/>
          <w:szCs w:val="18"/>
        </w:rPr>
      </w:pPr>
    </w:p>
    <w:p w14:paraId="2BAFADAF" w14:textId="7E2A3F33" w:rsidR="003C78A6" w:rsidRPr="00B0351D" w:rsidRDefault="003C78A6" w:rsidP="003C78A6">
      <w:pPr>
        <w:ind w:left="3600" w:hanging="2880"/>
        <w:rPr>
          <w:rFonts w:ascii="Times New Roman" w:hAnsi="Times New Roman"/>
          <w:sz w:val="18"/>
          <w:szCs w:val="18"/>
        </w:rPr>
      </w:pPr>
      <w:r w:rsidRPr="00B0351D">
        <w:rPr>
          <w:rFonts w:ascii="Times New Roman" w:hAnsi="Times New Roman"/>
          <w:sz w:val="18"/>
          <w:szCs w:val="18"/>
        </w:rPr>
        <w:t>Others Present:</w:t>
      </w:r>
      <w:r w:rsidRPr="00B0351D">
        <w:rPr>
          <w:rFonts w:ascii="Times New Roman" w:hAnsi="Times New Roman"/>
          <w:sz w:val="18"/>
          <w:szCs w:val="18"/>
        </w:rPr>
        <w:tab/>
        <w:t xml:space="preserve">Bree Crandell, Supervisor Clerk </w:t>
      </w:r>
    </w:p>
    <w:p w14:paraId="35C779CB" w14:textId="42F8D926" w:rsidR="00EE5CBA" w:rsidRPr="00B0351D" w:rsidRDefault="00EE5CBA" w:rsidP="003C78A6">
      <w:pPr>
        <w:ind w:left="3600" w:hanging="2880"/>
        <w:rPr>
          <w:rFonts w:ascii="Times New Roman" w:hAnsi="Times New Roman"/>
          <w:sz w:val="18"/>
          <w:szCs w:val="18"/>
        </w:rPr>
      </w:pPr>
      <w:r w:rsidRPr="00B0351D">
        <w:rPr>
          <w:rFonts w:ascii="Times New Roman" w:hAnsi="Times New Roman"/>
          <w:sz w:val="18"/>
          <w:szCs w:val="18"/>
        </w:rPr>
        <w:tab/>
        <w:t xml:space="preserve">Dave Doyle, MRB </w:t>
      </w:r>
    </w:p>
    <w:p w14:paraId="7E6A23B6" w14:textId="1F6CF822" w:rsidR="00EE5CBA" w:rsidRPr="00B0351D" w:rsidRDefault="00EE5CBA" w:rsidP="00EE5CBA">
      <w:pPr>
        <w:ind w:left="3600" w:hanging="2880"/>
        <w:rPr>
          <w:rFonts w:ascii="Times New Roman" w:hAnsi="Times New Roman"/>
          <w:sz w:val="18"/>
          <w:szCs w:val="18"/>
        </w:rPr>
      </w:pPr>
      <w:r w:rsidRPr="00B0351D">
        <w:rPr>
          <w:rFonts w:ascii="Times New Roman" w:hAnsi="Times New Roman"/>
          <w:sz w:val="18"/>
          <w:szCs w:val="18"/>
        </w:rPr>
        <w:tab/>
        <w:t xml:space="preserve">Park Lane Construction, LLC </w:t>
      </w:r>
    </w:p>
    <w:p w14:paraId="3277EE65" w14:textId="34BF5B15" w:rsidR="00EE5CBA" w:rsidRPr="00B0351D" w:rsidRDefault="00EE5CBA" w:rsidP="00EE5CBA">
      <w:pPr>
        <w:ind w:left="3600" w:hanging="2880"/>
        <w:rPr>
          <w:rFonts w:ascii="Times New Roman" w:hAnsi="Times New Roman"/>
          <w:sz w:val="18"/>
          <w:szCs w:val="18"/>
        </w:rPr>
      </w:pPr>
      <w:r w:rsidRPr="00B0351D">
        <w:rPr>
          <w:rFonts w:ascii="Times New Roman" w:hAnsi="Times New Roman"/>
          <w:sz w:val="18"/>
          <w:szCs w:val="18"/>
        </w:rPr>
        <w:tab/>
        <w:t xml:space="preserve">WD Malone Trucking and Excavating, Inc. </w:t>
      </w:r>
    </w:p>
    <w:p w14:paraId="2C160A0C" w14:textId="77777777" w:rsidR="00EE5CBA" w:rsidRPr="00B0351D" w:rsidRDefault="00EE5CBA" w:rsidP="00EE5CBA">
      <w:pPr>
        <w:ind w:left="3600" w:hanging="2880"/>
        <w:rPr>
          <w:rFonts w:ascii="Times New Roman" w:hAnsi="Times New Roman"/>
          <w:sz w:val="18"/>
          <w:szCs w:val="18"/>
        </w:rPr>
      </w:pPr>
    </w:p>
    <w:p w14:paraId="6FEB39B5" w14:textId="41174503" w:rsidR="00EE5CBA" w:rsidRPr="00B0351D" w:rsidRDefault="00EE5CBA" w:rsidP="00EE5CBA">
      <w:pPr>
        <w:rPr>
          <w:rFonts w:ascii="Times New Roman" w:hAnsi="Times New Roman"/>
          <w:sz w:val="18"/>
          <w:szCs w:val="18"/>
        </w:rPr>
      </w:pPr>
      <w:r w:rsidRPr="00B0351D">
        <w:rPr>
          <w:rFonts w:ascii="Times New Roman" w:hAnsi="Times New Roman"/>
          <w:sz w:val="18"/>
          <w:szCs w:val="18"/>
        </w:rPr>
        <w:t>Legal Notice was published as follows:</w:t>
      </w:r>
    </w:p>
    <w:p w14:paraId="5BCB877A" w14:textId="77777777" w:rsidR="003C78A6" w:rsidRPr="00B0351D" w:rsidRDefault="003C78A6" w:rsidP="003C78A6">
      <w:pPr>
        <w:rPr>
          <w:rFonts w:ascii="Times New Roman" w:hAnsi="Times New Roman"/>
          <w:b/>
          <w:color w:val="FF0000"/>
          <w:sz w:val="18"/>
          <w:szCs w:val="18"/>
          <w:u w:val="single"/>
        </w:rPr>
      </w:pPr>
    </w:p>
    <w:p w14:paraId="6A984998" w14:textId="266069E7" w:rsidR="00A112BF" w:rsidRPr="00B0351D" w:rsidRDefault="00723A72" w:rsidP="003C78A6">
      <w:pPr>
        <w:rPr>
          <w:rFonts w:ascii="Times New Roman" w:hAnsi="Times New Roman"/>
          <w:b/>
          <w:color w:val="FF0000"/>
          <w:sz w:val="18"/>
          <w:szCs w:val="18"/>
          <w:u w:val="single"/>
        </w:rPr>
      </w:pPr>
      <w:r w:rsidRPr="00B0351D">
        <w:rPr>
          <w:rFonts w:ascii="Times New Roman" w:hAnsi="Times New Roman"/>
          <w:b/>
          <w:color w:val="FF0000"/>
          <w:sz w:val="18"/>
          <w:szCs w:val="18"/>
          <w:u w:val="single"/>
        </w:rPr>
        <w:t xml:space="preserve"> </w:t>
      </w:r>
    </w:p>
    <w:p w14:paraId="52BABE8D" w14:textId="77777777" w:rsidR="003C78A6" w:rsidRPr="00B0351D" w:rsidRDefault="003C78A6" w:rsidP="003C78A6">
      <w:pPr>
        <w:pStyle w:val="Header"/>
        <w:rPr>
          <w:sz w:val="18"/>
          <w:szCs w:val="18"/>
        </w:rPr>
      </w:pPr>
      <w:r w:rsidRPr="00B0351D">
        <w:rPr>
          <w:noProof/>
          <w:sz w:val="18"/>
          <w:szCs w:val="18"/>
        </w:rPr>
        <w:t>TOWN OF SODUS</w:t>
      </w:r>
      <w:r w:rsidRPr="00B0351D">
        <w:rPr>
          <w:sz w:val="18"/>
          <w:szCs w:val="18"/>
        </w:rPr>
        <w:tab/>
      </w:r>
      <w:r w:rsidRPr="00B0351D">
        <w:rPr>
          <w:sz w:val="18"/>
          <w:szCs w:val="18"/>
        </w:rPr>
        <w:tab/>
      </w:r>
      <w:r w:rsidRPr="00B0351D">
        <w:rPr>
          <w:noProof/>
          <w:sz w:val="18"/>
          <w:szCs w:val="18"/>
        </w:rPr>
        <w:t>NEW SALT STORAGE BUILDING</w:t>
      </w:r>
    </w:p>
    <w:p w14:paraId="612D0674" w14:textId="77777777" w:rsidR="003C78A6" w:rsidRPr="00B0351D" w:rsidRDefault="003C78A6" w:rsidP="003C78A6">
      <w:pPr>
        <w:pStyle w:val="Header"/>
        <w:rPr>
          <w:sz w:val="18"/>
          <w:szCs w:val="18"/>
        </w:rPr>
      </w:pPr>
      <w:r w:rsidRPr="00B0351D">
        <w:rPr>
          <w:sz w:val="18"/>
          <w:szCs w:val="18"/>
        </w:rPr>
        <w:t xml:space="preserve">MRB PROJECT NO. </w:t>
      </w:r>
      <w:r w:rsidRPr="00B0351D">
        <w:rPr>
          <w:noProof/>
          <w:sz w:val="18"/>
          <w:szCs w:val="18"/>
        </w:rPr>
        <w:t>1914.22001.000</w:t>
      </w:r>
      <w:r w:rsidRPr="00B0351D">
        <w:rPr>
          <w:sz w:val="18"/>
          <w:szCs w:val="18"/>
        </w:rPr>
        <w:tab/>
      </w:r>
      <w:r w:rsidRPr="00B0351D">
        <w:rPr>
          <w:sz w:val="18"/>
          <w:szCs w:val="18"/>
        </w:rPr>
        <w:tab/>
      </w:r>
      <w:r w:rsidRPr="00B0351D">
        <w:rPr>
          <w:noProof/>
          <w:sz w:val="18"/>
          <w:szCs w:val="18"/>
        </w:rPr>
        <w:t>JANUARY 2023</w:t>
      </w:r>
    </w:p>
    <w:p w14:paraId="175D8B2D" w14:textId="6DF47C59" w:rsidR="003C78A6" w:rsidRPr="00B0351D" w:rsidRDefault="003C78A6" w:rsidP="003C78A6">
      <w:pPr>
        <w:pStyle w:val="Header"/>
        <w:rPr>
          <w:sz w:val="18"/>
          <w:szCs w:val="18"/>
        </w:rPr>
      </w:pPr>
      <w:r w:rsidRPr="00B0351D">
        <w:rPr>
          <w:sz w:val="18"/>
          <w:szCs w:val="18"/>
        </w:rPr>
        <w:t>SECTION 00 11 13</w:t>
      </w:r>
      <w:r w:rsidRPr="00B0351D">
        <w:rPr>
          <w:sz w:val="18"/>
          <w:szCs w:val="18"/>
        </w:rPr>
        <w:tab/>
      </w:r>
      <w:r w:rsidRPr="00B0351D">
        <w:rPr>
          <w:sz w:val="18"/>
          <w:szCs w:val="18"/>
        </w:rPr>
        <w:tab/>
        <w:t>ADVERTISEMENT FOR BIDS</w:t>
      </w:r>
    </w:p>
    <w:p w14:paraId="57535BA4" w14:textId="18EEF28F" w:rsidR="003C78A6" w:rsidRPr="00B0351D" w:rsidRDefault="003C78A6" w:rsidP="003C78A6">
      <w:pPr>
        <w:pStyle w:val="Header"/>
        <w:rPr>
          <w:sz w:val="18"/>
          <w:szCs w:val="18"/>
        </w:rPr>
      </w:pPr>
    </w:p>
    <w:p w14:paraId="55F983E9" w14:textId="77777777" w:rsidR="003C78A6" w:rsidRPr="00B0351D" w:rsidRDefault="003C78A6" w:rsidP="003C78A6">
      <w:pPr>
        <w:pBdr>
          <w:top w:val="single" w:sz="4" w:space="1" w:color="auto"/>
        </w:pBdr>
        <w:jc w:val="center"/>
        <w:rPr>
          <w:b/>
          <w:sz w:val="18"/>
          <w:szCs w:val="18"/>
        </w:rPr>
      </w:pPr>
      <w:r w:rsidRPr="00B0351D">
        <w:rPr>
          <w:b/>
          <w:sz w:val="18"/>
          <w:szCs w:val="18"/>
        </w:rPr>
        <w:t>EJCDC® C</w:t>
      </w:r>
      <w:r w:rsidRPr="00B0351D">
        <w:rPr>
          <w:b/>
          <w:sz w:val="18"/>
          <w:szCs w:val="18"/>
        </w:rPr>
        <w:noBreakHyphen/>
        <w:t>111, Advertisement for Bids for Construction Contract.</w:t>
      </w:r>
    </w:p>
    <w:p w14:paraId="60467482" w14:textId="77777777" w:rsidR="003C78A6" w:rsidRPr="00B0351D" w:rsidRDefault="003C78A6" w:rsidP="003C78A6">
      <w:pPr>
        <w:pStyle w:val="EJCDCPageFormat-Footer"/>
        <w:pBdr>
          <w:bottom w:val="none" w:sz="0" w:space="0" w:color="auto"/>
        </w:pBdr>
        <w:rPr>
          <w:b/>
          <w:sz w:val="18"/>
          <w:szCs w:val="18"/>
        </w:rPr>
      </w:pPr>
      <w:r w:rsidRPr="00B0351D">
        <w:rPr>
          <w:b/>
          <w:sz w:val="18"/>
          <w:szCs w:val="18"/>
        </w:rPr>
        <w:t>Copyright</w:t>
      </w:r>
      <w:r w:rsidRPr="00B0351D">
        <w:rPr>
          <w:b/>
          <w:sz w:val="18"/>
          <w:szCs w:val="18"/>
          <w:vertAlign w:val="superscript"/>
        </w:rPr>
        <w:t>©</w:t>
      </w:r>
      <w:r w:rsidRPr="00B0351D">
        <w:rPr>
          <w:b/>
          <w:sz w:val="18"/>
          <w:szCs w:val="18"/>
          <w:lang w:val="en-US"/>
        </w:rPr>
        <w:t> 2018</w:t>
      </w:r>
      <w:r w:rsidRPr="00B0351D">
        <w:rPr>
          <w:b/>
          <w:sz w:val="18"/>
          <w:szCs w:val="18"/>
        </w:rPr>
        <w:t xml:space="preserve"> National Society of Professional Engineers, American Council of Engineering Companies,</w:t>
      </w:r>
    </w:p>
    <w:p w14:paraId="21DC2880" w14:textId="34285730" w:rsidR="003C78A6" w:rsidRPr="00B0351D" w:rsidRDefault="003C78A6" w:rsidP="003C78A6">
      <w:pPr>
        <w:pStyle w:val="EJCDCPageFormat-Footer"/>
        <w:pBdr>
          <w:bottom w:val="none" w:sz="0" w:space="0" w:color="auto"/>
        </w:pBdr>
        <w:rPr>
          <w:b/>
          <w:sz w:val="18"/>
          <w:szCs w:val="18"/>
        </w:rPr>
      </w:pPr>
      <w:r w:rsidRPr="00B0351D">
        <w:rPr>
          <w:b/>
          <w:sz w:val="18"/>
          <w:szCs w:val="18"/>
        </w:rPr>
        <w:t>and American Society of Civil Engineers. All rights reserved.</w:t>
      </w:r>
    </w:p>
    <w:p w14:paraId="6AD92EA7" w14:textId="28DFB00F" w:rsidR="00221485" w:rsidRPr="00B0351D" w:rsidRDefault="00221485">
      <w:pPr>
        <w:rPr>
          <w:rFonts w:ascii="Times New Roman" w:hAnsi="Times New Roman"/>
          <w:sz w:val="18"/>
          <w:szCs w:val="18"/>
        </w:rPr>
      </w:pPr>
    </w:p>
    <w:p w14:paraId="5B24B103" w14:textId="77777777" w:rsidR="003C78A6" w:rsidRPr="00B0351D" w:rsidRDefault="003C78A6" w:rsidP="003C78A6">
      <w:pPr>
        <w:jc w:val="center"/>
        <w:outlineLvl w:val="0"/>
        <w:rPr>
          <w:b/>
          <w:sz w:val="18"/>
          <w:szCs w:val="18"/>
        </w:rPr>
      </w:pPr>
      <w:r w:rsidRPr="00B0351D">
        <w:rPr>
          <w:b/>
          <w:sz w:val="18"/>
          <w:szCs w:val="18"/>
        </w:rPr>
        <w:t>ADVERTISEMENT FOR BIDS</w:t>
      </w:r>
    </w:p>
    <w:p w14:paraId="29A793DD" w14:textId="77777777" w:rsidR="003C78A6" w:rsidRPr="00B0351D" w:rsidRDefault="003C78A6" w:rsidP="003C78A6">
      <w:pPr>
        <w:jc w:val="center"/>
        <w:rPr>
          <w:b/>
          <w:sz w:val="18"/>
          <w:szCs w:val="18"/>
        </w:rPr>
      </w:pPr>
      <w:r w:rsidRPr="00B0351D">
        <w:rPr>
          <w:b/>
          <w:noProof/>
          <w:sz w:val="18"/>
          <w:szCs w:val="18"/>
        </w:rPr>
        <w:t>TOWN OF SODUS</w:t>
      </w:r>
    </w:p>
    <w:p w14:paraId="1CE03B9C" w14:textId="77777777" w:rsidR="003C78A6" w:rsidRPr="00B0351D" w:rsidRDefault="003C78A6" w:rsidP="003C78A6">
      <w:pPr>
        <w:jc w:val="center"/>
        <w:rPr>
          <w:b/>
          <w:sz w:val="18"/>
          <w:szCs w:val="18"/>
        </w:rPr>
      </w:pPr>
      <w:r w:rsidRPr="00B0351D">
        <w:rPr>
          <w:b/>
          <w:noProof/>
          <w:sz w:val="18"/>
          <w:szCs w:val="18"/>
        </w:rPr>
        <w:t>SODUS</w:t>
      </w:r>
      <w:r w:rsidRPr="00B0351D">
        <w:rPr>
          <w:b/>
          <w:sz w:val="18"/>
          <w:szCs w:val="18"/>
        </w:rPr>
        <w:t xml:space="preserve">, </w:t>
      </w:r>
      <w:r w:rsidRPr="00B0351D">
        <w:rPr>
          <w:b/>
          <w:noProof/>
          <w:sz w:val="18"/>
          <w:szCs w:val="18"/>
        </w:rPr>
        <w:t>NEW YORK</w:t>
      </w:r>
    </w:p>
    <w:p w14:paraId="615B9D98" w14:textId="77777777" w:rsidR="003C78A6" w:rsidRPr="00B0351D" w:rsidRDefault="003C78A6" w:rsidP="003C78A6">
      <w:pPr>
        <w:jc w:val="center"/>
        <w:rPr>
          <w:b/>
          <w:sz w:val="18"/>
          <w:szCs w:val="18"/>
        </w:rPr>
      </w:pPr>
      <w:r w:rsidRPr="00B0351D">
        <w:rPr>
          <w:b/>
          <w:noProof/>
          <w:sz w:val="18"/>
          <w:szCs w:val="18"/>
        </w:rPr>
        <w:t>NEW SALT STORAGE BUILDING</w:t>
      </w:r>
    </w:p>
    <w:p w14:paraId="12B9CCD4" w14:textId="77777777" w:rsidR="003C78A6" w:rsidRPr="00B0351D" w:rsidRDefault="003C78A6" w:rsidP="003C78A6">
      <w:pPr>
        <w:outlineLvl w:val="0"/>
        <w:rPr>
          <w:b/>
          <w:sz w:val="18"/>
          <w:szCs w:val="18"/>
        </w:rPr>
      </w:pPr>
      <w:r w:rsidRPr="00B0351D">
        <w:rPr>
          <w:b/>
          <w:sz w:val="18"/>
          <w:szCs w:val="18"/>
        </w:rPr>
        <w:t>General Notice</w:t>
      </w:r>
    </w:p>
    <w:p w14:paraId="7CF3971C" w14:textId="77777777" w:rsidR="003C78A6" w:rsidRPr="00B0351D" w:rsidRDefault="003C78A6" w:rsidP="003C78A6">
      <w:pPr>
        <w:rPr>
          <w:sz w:val="18"/>
          <w:szCs w:val="18"/>
        </w:rPr>
      </w:pPr>
      <w:r w:rsidRPr="00B0351D">
        <w:rPr>
          <w:b/>
          <w:noProof/>
          <w:sz w:val="18"/>
          <w:szCs w:val="18"/>
        </w:rPr>
        <w:t>Town of Sodus</w:t>
      </w:r>
      <w:r w:rsidRPr="00B0351D">
        <w:rPr>
          <w:sz w:val="18"/>
          <w:szCs w:val="18"/>
        </w:rPr>
        <w:t xml:space="preserve"> (Owner) is requesting Bids for the construction of the following Project:</w:t>
      </w:r>
    </w:p>
    <w:p w14:paraId="27F912EC" w14:textId="77777777" w:rsidR="003C78A6" w:rsidRPr="00B0351D" w:rsidRDefault="003C78A6" w:rsidP="003C78A6">
      <w:pPr>
        <w:jc w:val="center"/>
        <w:rPr>
          <w:b/>
          <w:sz w:val="18"/>
          <w:szCs w:val="18"/>
        </w:rPr>
      </w:pPr>
      <w:r w:rsidRPr="00B0351D">
        <w:rPr>
          <w:b/>
          <w:noProof/>
          <w:sz w:val="18"/>
          <w:szCs w:val="18"/>
        </w:rPr>
        <w:t>New Salt Storage Building</w:t>
      </w:r>
    </w:p>
    <w:p w14:paraId="1957A40E" w14:textId="77777777" w:rsidR="003C78A6" w:rsidRPr="00B0351D" w:rsidRDefault="003C78A6" w:rsidP="003C78A6">
      <w:pPr>
        <w:spacing w:after="240"/>
        <w:jc w:val="both"/>
        <w:rPr>
          <w:sz w:val="18"/>
          <w:szCs w:val="18"/>
        </w:rPr>
      </w:pPr>
      <w:r w:rsidRPr="00B0351D">
        <w:rPr>
          <w:sz w:val="18"/>
          <w:szCs w:val="18"/>
        </w:rPr>
        <w:t xml:space="preserve">In accordance with Section 103 of Article 5-A of the General Municipal Law, sealed Bids for the construction of the Project will be received at the office of the </w:t>
      </w:r>
      <w:r w:rsidRPr="00B0351D">
        <w:rPr>
          <w:noProof/>
          <w:sz w:val="18"/>
          <w:szCs w:val="18"/>
        </w:rPr>
        <w:t>Town of Sodus</w:t>
      </w:r>
      <w:r w:rsidRPr="00B0351D">
        <w:rPr>
          <w:sz w:val="18"/>
          <w:szCs w:val="18"/>
        </w:rPr>
        <w:t xml:space="preserve">, located at </w:t>
      </w:r>
      <w:r w:rsidRPr="00B0351D">
        <w:rPr>
          <w:noProof/>
          <w:sz w:val="18"/>
          <w:szCs w:val="18"/>
        </w:rPr>
        <w:t>14-16 Mill Street</w:t>
      </w:r>
      <w:r w:rsidRPr="00B0351D">
        <w:rPr>
          <w:sz w:val="18"/>
          <w:szCs w:val="18"/>
        </w:rPr>
        <w:t xml:space="preserve">, </w:t>
      </w:r>
      <w:r w:rsidRPr="00B0351D">
        <w:rPr>
          <w:noProof/>
          <w:sz w:val="18"/>
          <w:szCs w:val="18"/>
        </w:rPr>
        <w:t>Sodus</w:t>
      </w:r>
      <w:r w:rsidRPr="00B0351D">
        <w:rPr>
          <w:sz w:val="18"/>
          <w:szCs w:val="18"/>
        </w:rPr>
        <w:t xml:space="preserve">, </w:t>
      </w:r>
      <w:r w:rsidRPr="00B0351D">
        <w:rPr>
          <w:noProof/>
          <w:sz w:val="18"/>
          <w:szCs w:val="18"/>
        </w:rPr>
        <w:t>New York</w:t>
      </w:r>
      <w:r w:rsidRPr="00B0351D">
        <w:rPr>
          <w:sz w:val="18"/>
          <w:szCs w:val="18"/>
        </w:rPr>
        <w:t xml:space="preserve"> </w:t>
      </w:r>
      <w:r w:rsidRPr="00B0351D">
        <w:rPr>
          <w:noProof/>
          <w:sz w:val="18"/>
          <w:szCs w:val="18"/>
        </w:rPr>
        <w:t>14551</w:t>
      </w:r>
      <w:r w:rsidRPr="00B0351D">
        <w:rPr>
          <w:sz w:val="18"/>
          <w:szCs w:val="18"/>
        </w:rPr>
        <w:t xml:space="preserve">, until </w:t>
      </w:r>
      <w:r w:rsidRPr="00B0351D">
        <w:rPr>
          <w:noProof/>
          <w:sz w:val="18"/>
          <w:szCs w:val="18"/>
        </w:rPr>
        <w:t>March 2, 2023</w:t>
      </w:r>
      <w:r w:rsidRPr="00B0351D">
        <w:rPr>
          <w:sz w:val="18"/>
          <w:szCs w:val="18"/>
        </w:rPr>
        <w:t xml:space="preserve">, at </w:t>
      </w:r>
      <w:r w:rsidRPr="00B0351D">
        <w:rPr>
          <w:noProof/>
          <w:sz w:val="18"/>
          <w:szCs w:val="18"/>
        </w:rPr>
        <w:t>10:00 AM</w:t>
      </w:r>
      <w:r w:rsidRPr="00B0351D">
        <w:rPr>
          <w:sz w:val="18"/>
          <w:szCs w:val="18"/>
        </w:rPr>
        <w:t xml:space="preserve"> local time. At that time the Bids received will be publicly opened and read downstairs in the Sodus Town Courtroom. </w:t>
      </w:r>
    </w:p>
    <w:p w14:paraId="523D6907" w14:textId="77777777" w:rsidR="003C78A6" w:rsidRPr="00B0351D" w:rsidRDefault="003C78A6" w:rsidP="003C78A6">
      <w:pPr>
        <w:jc w:val="both"/>
        <w:rPr>
          <w:sz w:val="18"/>
          <w:szCs w:val="18"/>
        </w:rPr>
      </w:pPr>
      <w:r w:rsidRPr="00B0351D">
        <w:rPr>
          <w:sz w:val="18"/>
          <w:szCs w:val="18"/>
        </w:rPr>
        <w:t>The Project includes the following Work:</w:t>
      </w:r>
    </w:p>
    <w:p w14:paraId="18F31760" w14:textId="77777777" w:rsidR="003C78A6" w:rsidRPr="00B0351D" w:rsidRDefault="003C78A6" w:rsidP="003C78A6">
      <w:pPr>
        <w:jc w:val="both"/>
        <w:rPr>
          <w:sz w:val="18"/>
          <w:szCs w:val="18"/>
        </w:rPr>
      </w:pPr>
      <w:r w:rsidRPr="00B0351D">
        <w:rPr>
          <w:noProof/>
          <w:sz w:val="18"/>
          <w:szCs w:val="18"/>
        </w:rPr>
        <w:t>Construction of a new pre-engineered salt storage structure, approximately 12,100 s.f. and associated site work for asphalt pavement, guiderails/bollards, and utilities. The salt storage structure will be a pre-engineered, pole-barn style structure with wood trusses, columns, bracing, and barrier walls supported by a shallow foundation system. The salt storage structure will be open on one side for operations. The Work does not include any mechanical, electrical, or plumbing work.</w:t>
      </w:r>
    </w:p>
    <w:p w14:paraId="40D46B95" w14:textId="77777777" w:rsidR="003C78A6" w:rsidRPr="00B0351D" w:rsidRDefault="003C78A6" w:rsidP="003C78A6">
      <w:pPr>
        <w:jc w:val="both"/>
        <w:rPr>
          <w:sz w:val="18"/>
          <w:szCs w:val="18"/>
        </w:rPr>
      </w:pPr>
      <w:r w:rsidRPr="00B0351D">
        <w:rPr>
          <w:sz w:val="18"/>
          <w:szCs w:val="18"/>
        </w:rPr>
        <w:t xml:space="preserve">Sealed Bids are requested for the following Contract: </w:t>
      </w:r>
      <w:r w:rsidRPr="00B0351D">
        <w:rPr>
          <w:noProof/>
          <w:sz w:val="18"/>
          <w:szCs w:val="18"/>
        </w:rPr>
        <w:t>Contract #1: General</w:t>
      </w:r>
    </w:p>
    <w:p w14:paraId="30300554" w14:textId="77777777" w:rsidR="003C78A6" w:rsidRPr="00B0351D" w:rsidRDefault="003C78A6" w:rsidP="003C78A6">
      <w:pPr>
        <w:spacing w:before="240"/>
        <w:jc w:val="both"/>
        <w:rPr>
          <w:sz w:val="18"/>
          <w:szCs w:val="18"/>
        </w:rPr>
      </w:pPr>
      <w:r w:rsidRPr="00B0351D">
        <w:rPr>
          <w:sz w:val="18"/>
          <w:szCs w:val="18"/>
        </w:rPr>
        <w:t xml:space="preserve">Project has an expected duration of </w:t>
      </w:r>
      <w:r w:rsidRPr="00B0351D">
        <w:rPr>
          <w:noProof/>
          <w:sz w:val="18"/>
          <w:szCs w:val="18"/>
        </w:rPr>
        <w:t>150</w:t>
      </w:r>
      <w:r w:rsidRPr="00B0351D">
        <w:rPr>
          <w:sz w:val="18"/>
          <w:szCs w:val="18"/>
        </w:rPr>
        <w:t xml:space="preserve"> days.</w:t>
      </w:r>
    </w:p>
    <w:p w14:paraId="3D4924F5" w14:textId="77777777" w:rsidR="003C78A6" w:rsidRPr="00B0351D" w:rsidRDefault="003C78A6" w:rsidP="003C78A6">
      <w:pPr>
        <w:outlineLvl w:val="0"/>
        <w:rPr>
          <w:b/>
          <w:sz w:val="18"/>
          <w:szCs w:val="18"/>
        </w:rPr>
      </w:pPr>
      <w:r w:rsidRPr="00B0351D">
        <w:rPr>
          <w:b/>
          <w:sz w:val="18"/>
          <w:szCs w:val="18"/>
        </w:rPr>
        <w:t>Obtaining the Bidding Documents</w:t>
      </w:r>
    </w:p>
    <w:p w14:paraId="3A1BA2BF" w14:textId="77777777" w:rsidR="003C78A6" w:rsidRPr="00B0351D" w:rsidRDefault="003C78A6" w:rsidP="003C78A6">
      <w:pPr>
        <w:rPr>
          <w:sz w:val="18"/>
          <w:szCs w:val="18"/>
        </w:rPr>
      </w:pPr>
      <w:r w:rsidRPr="00B0351D">
        <w:rPr>
          <w:sz w:val="18"/>
          <w:szCs w:val="18"/>
        </w:rPr>
        <w:t>Information and Bidding Documents for the Project can be found at the following designated website:</w:t>
      </w:r>
    </w:p>
    <w:p w14:paraId="513F47C3" w14:textId="77777777" w:rsidR="003C78A6" w:rsidRPr="00B0351D" w:rsidRDefault="00C46AD0" w:rsidP="003C78A6">
      <w:pPr>
        <w:pStyle w:val="EJCDCStyle-NormalText"/>
        <w:spacing w:before="0" w:after="0"/>
        <w:jc w:val="center"/>
        <w:rPr>
          <w:rStyle w:val="Hyperlink"/>
          <w:sz w:val="18"/>
          <w:szCs w:val="18"/>
        </w:rPr>
      </w:pPr>
      <w:hyperlink r:id="rId8" w:history="1">
        <w:r w:rsidR="003C78A6" w:rsidRPr="00B0351D">
          <w:rPr>
            <w:rStyle w:val="Hyperlink"/>
            <w:sz w:val="18"/>
            <w:szCs w:val="18"/>
          </w:rPr>
          <w:t>www.avalonroch-planroom.com</w:t>
        </w:r>
      </w:hyperlink>
    </w:p>
    <w:p w14:paraId="03B0DD88" w14:textId="77777777" w:rsidR="003C78A6" w:rsidRPr="00B0351D" w:rsidRDefault="003C78A6" w:rsidP="003C78A6">
      <w:pPr>
        <w:jc w:val="both"/>
        <w:rPr>
          <w:sz w:val="18"/>
          <w:szCs w:val="18"/>
        </w:rPr>
      </w:pPr>
      <w:r w:rsidRPr="00B0351D">
        <w:rPr>
          <w:sz w:val="18"/>
          <w:szCs w:val="18"/>
        </w:rPr>
        <w:t xml:space="preserve">Bidding Documents may be downloaded from the designated website for a non-refundable fee of </w:t>
      </w:r>
      <w:r w:rsidRPr="00B0351D">
        <w:rPr>
          <w:noProof/>
          <w:sz w:val="18"/>
          <w:szCs w:val="18"/>
        </w:rPr>
        <w:t>$49.00</w:t>
      </w:r>
      <w:r w:rsidRPr="00B0351D">
        <w:rPr>
          <w:sz w:val="18"/>
          <w:szCs w:val="18"/>
        </w:rPr>
        <w:t>.  Prospective Bidders are urged to register with the designated website as a plan holder, even if Bidding Documents are obtained from a 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p>
    <w:p w14:paraId="332F6E24" w14:textId="04F8FF10" w:rsidR="003C78A6" w:rsidRPr="00B0351D" w:rsidRDefault="003C78A6" w:rsidP="003C78A6">
      <w:pPr>
        <w:jc w:val="both"/>
        <w:rPr>
          <w:sz w:val="18"/>
          <w:szCs w:val="18"/>
        </w:rPr>
      </w:pPr>
      <w:r w:rsidRPr="00B0351D">
        <w:rPr>
          <w:sz w:val="18"/>
          <w:szCs w:val="18"/>
        </w:rPr>
        <w:t>Bidding Documents may be examined at the offices of MRB Group (</w:t>
      </w:r>
      <w:r w:rsidRPr="00B0351D">
        <w:rPr>
          <w:noProof/>
          <w:sz w:val="18"/>
          <w:szCs w:val="18"/>
        </w:rPr>
        <w:t>145 Culver Road, Suite 160, Rochester, NY 14620</w:t>
      </w:r>
      <w:r w:rsidRPr="00B0351D">
        <w:rPr>
          <w:sz w:val="18"/>
          <w:szCs w:val="18"/>
        </w:rPr>
        <w:t xml:space="preserve">), and the </w:t>
      </w:r>
      <w:r w:rsidRPr="00B0351D">
        <w:rPr>
          <w:noProof/>
          <w:sz w:val="18"/>
          <w:szCs w:val="18"/>
        </w:rPr>
        <w:t>Town of Sodus</w:t>
      </w:r>
      <w:r w:rsidRPr="00B0351D">
        <w:rPr>
          <w:sz w:val="18"/>
          <w:szCs w:val="18"/>
        </w:rPr>
        <w:t xml:space="preserve"> (</w:t>
      </w:r>
      <w:r w:rsidRPr="00B0351D">
        <w:rPr>
          <w:noProof/>
          <w:sz w:val="18"/>
          <w:szCs w:val="18"/>
        </w:rPr>
        <w:t>14-16 Mill Street</w:t>
      </w:r>
      <w:r w:rsidRPr="00B0351D">
        <w:rPr>
          <w:sz w:val="18"/>
          <w:szCs w:val="18"/>
        </w:rPr>
        <w:t xml:space="preserve">, </w:t>
      </w:r>
      <w:r w:rsidRPr="00B0351D">
        <w:rPr>
          <w:noProof/>
          <w:sz w:val="18"/>
          <w:szCs w:val="18"/>
        </w:rPr>
        <w:t>Sodus</w:t>
      </w:r>
      <w:r w:rsidRPr="00B0351D">
        <w:rPr>
          <w:sz w:val="18"/>
          <w:szCs w:val="18"/>
        </w:rPr>
        <w:t xml:space="preserve">, </w:t>
      </w:r>
      <w:r w:rsidRPr="00B0351D">
        <w:rPr>
          <w:noProof/>
          <w:sz w:val="18"/>
          <w:szCs w:val="18"/>
        </w:rPr>
        <w:t>New York</w:t>
      </w:r>
      <w:r w:rsidRPr="00B0351D">
        <w:rPr>
          <w:sz w:val="18"/>
          <w:szCs w:val="18"/>
        </w:rPr>
        <w:t xml:space="preserve"> 14551), on Mondays through Fridays between the hours of 9:00 AM and 3:30 PM.  Bidding Documents will not be available from MRB Group or the Owner.</w:t>
      </w:r>
    </w:p>
    <w:p w14:paraId="3DA13CB6" w14:textId="77777777" w:rsidR="003C78A6" w:rsidRPr="00B0351D" w:rsidRDefault="003C78A6" w:rsidP="003C78A6">
      <w:pPr>
        <w:rPr>
          <w:b/>
          <w:sz w:val="18"/>
          <w:szCs w:val="18"/>
        </w:rPr>
      </w:pPr>
      <w:r w:rsidRPr="00B0351D">
        <w:rPr>
          <w:b/>
          <w:sz w:val="18"/>
          <w:szCs w:val="18"/>
        </w:rPr>
        <w:t>Instructions to Bidders</w:t>
      </w:r>
    </w:p>
    <w:p w14:paraId="6DA2DF97" w14:textId="77777777" w:rsidR="003C78A6" w:rsidRPr="00B0351D" w:rsidRDefault="003C78A6" w:rsidP="003C78A6">
      <w:pPr>
        <w:pStyle w:val="EJCDCStyle-NormalText"/>
        <w:spacing w:before="0" w:after="0"/>
        <w:jc w:val="left"/>
        <w:rPr>
          <w:rFonts w:asciiTheme="minorHAnsi" w:eastAsiaTheme="minorHAnsi" w:hAnsiTheme="minorHAnsi" w:cstheme="minorBidi"/>
          <w:sz w:val="18"/>
          <w:szCs w:val="18"/>
        </w:rPr>
      </w:pPr>
      <w:r w:rsidRPr="00B0351D">
        <w:rPr>
          <w:rFonts w:asciiTheme="minorHAnsi" w:eastAsiaTheme="minorHAnsi" w:hAnsiTheme="minorHAnsi" w:cstheme="minorBidi"/>
          <w:sz w:val="18"/>
          <w:szCs w:val="18"/>
        </w:rPr>
        <w:lastRenderedPageBreak/>
        <w:t xml:space="preserve">The </w:t>
      </w:r>
      <w:r w:rsidRPr="00B0351D">
        <w:rPr>
          <w:noProof/>
          <w:sz w:val="18"/>
          <w:szCs w:val="18"/>
        </w:rPr>
        <w:t>Town of Sodus</w:t>
      </w:r>
      <w:r w:rsidRPr="00B0351D">
        <w:rPr>
          <w:rFonts w:asciiTheme="minorHAnsi" w:eastAsiaTheme="minorHAnsi" w:hAnsiTheme="minorHAnsi" w:cstheme="minorBidi"/>
          <w:sz w:val="18"/>
          <w:szCs w:val="18"/>
        </w:rPr>
        <w:t xml:space="preserve">, </w:t>
      </w:r>
      <w:r w:rsidRPr="00B0351D">
        <w:rPr>
          <w:noProof/>
          <w:sz w:val="18"/>
          <w:szCs w:val="18"/>
        </w:rPr>
        <w:t>Wayne</w:t>
      </w:r>
      <w:r w:rsidRPr="00B0351D">
        <w:rPr>
          <w:rFonts w:asciiTheme="minorHAnsi" w:eastAsiaTheme="minorHAnsi" w:hAnsiTheme="minorHAnsi" w:cstheme="minorBidi"/>
          <w:sz w:val="18"/>
          <w:szCs w:val="18"/>
        </w:rPr>
        <w:t xml:space="preserve"> County, </w:t>
      </w:r>
      <w:r w:rsidRPr="00B0351D">
        <w:rPr>
          <w:noProof/>
          <w:sz w:val="18"/>
          <w:szCs w:val="18"/>
        </w:rPr>
        <w:t>New York</w:t>
      </w:r>
      <w:r w:rsidRPr="00B0351D">
        <w:rPr>
          <w:rFonts w:asciiTheme="minorHAnsi" w:eastAsiaTheme="minorHAnsi" w:hAnsiTheme="minorHAnsi" w:cstheme="minorBidi"/>
          <w:sz w:val="18"/>
          <w:szCs w:val="18"/>
        </w:rPr>
        <w:t>, reserves the right to reject any or all bids, or to waive any informalities, or to make an award to other than the low bidder.  It further reserves the right to limit the amount of the award.</w:t>
      </w:r>
    </w:p>
    <w:p w14:paraId="703F39A0" w14:textId="77777777" w:rsidR="003C78A6" w:rsidRPr="00B0351D" w:rsidRDefault="003C78A6" w:rsidP="003C78A6">
      <w:pPr>
        <w:pStyle w:val="EJCDCStyle-NormalText"/>
        <w:spacing w:after="0"/>
        <w:rPr>
          <w:rFonts w:asciiTheme="minorHAnsi" w:eastAsiaTheme="minorHAnsi" w:hAnsiTheme="minorHAnsi" w:cstheme="minorBidi"/>
          <w:sz w:val="18"/>
          <w:szCs w:val="18"/>
        </w:rPr>
      </w:pPr>
      <w:r w:rsidRPr="00B0351D">
        <w:rPr>
          <w:rFonts w:asciiTheme="minorHAnsi" w:eastAsiaTheme="minorHAnsi" w:hAnsiTheme="minorHAnsi" w:cstheme="minorBidi"/>
          <w:sz w:val="18"/>
          <w:szCs w:val="18"/>
        </w:rPr>
        <w:t>Attention of the bidders is particularly directed to the requirements of the conditions of employment to be observed and minimum Wage Rates to be paid under the Contract.</w:t>
      </w:r>
    </w:p>
    <w:p w14:paraId="44929122" w14:textId="77777777" w:rsidR="003C78A6" w:rsidRPr="00B0351D" w:rsidRDefault="003C78A6" w:rsidP="003C78A6">
      <w:pPr>
        <w:pStyle w:val="EJCDCStyle-NormalText"/>
        <w:spacing w:after="0"/>
        <w:rPr>
          <w:rFonts w:asciiTheme="minorHAnsi" w:eastAsiaTheme="minorHAnsi" w:hAnsiTheme="minorHAnsi" w:cstheme="minorBidi"/>
          <w:sz w:val="18"/>
          <w:szCs w:val="18"/>
        </w:rPr>
      </w:pPr>
      <w:r w:rsidRPr="00B0351D">
        <w:rPr>
          <w:rFonts w:asciiTheme="minorHAnsi" w:eastAsiaTheme="minorHAnsi" w:hAnsiTheme="minorHAnsi" w:cstheme="minorBidi"/>
          <w:sz w:val="18"/>
          <w:szCs w:val="18"/>
        </w:rPr>
        <w:t xml:space="preserve">The </w:t>
      </w:r>
      <w:r w:rsidRPr="00B0351D">
        <w:rPr>
          <w:noProof/>
          <w:sz w:val="18"/>
          <w:szCs w:val="18"/>
        </w:rPr>
        <w:t>Town of Sodus</w:t>
      </w:r>
      <w:r w:rsidRPr="00B0351D">
        <w:rPr>
          <w:rFonts w:asciiTheme="minorHAnsi" w:eastAsiaTheme="minorHAnsi" w:hAnsiTheme="minorHAnsi" w:cstheme="minorBidi"/>
          <w:sz w:val="18"/>
          <w:szCs w:val="18"/>
        </w:rPr>
        <w:t xml:space="preserve"> does not discriminate on the basis of handicapped status in admission or access to, or treatment or employment in, its programs and activities.</w:t>
      </w:r>
    </w:p>
    <w:p w14:paraId="45D68F4E" w14:textId="77777777" w:rsidR="003C78A6" w:rsidRPr="00B0351D" w:rsidRDefault="003C78A6" w:rsidP="003C78A6">
      <w:pPr>
        <w:pStyle w:val="EJCDCStyle-NormalText"/>
        <w:spacing w:after="0"/>
        <w:rPr>
          <w:rFonts w:asciiTheme="minorHAnsi" w:eastAsiaTheme="minorHAnsi" w:hAnsiTheme="minorHAnsi" w:cstheme="minorBidi"/>
          <w:sz w:val="18"/>
          <w:szCs w:val="18"/>
        </w:rPr>
      </w:pPr>
      <w:r w:rsidRPr="00B0351D">
        <w:rPr>
          <w:rFonts w:asciiTheme="minorHAnsi" w:eastAsiaTheme="minorHAnsi" w:hAnsiTheme="minorHAnsi" w:cstheme="minorBidi"/>
          <w:sz w:val="18"/>
          <w:szCs w:val="18"/>
        </w:rPr>
        <w:t>Bid security shall be furnished in accordance with the Instructions to Bidders.</w:t>
      </w:r>
    </w:p>
    <w:p w14:paraId="534487E4" w14:textId="0BF6287D" w:rsidR="003C78A6" w:rsidRPr="00B0351D" w:rsidRDefault="003C78A6" w:rsidP="003C78A6">
      <w:pPr>
        <w:jc w:val="both"/>
        <w:rPr>
          <w:sz w:val="18"/>
          <w:szCs w:val="18"/>
        </w:rPr>
      </w:pPr>
      <w:r w:rsidRPr="00B0351D">
        <w:rPr>
          <w:sz w:val="18"/>
          <w:szCs w:val="18"/>
        </w:rPr>
        <w:t>For all further requirements regarding bid submittal, qualifications, procedures, and contract award, refer to the Instructions to Bidders that are included in the Bidding Documents.</w:t>
      </w:r>
    </w:p>
    <w:p w14:paraId="7D7BF42F" w14:textId="77777777" w:rsidR="003C78A6" w:rsidRPr="00B0351D" w:rsidRDefault="003C78A6" w:rsidP="003C78A6">
      <w:pPr>
        <w:jc w:val="both"/>
        <w:rPr>
          <w:sz w:val="18"/>
          <w:szCs w:val="18"/>
        </w:rPr>
      </w:pPr>
    </w:p>
    <w:p w14:paraId="071E0688" w14:textId="77777777" w:rsidR="003C78A6" w:rsidRPr="00B0351D" w:rsidRDefault="003C78A6" w:rsidP="003C78A6">
      <w:pPr>
        <w:outlineLvl w:val="0"/>
        <w:rPr>
          <w:sz w:val="18"/>
          <w:szCs w:val="18"/>
        </w:rPr>
      </w:pPr>
      <w:r w:rsidRPr="00B0351D">
        <w:rPr>
          <w:b/>
          <w:sz w:val="18"/>
          <w:szCs w:val="18"/>
        </w:rPr>
        <w:t>This Advertisement is issued by</w:t>
      </w:r>
      <w:r w:rsidRPr="00B0351D">
        <w:rPr>
          <w:sz w:val="18"/>
          <w:szCs w:val="18"/>
        </w:rPr>
        <w:t>:</w:t>
      </w:r>
    </w:p>
    <w:p w14:paraId="25ED3493" w14:textId="77777777" w:rsidR="003C78A6" w:rsidRPr="00B0351D" w:rsidRDefault="003C78A6" w:rsidP="003C78A6">
      <w:pPr>
        <w:outlineLvl w:val="0"/>
        <w:rPr>
          <w:noProof/>
          <w:sz w:val="18"/>
          <w:szCs w:val="18"/>
        </w:rPr>
      </w:pPr>
      <w:r w:rsidRPr="00B0351D">
        <w:rPr>
          <w:sz w:val="18"/>
          <w:szCs w:val="18"/>
        </w:rPr>
        <w:t>Owner:</w:t>
      </w:r>
      <w:r w:rsidRPr="00B0351D">
        <w:rPr>
          <w:sz w:val="18"/>
          <w:szCs w:val="18"/>
        </w:rPr>
        <w:tab/>
      </w:r>
      <w:r w:rsidRPr="00B0351D">
        <w:rPr>
          <w:noProof/>
          <w:sz w:val="18"/>
          <w:szCs w:val="18"/>
        </w:rPr>
        <w:t>Town of Sodus</w:t>
      </w:r>
    </w:p>
    <w:p w14:paraId="1806A27A" w14:textId="7AAF299C" w:rsidR="003C78A6" w:rsidRPr="00B0351D" w:rsidRDefault="003C78A6" w:rsidP="003C78A6">
      <w:pPr>
        <w:rPr>
          <w:noProof/>
          <w:sz w:val="18"/>
          <w:szCs w:val="18"/>
        </w:rPr>
      </w:pPr>
      <w:r w:rsidRPr="00B0351D">
        <w:rPr>
          <w:sz w:val="18"/>
          <w:szCs w:val="18"/>
        </w:rPr>
        <w:t>By:</w:t>
      </w:r>
      <w:r w:rsidRPr="00B0351D">
        <w:rPr>
          <w:sz w:val="18"/>
          <w:szCs w:val="18"/>
        </w:rPr>
        <w:tab/>
      </w:r>
      <w:r w:rsidRPr="00B0351D">
        <w:rPr>
          <w:sz w:val="18"/>
          <w:szCs w:val="18"/>
        </w:rPr>
        <w:tab/>
      </w:r>
      <w:r w:rsidRPr="00B0351D">
        <w:rPr>
          <w:noProof/>
          <w:sz w:val="18"/>
          <w:szCs w:val="18"/>
        </w:rPr>
        <w:t>Lori K. Diver</w:t>
      </w:r>
    </w:p>
    <w:p w14:paraId="5193E934" w14:textId="2954AC3B" w:rsidR="003C78A6" w:rsidRPr="00B0351D" w:rsidRDefault="003C78A6" w:rsidP="003C78A6">
      <w:pPr>
        <w:outlineLvl w:val="0"/>
        <w:rPr>
          <w:noProof/>
          <w:sz w:val="18"/>
          <w:szCs w:val="18"/>
        </w:rPr>
      </w:pPr>
      <w:r w:rsidRPr="00B0351D">
        <w:rPr>
          <w:sz w:val="18"/>
          <w:szCs w:val="18"/>
        </w:rPr>
        <w:t>Title:</w:t>
      </w:r>
      <w:r w:rsidRPr="00B0351D">
        <w:rPr>
          <w:sz w:val="18"/>
          <w:szCs w:val="18"/>
        </w:rPr>
        <w:tab/>
      </w:r>
      <w:r w:rsidRPr="00B0351D">
        <w:rPr>
          <w:sz w:val="18"/>
          <w:szCs w:val="18"/>
        </w:rPr>
        <w:tab/>
        <w:t xml:space="preserve">Sodus </w:t>
      </w:r>
      <w:r w:rsidRPr="00B0351D">
        <w:rPr>
          <w:noProof/>
          <w:sz w:val="18"/>
          <w:szCs w:val="18"/>
        </w:rPr>
        <w:t>Town Clerk, RMC</w:t>
      </w:r>
    </w:p>
    <w:p w14:paraId="04F18F24" w14:textId="5F5DCB0C" w:rsidR="003C78A6" w:rsidRPr="00B0351D" w:rsidRDefault="003C78A6" w:rsidP="003C78A6">
      <w:pPr>
        <w:rPr>
          <w:noProof/>
          <w:sz w:val="18"/>
          <w:szCs w:val="18"/>
        </w:rPr>
      </w:pPr>
      <w:r w:rsidRPr="00B0351D">
        <w:rPr>
          <w:sz w:val="18"/>
          <w:szCs w:val="18"/>
        </w:rPr>
        <w:t>Date:</w:t>
      </w:r>
      <w:r w:rsidRPr="00B0351D">
        <w:rPr>
          <w:sz w:val="18"/>
          <w:szCs w:val="18"/>
        </w:rPr>
        <w:tab/>
      </w:r>
      <w:r w:rsidRPr="00B0351D">
        <w:rPr>
          <w:sz w:val="18"/>
          <w:szCs w:val="18"/>
        </w:rPr>
        <w:tab/>
      </w:r>
      <w:r w:rsidRPr="00B0351D">
        <w:rPr>
          <w:noProof/>
          <w:sz w:val="18"/>
          <w:szCs w:val="18"/>
        </w:rPr>
        <w:t>January 25, 2023</w:t>
      </w:r>
    </w:p>
    <w:p w14:paraId="2C437B14" w14:textId="2F4E0F42" w:rsidR="003C78A6" w:rsidRDefault="003C78A6" w:rsidP="003C78A6">
      <w:pPr>
        <w:rPr>
          <w:noProof/>
          <w:sz w:val="18"/>
          <w:szCs w:val="18"/>
        </w:rPr>
      </w:pPr>
    </w:p>
    <w:p w14:paraId="1E0D0D67" w14:textId="77777777" w:rsidR="00B0351D" w:rsidRPr="00B0351D" w:rsidRDefault="00B0351D" w:rsidP="003C78A6">
      <w:pPr>
        <w:rPr>
          <w:noProof/>
          <w:sz w:val="18"/>
          <w:szCs w:val="18"/>
        </w:rPr>
      </w:pPr>
    </w:p>
    <w:p w14:paraId="52655198" w14:textId="3DC1C07E" w:rsidR="00B0351D" w:rsidRPr="00B0351D" w:rsidRDefault="00EE5CBA" w:rsidP="003C78A6">
      <w:pPr>
        <w:rPr>
          <w:rFonts w:ascii="Times New Roman" w:hAnsi="Times New Roman" w:cs="Tahoma"/>
          <w:sz w:val="18"/>
          <w:szCs w:val="18"/>
        </w:rPr>
      </w:pPr>
      <w:r w:rsidRPr="00B0351D">
        <w:rPr>
          <w:rFonts w:ascii="Times New Roman" w:hAnsi="Times New Roman" w:cs="Tahoma"/>
          <w:sz w:val="18"/>
          <w:szCs w:val="18"/>
        </w:rPr>
        <w:t xml:space="preserve">Dave Doyle, MRB opened the two sealed bids received as follows: </w:t>
      </w:r>
      <w:r w:rsidR="00033F70" w:rsidRPr="00B0351D">
        <w:rPr>
          <w:rFonts w:ascii="Times New Roman" w:hAnsi="Times New Roman" w:cs="Tahoma"/>
          <w:noProof/>
          <w:sz w:val="18"/>
          <w:szCs w:val="18"/>
        </w:rPr>
        <w:drawing>
          <wp:inline distT="0" distB="0" distL="0" distR="0" wp14:anchorId="4D027FA8" wp14:editId="73E840B8">
            <wp:extent cx="4229100" cy="31975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2273" cy="3215101"/>
                    </a:xfrm>
                    <a:prstGeom prst="rect">
                      <a:avLst/>
                    </a:prstGeom>
                  </pic:spPr>
                </pic:pic>
              </a:graphicData>
            </a:graphic>
          </wp:inline>
        </w:drawing>
      </w:r>
    </w:p>
    <w:p w14:paraId="601D028B" w14:textId="10CFC068" w:rsidR="00EE5CBA" w:rsidRPr="00B0351D" w:rsidRDefault="00EE5CBA" w:rsidP="00EE5CBA">
      <w:pPr>
        <w:rPr>
          <w:rFonts w:ascii="Times New Roman" w:hAnsi="Times New Roman" w:cs="Tahoma"/>
          <w:sz w:val="18"/>
          <w:szCs w:val="18"/>
        </w:rPr>
      </w:pPr>
      <w:r w:rsidRPr="00B0351D">
        <w:rPr>
          <w:rFonts w:ascii="Times New Roman" w:hAnsi="Times New Roman" w:cs="Tahoma"/>
          <w:sz w:val="18"/>
          <w:szCs w:val="18"/>
        </w:rPr>
        <w:t xml:space="preserve">Bids will be reviewed by Dave Doyle, MRB Engineers and the Sodus Town </w:t>
      </w:r>
      <w:r w:rsidR="00B0351D" w:rsidRPr="00B0351D">
        <w:rPr>
          <w:rFonts w:ascii="Times New Roman" w:hAnsi="Times New Roman" w:cs="Tahoma"/>
          <w:sz w:val="18"/>
          <w:szCs w:val="18"/>
        </w:rPr>
        <w:t>B</w:t>
      </w:r>
      <w:r w:rsidRPr="00B0351D">
        <w:rPr>
          <w:rFonts w:ascii="Times New Roman" w:hAnsi="Times New Roman" w:cs="Tahoma"/>
          <w:sz w:val="18"/>
          <w:szCs w:val="18"/>
        </w:rPr>
        <w:t xml:space="preserve">oard for a decision. </w:t>
      </w:r>
    </w:p>
    <w:p w14:paraId="53F77526" w14:textId="77777777" w:rsidR="00EE5CBA" w:rsidRPr="00B0351D" w:rsidRDefault="00EE5CBA" w:rsidP="00EE5CBA">
      <w:pPr>
        <w:rPr>
          <w:rFonts w:ascii="Times New Roman" w:hAnsi="Times New Roman" w:cs="Tahoma"/>
          <w:sz w:val="18"/>
          <w:szCs w:val="18"/>
        </w:rPr>
      </w:pPr>
    </w:p>
    <w:bookmarkEnd w:id="0"/>
    <w:p w14:paraId="0F084E2D" w14:textId="34D3FAE8" w:rsidR="00B0351D" w:rsidRPr="00B0351D" w:rsidRDefault="00BE3EB8" w:rsidP="00B0351D">
      <w:pPr>
        <w:rPr>
          <w:rFonts w:ascii="Times New Roman" w:hAnsi="Times New Roman" w:cs="Tahoma"/>
          <w:sz w:val="18"/>
          <w:szCs w:val="18"/>
        </w:rPr>
      </w:pPr>
      <w:r>
        <w:rPr>
          <w:rFonts w:ascii="Times New Roman" w:hAnsi="Times New Roman" w:cs="Tahoma"/>
          <w:sz w:val="18"/>
          <w:szCs w:val="18"/>
        </w:rPr>
        <w:t xml:space="preserve">Meeting Adjourned at 10:10 AM and </w:t>
      </w:r>
      <w:r w:rsidR="00D73141">
        <w:rPr>
          <w:rFonts w:ascii="Times New Roman" w:hAnsi="Times New Roman" w:cs="Tahoma"/>
          <w:sz w:val="18"/>
          <w:szCs w:val="18"/>
        </w:rPr>
        <w:t xml:space="preserve">minutes were </w:t>
      </w:r>
      <w:r>
        <w:rPr>
          <w:rFonts w:ascii="Times New Roman" w:hAnsi="Times New Roman" w:cs="Tahoma"/>
          <w:sz w:val="18"/>
          <w:szCs w:val="18"/>
        </w:rPr>
        <w:t xml:space="preserve">written by: Lori Diver Sodus Town Clerk, RMC </w:t>
      </w:r>
    </w:p>
    <w:sectPr w:rsidR="00B0351D" w:rsidRPr="00B0351D">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9FCE" w14:textId="77777777" w:rsidR="00A112BF" w:rsidRDefault="00723A72">
      <w:r>
        <w:separator/>
      </w:r>
    </w:p>
  </w:endnote>
  <w:endnote w:type="continuationSeparator" w:id="0">
    <w:p w14:paraId="7587E5C2" w14:textId="77777777" w:rsidR="00A112BF" w:rsidRDefault="0072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785" w14:textId="77777777" w:rsidR="00A112BF" w:rsidRDefault="00723A72">
      <w:r>
        <w:separator/>
      </w:r>
    </w:p>
  </w:footnote>
  <w:footnote w:type="continuationSeparator" w:id="0">
    <w:p w14:paraId="324328CB" w14:textId="77777777" w:rsidR="00A112BF" w:rsidRDefault="0072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C05" w14:textId="36935A5D" w:rsidR="00A112BF" w:rsidRPr="008B5A35" w:rsidRDefault="00A112B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33F70"/>
    <w:rsid w:val="001367B4"/>
    <w:rsid w:val="00196648"/>
    <w:rsid w:val="00221485"/>
    <w:rsid w:val="00266675"/>
    <w:rsid w:val="0030619F"/>
    <w:rsid w:val="00344889"/>
    <w:rsid w:val="00375588"/>
    <w:rsid w:val="003B3ED2"/>
    <w:rsid w:val="003C32E3"/>
    <w:rsid w:val="003C78A6"/>
    <w:rsid w:val="00422BDB"/>
    <w:rsid w:val="004306A8"/>
    <w:rsid w:val="00447562"/>
    <w:rsid w:val="00453053"/>
    <w:rsid w:val="004C6E02"/>
    <w:rsid w:val="005C44AB"/>
    <w:rsid w:val="00601EE5"/>
    <w:rsid w:val="00680A55"/>
    <w:rsid w:val="00710542"/>
    <w:rsid w:val="00723A72"/>
    <w:rsid w:val="007A0627"/>
    <w:rsid w:val="007B02F8"/>
    <w:rsid w:val="00870467"/>
    <w:rsid w:val="008B06AB"/>
    <w:rsid w:val="008B5A35"/>
    <w:rsid w:val="008F0092"/>
    <w:rsid w:val="009178F0"/>
    <w:rsid w:val="009212F5"/>
    <w:rsid w:val="00932D68"/>
    <w:rsid w:val="00956BBD"/>
    <w:rsid w:val="009B3587"/>
    <w:rsid w:val="009B3C6A"/>
    <w:rsid w:val="009D68A4"/>
    <w:rsid w:val="009E2ED0"/>
    <w:rsid w:val="00A112BF"/>
    <w:rsid w:val="00A201F0"/>
    <w:rsid w:val="00AF5A0C"/>
    <w:rsid w:val="00B0351D"/>
    <w:rsid w:val="00B47357"/>
    <w:rsid w:val="00BE3EB8"/>
    <w:rsid w:val="00BE4704"/>
    <w:rsid w:val="00BF4E8A"/>
    <w:rsid w:val="00C05FA8"/>
    <w:rsid w:val="00C46AD0"/>
    <w:rsid w:val="00D73141"/>
    <w:rsid w:val="00DA5889"/>
    <w:rsid w:val="00DB229D"/>
    <w:rsid w:val="00DC4D3F"/>
    <w:rsid w:val="00E475D0"/>
    <w:rsid w:val="00EC0FE2"/>
    <w:rsid w:val="00ED0ED5"/>
    <w:rsid w:val="00EE5CBA"/>
    <w:rsid w:val="00F136CC"/>
    <w:rsid w:val="00F37278"/>
    <w:rsid w:val="00FC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 w:type="paragraph" w:customStyle="1" w:styleId="EJCDCStyle-NormalText">
    <w:name w:val="@EJCDC Style - Normal Text"/>
    <w:qFormat/>
    <w:rsid w:val="003C78A6"/>
    <w:pPr>
      <w:spacing w:before="120" w:after="120"/>
      <w:jc w:val="both"/>
    </w:pPr>
    <w:rPr>
      <w:rFonts w:ascii="Calibri" w:eastAsia="Calibri" w:hAnsi="Calibri"/>
      <w:sz w:val="22"/>
      <w:szCs w:val="22"/>
    </w:rPr>
  </w:style>
  <w:style w:type="paragraph" w:customStyle="1" w:styleId="EJCDCPageFormat-Footer">
    <w:name w:val="@EJCDC Page Format - Footer"/>
    <w:basedOn w:val="Normal"/>
    <w:rsid w:val="003C78A6"/>
    <w:pPr>
      <w:pBdr>
        <w:bottom w:val="single" w:sz="6" w:space="1" w:color="auto"/>
      </w:pBdr>
      <w:jc w:val="center"/>
    </w:pPr>
    <w:rPr>
      <w:rFonts w:ascii="Calibri" w:hAnsi="Calibri"/>
      <w:spacing w:val="-2"/>
      <w:sz w:val="16"/>
      <w:szCs w:val="16"/>
      <w:lang w:val="x-none" w:eastAsia="x-none"/>
    </w:rPr>
  </w:style>
  <w:style w:type="paragraph" w:customStyle="1" w:styleId="Footer-Center-Bottom">
    <w:name w:val="Footer-Center-Bottom"/>
    <w:basedOn w:val="Normal"/>
    <w:rsid w:val="003C78A6"/>
    <w:pPr>
      <w:pBdr>
        <w:bottom w:val="single" w:sz="6" w:space="1" w:color="auto"/>
      </w:pBdr>
      <w:jc w:val="center"/>
    </w:pPr>
    <w:rPr>
      <w:rFonts w:ascii="Calibri" w:hAnsi="Calibri"/>
      <w:spacing w:val="-2"/>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onroch-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718</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8</cp:revision>
  <cp:lastPrinted>2023-03-22T12:23:00Z</cp:lastPrinted>
  <dcterms:created xsi:type="dcterms:W3CDTF">2023-03-22T11:55:00Z</dcterms:created>
  <dcterms:modified xsi:type="dcterms:W3CDTF">2023-03-23T14:30:00Z</dcterms:modified>
</cp:coreProperties>
</file>