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color w:val="FF0000"/>
        </w:rPr>
      </w:pP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MINUTES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Minutes of the Month End Town Board Meeting commencing at 3:00 PM in the upstairs meeting room starting with executive session, immediately following with its regular meeting May 26, 2022 located at 14-16 Mill St. Sodus, NY  14551.  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meetings are open to the public.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addition this meeting was available through Zoom. Legal Notices were published and posted accordingly.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Scott Johnson, Supervisor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Councilperson/Deputy Supervisor </w:t>
      </w:r>
    </w:p>
    <w:p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 Ross, Councilperson</w:t>
      </w:r>
    </w:p>
    <w:p>
      <w:pPr>
        <w:ind w:left="288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Chris Tertinek, Councilperson </w:t>
      </w:r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Cathy Willmott, Councilperson </w:t>
      </w:r>
    </w:p>
    <w:p>
      <w:pPr>
        <w:ind w:left="36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Recording Secretary: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Lori Diver, Sodus Town Clerk-RMC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  <w:t>Absent: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N/A </w:t>
      </w:r>
    </w:p>
    <w:p>
      <w:pPr>
        <w:rPr>
          <w:rFonts w:ascii="Times New Roman" w:hAnsi="Times New Roman"/>
        </w:rPr>
      </w:pPr>
    </w:p>
    <w:p>
      <w:pPr>
        <w:ind w:left="3600" w:hanging="2880"/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>
        <w:rPr>
          <w:rFonts w:ascii="Times New Roman" w:hAnsi="Times New Roman"/>
        </w:rPr>
        <w:tab/>
        <w:t xml:space="preserve">Bree Crandell- Supervisor Clerk  </w:t>
      </w:r>
    </w:p>
    <w:p>
      <w:pPr>
        <w:ind w:left="3600" w:hanging="2880"/>
        <w:rPr>
          <w:rFonts w:ascii="Times New Roman" w:hAnsi="Times New Roman"/>
        </w:rPr>
      </w:pPr>
      <w:r>
        <w:rPr>
          <w:rFonts w:ascii="Times New Roman" w:hAnsi="Times New Roman"/>
        </w:rPr>
        <w:tab/>
        <w:t>Julia O’Sullivan, Town Attorney</w:t>
      </w:r>
    </w:p>
    <w:p>
      <w:pPr>
        <w:ind w:left="3600" w:hanging="28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Amy Kendall, Town Attorney 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Scott Johnson called the Month End Town Board Meeting to order commencing at 3:00 PM and Lori Diver opened with roll call. All were present.</w:t>
      </w:r>
    </w:p>
    <w:p>
      <w:pPr>
        <w:rPr>
          <w:rFonts w:ascii="Times New Roman" w:hAnsi="Times New Roman"/>
          <w:b/>
        </w:rPr>
      </w:pPr>
    </w:p>
    <w:p>
      <w:pPr>
        <w:spacing w:after="120"/>
        <w:contextualSpacing/>
        <w:jc w:val="both"/>
        <w:rPr>
          <w:rFonts w:ascii="Times New Roman" w:hAnsi="Times New Roman" w:cs="Tahoma"/>
          <w:color w:val="000000"/>
          <w:kern w:val="28"/>
          <w14:ligatures w14:val="standard"/>
          <w14:cntxtAlts/>
        </w:rPr>
      </w:pP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Councilperson 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>Cathy Willmott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 motioned to 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>enter into executive session regarding a personnel issue with a particular person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 was seconded by Councilperson Chris Tertinek. Upon roll call, the following votes were heard Supervisor Scott Johnson, aye; LeRoy, aye; Ross, aye; Tertinek, aye; and Willmott, aye.  Motion carried.  </w:t>
      </w:r>
    </w:p>
    <w:p>
      <w:pPr>
        <w:spacing w:after="120"/>
        <w:contextualSpacing/>
        <w:jc w:val="both"/>
        <w:rPr>
          <w:rFonts w:ascii="Times New Roman" w:hAnsi="Times New Roman" w:cs="Tahoma"/>
          <w:color w:val="000000"/>
          <w:kern w:val="28"/>
          <w14:ligatures w14:val="standard"/>
          <w14:cntxtAlts/>
        </w:rPr>
      </w:pPr>
    </w:p>
    <w:p>
      <w:pPr>
        <w:spacing w:after="120"/>
        <w:contextualSpacing/>
        <w:jc w:val="both"/>
        <w:rPr>
          <w:rFonts w:ascii="Times New Roman" w:hAnsi="Times New Roman" w:cs="Tahoma"/>
          <w:color w:val="000000"/>
          <w:kern w:val="28"/>
          <w14:ligatures w14:val="standard"/>
          <w14:cntxtAlts/>
        </w:rPr>
      </w:pP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Councilperson 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>Chris Tertinek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 motioned to 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exit out of 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>executive session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 and enter into its regular session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 was seconded by Councilperson 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>Don Ross</w:t>
      </w:r>
      <w:r>
        <w:rPr>
          <w:rFonts w:ascii="Times New Roman" w:hAnsi="Times New Roman" w:cs="Tahoma"/>
          <w:color w:val="000000"/>
          <w:kern w:val="28"/>
          <w14:ligatures w14:val="standard"/>
          <w14:cntxtAlts/>
        </w:rPr>
        <w:t xml:space="preserve">. Upon roll call, the following votes were heard Supervisor Scott Johnson, aye; LeRoy, aye; Ross, aye; Tertinek, aye; and Willmott, aye.  Motion carried. 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 RESOLUTION TO PAY ABSTRACT No. 9</w:t>
      </w:r>
    </w:p>
    <w:p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(06</w:t>
      </w:r>
      <w:r>
        <w:rPr>
          <w:rFonts w:ascii="Goudy Old Style" w:hAnsi="Goudy Old Style"/>
          <w:b/>
          <w:i/>
        </w:rPr>
        <w:tab/>
        <w:t>05-2022)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the following bills were presented for payment on Abstract 9: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215-240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>$      17,996.25</w:t>
      </w:r>
    </w:p>
    <w:p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145-153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>$      42,792.22</w:t>
      </w:r>
    </w:p>
    <w:p>
      <w:pPr>
        <w:ind w:left="144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>Trust &amp; Agency           010-011</w:t>
      </w:r>
      <w:r>
        <w:rPr>
          <w:rFonts w:ascii="Times New Roman" w:hAnsi="Times New Roman" w:cs="Tahoma"/>
          <w:u w:val="single"/>
        </w:rPr>
        <w:tab/>
      </w:r>
      <w:r>
        <w:rPr>
          <w:rFonts w:ascii="Times New Roman" w:hAnsi="Times New Roman" w:cs="Tahoma"/>
          <w:u w:val="single"/>
        </w:rPr>
        <w:tab/>
        <w:t>$        1,509.11</w:t>
      </w:r>
    </w:p>
    <w:p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>GRAND TOTAL:  $      62,297.58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Councilperson Cathy Willmott motioned to adopt this resolution which was seconded by Councilperson Don Ross.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ahoma"/>
        </w:rPr>
        <w:t xml:space="preserve">Upon roll call the following votes were heard, Scott Johnson, aye; David LeRoy, aye; Don Ross, aye; Chris Tertinek, aye; and Cathy Willmott; aye. Resolution Adopted.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</w:p>
    <w:p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lastRenderedPageBreak/>
        <w:t xml:space="preserve">RAY WAGER -2020 ANNUAL AUDIT &amp; 2020 SINGLE AUDIT </w:t>
      </w:r>
    </w:p>
    <w:p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 RESOLUTION </w:t>
      </w:r>
    </w:p>
    <w:p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</w:t>
      </w:r>
      <w:r>
        <w:rPr>
          <w:rFonts w:ascii="Goudy Old Style" w:hAnsi="Goudy Old Style"/>
          <w:b/>
          <w:i/>
        </w:rPr>
        <w:t>7</w:t>
      </w:r>
      <w:r>
        <w:rPr>
          <w:rFonts w:ascii="Goudy Old Style" w:hAnsi="Goudy Old Style"/>
          <w:b/>
          <w:i/>
        </w:rPr>
        <w:tab/>
        <w:t>05-2022)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Scott Johnson offered the following resolution for its adoption, </w:t>
      </w:r>
    </w:p>
    <w:p>
      <w:pPr>
        <w:jc w:val="center"/>
        <w:rPr>
          <w:rFonts w:ascii="Goudy Old Style" w:hAnsi="Goudy Old Style"/>
          <w:b/>
          <w:i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  <w:b/>
        </w:rPr>
        <w:t xml:space="preserve">RESOLVED, </w:t>
      </w:r>
      <w:r>
        <w:rPr>
          <w:rFonts w:ascii="Times New Roman" w:hAnsi="Times New Roman" w:cs="Tahoma"/>
        </w:rPr>
        <w:t xml:space="preserve">Councilperson Cathy Willmott motioned </w:t>
      </w:r>
      <w:r>
        <w:rPr>
          <w:rFonts w:ascii="Times New Roman" w:hAnsi="Times New Roman" w:cs="Tahoma"/>
        </w:rPr>
        <w:t xml:space="preserve">to approve Ray Wager to do the Town of Sodus annual 2020 audit and to do the single 2020 audit </w:t>
      </w:r>
      <w:r>
        <w:rPr>
          <w:rFonts w:ascii="Times New Roman" w:hAnsi="Times New Roman" w:cs="Tahoma"/>
        </w:rPr>
        <w:t>which was</w:t>
      </w:r>
      <w:r>
        <w:rPr>
          <w:rFonts w:ascii="Times New Roman" w:hAnsi="Times New Roman" w:cs="Tahoma"/>
        </w:rPr>
        <w:t xml:space="preserve"> seconded by Councilperson</w:t>
      </w:r>
      <w:r>
        <w:rPr>
          <w:rFonts w:ascii="Times New Roman" w:hAnsi="Times New Roman" w:cs="Tahoma"/>
        </w:rPr>
        <w:t xml:space="preserve"> Don Ross.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ahoma"/>
        </w:rPr>
        <w:t xml:space="preserve">Upon roll call the following votes were heard, Scott Johnson, aye; David LeRoy, aye; Don Ross, aye; Chris Tertinek, aye; and Cathy Willmott; aye. Resolution Adopted.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Motion to hire </w:t>
      </w:r>
      <w:bookmarkStart w:id="0" w:name="_GoBack"/>
      <w:bookmarkEnd w:id="0"/>
      <w:r>
        <w:rPr>
          <w:rFonts w:ascii="Times New Roman" w:hAnsi="Times New Roman" w:cs="Tahoma"/>
        </w:rPr>
        <w:t xml:space="preserve">Code Enforcement Officer has been tabled until next meeting. </w:t>
      </w:r>
    </w:p>
    <w:p>
      <w:pPr>
        <w:rPr>
          <w:rFonts w:ascii="Times New Roman" w:hAnsi="Times New Roman" w:cs="Tahoma"/>
        </w:rPr>
      </w:pPr>
    </w:p>
    <w:p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ROBERT SNYDER, PRIMARY DCO OFFICER</w:t>
      </w:r>
    </w:p>
    <w:p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 RESOLUTION </w:t>
      </w:r>
    </w:p>
    <w:p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(08</w:t>
      </w:r>
      <w:r>
        <w:rPr>
          <w:rFonts w:ascii="Goudy Old Style" w:hAnsi="Goudy Old Style"/>
          <w:b/>
          <w:i/>
        </w:rPr>
        <w:tab/>
        <w:t>05-2022)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Scott Johnson offered the following resolution for its adoption,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RESOLVED, Councilperson Don Ross motioned to hire </w:t>
      </w:r>
      <w:r>
        <w:rPr>
          <w:rFonts w:ascii="Times New Roman" w:hAnsi="Times New Roman"/>
        </w:rPr>
        <w:t xml:space="preserve">Robert Snyder effective June 1, 2022 with a 6- month probation period as Primary Dog Control Officer at a yearly salary of $2,500.00; paid over a twelve month basis, plus use of a paid town cell phone and reimbursement of all DCO mileage </w:t>
      </w:r>
      <w:r>
        <w:rPr>
          <w:rFonts w:ascii="Times New Roman" w:hAnsi="Times New Roman"/>
        </w:rPr>
        <w:t xml:space="preserve">was seconded by Councilperson </w:t>
      </w:r>
      <w:r>
        <w:rPr>
          <w:rFonts w:ascii="Times New Roman" w:hAnsi="Times New Roman"/>
        </w:rPr>
        <w:t>David LeRoy</w:t>
      </w:r>
      <w:r>
        <w:rPr>
          <w:rFonts w:ascii="Times New Roman" w:hAnsi="Times New Roman"/>
        </w:rPr>
        <w:t xml:space="preserve">.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pon roll call the following votes were heard, Supervisor Scott Johnson, aye; David LeRoy, aye; Don Ross, aye; Cathy Willmott, aye; Chris Tertinek, aye. Resolution Adopted.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Councilperson Chris Tertinek motioned </w:t>
      </w:r>
      <w:r>
        <w:rPr>
          <w:rFonts w:ascii="Times New Roman" w:hAnsi="Times New Roman" w:cs="Tahoma"/>
        </w:rPr>
        <w:t>to drain the toilet at the old WCWSA building and ask RG&amp;E to pull the gas meter out</w:t>
      </w:r>
      <w:r>
        <w:rPr>
          <w:rFonts w:ascii="Times New Roman" w:hAnsi="Times New Roman" w:cs="Tahoma"/>
        </w:rPr>
        <w:t xml:space="preserve"> was seconded by Councilperson Don Ross. 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Councilperson </w:t>
      </w:r>
      <w:r>
        <w:rPr>
          <w:rFonts w:ascii="Times New Roman" w:hAnsi="Times New Roman" w:cs="Tahoma"/>
        </w:rPr>
        <w:t>Chris Tertinek mentioned there was a grants webinar held on May 25, 2022.</w:t>
      </w:r>
      <w:r>
        <w:rPr>
          <w:rFonts w:ascii="Times New Roman" w:hAnsi="Times New Roman" w:cs="Tahoma"/>
        </w:rPr>
        <w:t xml:space="preserve"> In addition, Tertinek discussed that the Town of Sodus should look into hiring a professional grant writer for the Town of Sodus.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Councilperson Don Ross motioned to adjourn the meeting was seconded by Councilperson Cathy Willmott. 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</w:rPr>
      </w:pP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Meeting adjourned at 3:55 PM </w:t>
      </w: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>
      <w:pPr>
        <w:ind w:left="-720" w:firstLine="720"/>
        <w:rPr>
          <w:rFonts w:ascii="Times New Roman" w:hAnsi="Times New Roman" w:cs="Tahoma"/>
        </w:rPr>
      </w:pPr>
    </w:p>
    <w:p>
      <w:pPr>
        <w:ind w:left="-720" w:firstLine="720"/>
        <w:rPr>
          <w:rFonts w:ascii="Times New Roman" w:hAnsi="Times New Roman" w:cs="Tahoma"/>
        </w:rPr>
      </w:pP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Minutes Written By: </w:t>
      </w:r>
    </w:p>
    <w:p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Sodus Town Clerk, RMC  </w:t>
      </w:r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   </w:t>
    </w:r>
    <w:r>
      <w:rPr>
        <w:i/>
        <w:sz w:val="16"/>
        <w:szCs w:val="16"/>
      </w:rPr>
      <w:tab/>
    </w:r>
  </w:p>
  <w:p>
    <w:pPr>
      <w:pStyle w:val="Header"/>
      <w:rPr>
        <w:sz w:val="20"/>
        <w:szCs w:val="20"/>
      </w:rPr>
    </w:pPr>
    <w:r>
      <w:rPr>
        <w:rFonts w:ascii="Times New Roman" w:hAnsi="Times New Roman"/>
        <w:sz w:val="16"/>
        <w:szCs w:val="16"/>
      </w:rPr>
      <w:t>May 26, 2022</w:t>
    </w:r>
    <w:r>
      <w:rPr>
        <w:rStyle w:val="PageNumber"/>
        <w:rFonts w:ascii="Times New Roman" w:hAnsi="Times New Roman"/>
        <w:sz w:val="16"/>
        <w:szCs w:val="16"/>
      </w:rPr>
      <w:t xml:space="preserve">                                           </w:t>
    </w:r>
    <w:r>
      <w:rPr>
        <w:rStyle w:val="PageNumber"/>
        <w:rFonts w:ascii="Times New Roman" w:hAnsi="Times New Roman"/>
        <w:sz w:val="16"/>
        <w:szCs w:val="16"/>
      </w:rPr>
      <w:tab/>
      <w:t xml:space="preserve"> Month End Town Board Meeting                    </w:t>
    </w:r>
    <w:r>
      <w:rPr>
        <w:rFonts w:ascii="Times New Roman" w:hAnsi="Times New Roman"/>
        <w:sz w:val="16"/>
        <w:szCs w:val="16"/>
      </w:rPr>
      <w:t>3:00 PM</w:t>
    </w:r>
    <w:r>
      <w:rPr>
        <w:rFonts w:ascii="Times New Roman" w:hAnsi="Times New Roman"/>
        <w:sz w:val="16"/>
        <w:szCs w:val="16"/>
      </w:rPr>
      <w:tab/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2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23"/>
    <w:multiLevelType w:val="hybridMultilevel"/>
    <w:tmpl w:val="29E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669"/>
    <w:multiLevelType w:val="hybridMultilevel"/>
    <w:tmpl w:val="4E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47DE"/>
    <w:multiLevelType w:val="hybridMultilevel"/>
    <w:tmpl w:val="A37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6A99"/>
    <w:multiLevelType w:val="hybridMultilevel"/>
    <w:tmpl w:val="21040E4E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43264"/>
    <w:multiLevelType w:val="hybridMultilevel"/>
    <w:tmpl w:val="575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06578"/>
    <w:multiLevelType w:val="hybridMultilevel"/>
    <w:tmpl w:val="CF125C2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75E5C"/>
    <w:multiLevelType w:val="hybridMultilevel"/>
    <w:tmpl w:val="6A188E9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D3A55"/>
    <w:multiLevelType w:val="hybridMultilevel"/>
    <w:tmpl w:val="F9F23D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536ED"/>
    <w:multiLevelType w:val="hybridMultilevel"/>
    <w:tmpl w:val="9B6602A8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67AE1"/>
    <w:multiLevelType w:val="hybridMultilevel"/>
    <w:tmpl w:val="BC8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A78D1"/>
    <w:multiLevelType w:val="hybridMultilevel"/>
    <w:tmpl w:val="5836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B39ED"/>
    <w:multiLevelType w:val="hybridMultilevel"/>
    <w:tmpl w:val="6FD2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6465E"/>
    <w:multiLevelType w:val="hybridMultilevel"/>
    <w:tmpl w:val="7C9A82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81BF2"/>
    <w:multiLevelType w:val="hybridMultilevel"/>
    <w:tmpl w:val="8CAE9A62"/>
    <w:lvl w:ilvl="0" w:tplc="2F6CCCB2">
      <w:start w:val="1"/>
      <w:numFmt w:val="decimal"/>
      <w:lvlText w:val="(%1)"/>
      <w:lvlJc w:val="left"/>
      <w:pPr>
        <w:ind w:left="500" w:hanging="4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7746018">
      <w:numFmt w:val="bullet"/>
      <w:lvlText w:val="•"/>
      <w:lvlJc w:val="left"/>
      <w:pPr>
        <w:ind w:left="1404" w:hanging="401"/>
      </w:pPr>
      <w:rPr>
        <w:rFonts w:hint="default"/>
        <w:lang w:val="en-US" w:eastAsia="en-US" w:bidi="en-US"/>
      </w:rPr>
    </w:lvl>
    <w:lvl w:ilvl="2" w:tplc="00481944"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en-US"/>
      </w:rPr>
    </w:lvl>
    <w:lvl w:ilvl="3" w:tplc="B33217C4"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en-US"/>
      </w:rPr>
    </w:lvl>
    <w:lvl w:ilvl="4" w:tplc="22A8FD44"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en-US"/>
      </w:rPr>
    </w:lvl>
    <w:lvl w:ilvl="5" w:tplc="D674D3EA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en-US"/>
      </w:rPr>
    </w:lvl>
    <w:lvl w:ilvl="6" w:tplc="6B448DAE"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en-US"/>
      </w:rPr>
    </w:lvl>
    <w:lvl w:ilvl="7" w:tplc="F94A2DBA"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en-US"/>
      </w:rPr>
    </w:lvl>
    <w:lvl w:ilvl="8" w:tplc="A8B25C64"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en-US"/>
      </w:rPr>
    </w:lvl>
  </w:abstractNum>
  <w:abstractNum w:abstractNumId="14">
    <w:nsid w:val="2A466CF5"/>
    <w:multiLevelType w:val="hybridMultilevel"/>
    <w:tmpl w:val="87A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B781F"/>
    <w:multiLevelType w:val="hybridMultilevel"/>
    <w:tmpl w:val="0E32EB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941C9"/>
    <w:multiLevelType w:val="hybridMultilevel"/>
    <w:tmpl w:val="ED2A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E13E32"/>
    <w:multiLevelType w:val="hybridMultilevel"/>
    <w:tmpl w:val="917A9C5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8680D"/>
    <w:multiLevelType w:val="hybridMultilevel"/>
    <w:tmpl w:val="D864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D4DA8"/>
    <w:multiLevelType w:val="hybridMultilevel"/>
    <w:tmpl w:val="DA9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724CF"/>
    <w:multiLevelType w:val="hybridMultilevel"/>
    <w:tmpl w:val="C4E4DF4C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6068B"/>
    <w:multiLevelType w:val="hybridMultilevel"/>
    <w:tmpl w:val="86B0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A5773"/>
    <w:multiLevelType w:val="hybridMultilevel"/>
    <w:tmpl w:val="4B3C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4180D"/>
    <w:multiLevelType w:val="hybridMultilevel"/>
    <w:tmpl w:val="ABD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702B8"/>
    <w:multiLevelType w:val="hybridMultilevel"/>
    <w:tmpl w:val="E26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73E90"/>
    <w:multiLevelType w:val="hybridMultilevel"/>
    <w:tmpl w:val="93C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8604C"/>
    <w:multiLevelType w:val="hybridMultilevel"/>
    <w:tmpl w:val="0F7AFF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AB518D6"/>
    <w:multiLevelType w:val="hybridMultilevel"/>
    <w:tmpl w:val="E33C0A26"/>
    <w:lvl w:ilvl="0" w:tplc="C58C268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9D8C5B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en-US"/>
      </w:rPr>
    </w:lvl>
    <w:lvl w:ilvl="2" w:tplc="D9CA980A">
      <w:numFmt w:val="bullet"/>
      <w:lvlText w:val="•"/>
      <w:lvlJc w:val="left"/>
      <w:pPr>
        <w:ind w:left="2180" w:hanging="241"/>
      </w:pPr>
      <w:rPr>
        <w:rFonts w:hint="default"/>
        <w:lang w:val="en-US" w:eastAsia="en-US" w:bidi="en-US"/>
      </w:rPr>
    </w:lvl>
    <w:lvl w:ilvl="3" w:tplc="4C1E888C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en-US"/>
      </w:rPr>
    </w:lvl>
    <w:lvl w:ilvl="4" w:tplc="EE688DC0">
      <w:numFmt w:val="bullet"/>
      <w:lvlText w:val="•"/>
      <w:lvlJc w:val="left"/>
      <w:pPr>
        <w:ind w:left="4020" w:hanging="241"/>
      </w:pPr>
      <w:rPr>
        <w:rFonts w:hint="default"/>
        <w:lang w:val="en-US" w:eastAsia="en-US" w:bidi="en-US"/>
      </w:rPr>
    </w:lvl>
    <w:lvl w:ilvl="5" w:tplc="7D6038E4">
      <w:numFmt w:val="bullet"/>
      <w:lvlText w:val="•"/>
      <w:lvlJc w:val="left"/>
      <w:pPr>
        <w:ind w:left="4940" w:hanging="241"/>
      </w:pPr>
      <w:rPr>
        <w:rFonts w:hint="default"/>
        <w:lang w:val="en-US" w:eastAsia="en-US" w:bidi="en-US"/>
      </w:rPr>
    </w:lvl>
    <w:lvl w:ilvl="6" w:tplc="02CEF980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en-US"/>
      </w:rPr>
    </w:lvl>
    <w:lvl w:ilvl="7" w:tplc="4484CDB0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en-US"/>
      </w:rPr>
    </w:lvl>
    <w:lvl w:ilvl="8" w:tplc="720CCF6E">
      <w:numFmt w:val="bullet"/>
      <w:lvlText w:val="•"/>
      <w:lvlJc w:val="left"/>
      <w:pPr>
        <w:ind w:left="7700" w:hanging="241"/>
      </w:pPr>
      <w:rPr>
        <w:rFonts w:hint="default"/>
        <w:lang w:val="en-US" w:eastAsia="en-US" w:bidi="en-US"/>
      </w:rPr>
    </w:lvl>
  </w:abstractNum>
  <w:abstractNum w:abstractNumId="28">
    <w:nsid w:val="5C1C636F"/>
    <w:multiLevelType w:val="hybridMultilevel"/>
    <w:tmpl w:val="D7FA283A"/>
    <w:lvl w:ilvl="0" w:tplc="883005B6">
      <w:start w:val="1"/>
      <w:numFmt w:val="decimal"/>
      <w:lvlText w:val="(%1)"/>
      <w:lvlJc w:val="left"/>
      <w:pPr>
        <w:ind w:left="499" w:hanging="4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0F2B954">
      <w:start w:val="1"/>
      <w:numFmt w:val="decimal"/>
      <w:lvlText w:val="(%2)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ADE0302">
      <w:numFmt w:val="bullet"/>
      <w:lvlText w:val="•"/>
      <w:lvlJc w:val="left"/>
      <w:pPr>
        <w:ind w:left="1504" w:hanging="340"/>
      </w:pPr>
      <w:rPr>
        <w:rFonts w:hint="default"/>
        <w:lang w:val="en-US" w:eastAsia="en-US" w:bidi="en-US"/>
      </w:rPr>
    </w:lvl>
    <w:lvl w:ilvl="3" w:tplc="C58C28E6">
      <w:numFmt w:val="bullet"/>
      <w:lvlText w:val="•"/>
      <w:lvlJc w:val="left"/>
      <w:pPr>
        <w:ind w:left="2508" w:hanging="340"/>
      </w:pPr>
      <w:rPr>
        <w:rFonts w:hint="default"/>
        <w:lang w:val="en-US" w:eastAsia="en-US" w:bidi="en-US"/>
      </w:rPr>
    </w:lvl>
    <w:lvl w:ilvl="4" w:tplc="828EEE6A">
      <w:numFmt w:val="bullet"/>
      <w:lvlText w:val="•"/>
      <w:lvlJc w:val="left"/>
      <w:pPr>
        <w:ind w:left="3513" w:hanging="340"/>
      </w:pPr>
      <w:rPr>
        <w:rFonts w:hint="default"/>
        <w:lang w:val="en-US" w:eastAsia="en-US" w:bidi="en-US"/>
      </w:rPr>
    </w:lvl>
    <w:lvl w:ilvl="5" w:tplc="FAC2773A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en-US"/>
      </w:rPr>
    </w:lvl>
    <w:lvl w:ilvl="6" w:tplc="87E01EF2">
      <w:numFmt w:val="bullet"/>
      <w:lvlText w:val="•"/>
      <w:lvlJc w:val="left"/>
      <w:pPr>
        <w:ind w:left="5522" w:hanging="340"/>
      </w:pPr>
      <w:rPr>
        <w:rFonts w:hint="default"/>
        <w:lang w:val="en-US" w:eastAsia="en-US" w:bidi="en-US"/>
      </w:rPr>
    </w:lvl>
    <w:lvl w:ilvl="7" w:tplc="90C67326">
      <w:numFmt w:val="bullet"/>
      <w:lvlText w:val="•"/>
      <w:lvlJc w:val="left"/>
      <w:pPr>
        <w:ind w:left="6526" w:hanging="340"/>
      </w:pPr>
      <w:rPr>
        <w:rFonts w:hint="default"/>
        <w:lang w:val="en-US" w:eastAsia="en-US" w:bidi="en-US"/>
      </w:rPr>
    </w:lvl>
    <w:lvl w:ilvl="8" w:tplc="E5767CBC">
      <w:numFmt w:val="bullet"/>
      <w:lvlText w:val="•"/>
      <w:lvlJc w:val="left"/>
      <w:pPr>
        <w:ind w:left="7531" w:hanging="340"/>
      </w:pPr>
      <w:rPr>
        <w:rFonts w:hint="default"/>
        <w:lang w:val="en-US" w:eastAsia="en-US" w:bidi="en-US"/>
      </w:rPr>
    </w:lvl>
  </w:abstractNum>
  <w:abstractNum w:abstractNumId="29">
    <w:nsid w:val="5CFA1D82"/>
    <w:multiLevelType w:val="hybridMultilevel"/>
    <w:tmpl w:val="776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2265A"/>
    <w:multiLevelType w:val="hybridMultilevel"/>
    <w:tmpl w:val="114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3176"/>
    <w:multiLevelType w:val="hybridMultilevel"/>
    <w:tmpl w:val="5D480222"/>
    <w:lvl w:ilvl="0" w:tplc="245E7C2C">
      <w:start w:val="1"/>
      <w:numFmt w:val="upperLetter"/>
      <w:lvlText w:val="%1."/>
      <w:lvlJc w:val="left"/>
      <w:pPr>
        <w:ind w:left="454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3E249DC">
      <w:numFmt w:val="bullet"/>
      <w:lvlText w:val="•"/>
      <w:lvlJc w:val="left"/>
      <w:pPr>
        <w:ind w:left="1368" w:hanging="355"/>
      </w:pPr>
      <w:rPr>
        <w:rFonts w:hint="default"/>
        <w:lang w:val="en-US" w:eastAsia="en-US" w:bidi="en-US"/>
      </w:rPr>
    </w:lvl>
    <w:lvl w:ilvl="2" w:tplc="EBFE22D6">
      <w:numFmt w:val="bullet"/>
      <w:lvlText w:val="•"/>
      <w:lvlJc w:val="left"/>
      <w:pPr>
        <w:ind w:left="2276" w:hanging="355"/>
      </w:pPr>
      <w:rPr>
        <w:rFonts w:hint="default"/>
        <w:lang w:val="en-US" w:eastAsia="en-US" w:bidi="en-US"/>
      </w:rPr>
    </w:lvl>
    <w:lvl w:ilvl="3" w:tplc="CE8A181A">
      <w:numFmt w:val="bullet"/>
      <w:lvlText w:val="•"/>
      <w:lvlJc w:val="left"/>
      <w:pPr>
        <w:ind w:left="3184" w:hanging="355"/>
      </w:pPr>
      <w:rPr>
        <w:rFonts w:hint="default"/>
        <w:lang w:val="en-US" w:eastAsia="en-US" w:bidi="en-US"/>
      </w:rPr>
    </w:lvl>
    <w:lvl w:ilvl="4" w:tplc="0032F948">
      <w:numFmt w:val="bullet"/>
      <w:lvlText w:val="•"/>
      <w:lvlJc w:val="left"/>
      <w:pPr>
        <w:ind w:left="4092" w:hanging="355"/>
      </w:pPr>
      <w:rPr>
        <w:rFonts w:hint="default"/>
        <w:lang w:val="en-US" w:eastAsia="en-US" w:bidi="en-US"/>
      </w:rPr>
    </w:lvl>
    <w:lvl w:ilvl="5" w:tplc="D4ECDC5A">
      <w:numFmt w:val="bullet"/>
      <w:lvlText w:val="•"/>
      <w:lvlJc w:val="left"/>
      <w:pPr>
        <w:ind w:left="5000" w:hanging="355"/>
      </w:pPr>
      <w:rPr>
        <w:rFonts w:hint="default"/>
        <w:lang w:val="en-US" w:eastAsia="en-US" w:bidi="en-US"/>
      </w:rPr>
    </w:lvl>
    <w:lvl w:ilvl="6" w:tplc="037CEB44">
      <w:numFmt w:val="bullet"/>
      <w:lvlText w:val="•"/>
      <w:lvlJc w:val="left"/>
      <w:pPr>
        <w:ind w:left="5908" w:hanging="355"/>
      </w:pPr>
      <w:rPr>
        <w:rFonts w:hint="default"/>
        <w:lang w:val="en-US" w:eastAsia="en-US" w:bidi="en-US"/>
      </w:rPr>
    </w:lvl>
    <w:lvl w:ilvl="7" w:tplc="1E6A4258">
      <w:numFmt w:val="bullet"/>
      <w:lvlText w:val="•"/>
      <w:lvlJc w:val="left"/>
      <w:pPr>
        <w:ind w:left="6816" w:hanging="355"/>
      </w:pPr>
      <w:rPr>
        <w:rFonts w:hint="default"/>
        <w:lang w:val="en-US" w:eastAsia="en-US" w:bidi="en-US"/>
      </w:rPr>
    </w:lvl>
    <w:lvl w:ilvl="8" w:tplc="B1CC6D0A">
      <w:numFmt w:val="bullet"/>
      <w:lvlText w:val="•"/>
      <w:lvlJc w:val="left"/>
      <w:pPr>
        <w:ind w:left="7724" w:hanging="355"/>
      </w:pPr>
      <w:rPr>
        <w:rFonts w:hint="default"/>
        <w:lang w:val="en-US" w:eastAsia="en-US" w:bidi="en-US"/>
      </w:rPr>
    </w:lvl>
  </w:abstractNum>
  <w:abstractNum w:abstractNumId="32">
    <w:nsid w:val="65F838B9"/>
    <w:multiLevelType w:val="hybridMultilevel"/>
    <w:tmpl w:val="905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108A7"/>
    <w:multiLevelType w:val="hybridMultilevel"/>
    <w:tmpl w:val="253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21B22"/>
    <w:multiLevelType w:val="hybridMultilevel"/>
    <w:tmpl w:val="588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566FD"/>
    <w:multiLevelType w:val="hybridMultilevel"/>
    <w:tmpl w:val="82325E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D60EC"/>
    <w:multiLevelType w:val="hybridMultilevel"/>
    <w:tmpl w:val="FF74C99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04072"/>
    <w:multiLevelType w:val="hybridMultilevel"/>
    <w:tmpl w:val="447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C1990"/>
    <w:multiLevelType w:val="hybridMultilevel"/>
    <w:tmpl w:val="B8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73D59"/>
    <w:multiLevelType w:val="hybridMultilevel"/>
    <w:tmpl w:val="76E494D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A3F66"/>
    <w:multiLevelType w:val="hybridMultilevel"/>
    <w:tmpl w:val="1C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E0100"/>
    <w:multiLevelType w:val="hybridMultilevel"/>
    <w:tmpl w:val="B0A67AD2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903ACE"/>
    <w:multiLevelType w:val="hybridMultilevel"/>
    <w:tmpl w:val="84E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2765C"/>
    <w:multiLevelType w:val="hybridMultilevel"/>
    <w:tmpl w:val="F6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13"/>
  </w:num>
  <w:num w:numId="4">
    <w:abstractNumId w:val="31"/>
  </w:num>
  <w:num w:numId="5">
    <w:abstractNumId w:val="28"/>
  </w:num>
  <w:num w:numId="6">
    <w:abstractNumId w:val="27"/>
  </w:num>
  <w:num w:numId="7">
    <w:abstractNumId w:val="4"/>
  </w:num>
  <w:num w:numId="8">
    <w:abstractNumId w:val="37"/>
  </w:num>
  <w:num w:numId="9">
    <w:abstractNumId w:val="41"/>
  </w:num>
  <w:num w:numId="10">
    <w:abstractNumId w:val="5"/>
  </w:num>
  <w:num w:numId="11">
    <w:abstractNumId w:val="3"/>
  </w:num>
  <w:num w:numId="12">
    <w:abstractNumId w:val="7"/>
  </w:num>
  <w:num w:numId="13">
    <w:abstractNumId w:val="39"/>
  </w:num>
  <w:num w:numId="14">
    <w:abstractNumId w:val="12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35"/>
  </w:num>
  <w:num w:numId="20">
    <w:abstractNumId w:val="20"/>
  </w:num>
  <w:num w:numId="21">
    <w:abstractNumId w:val="36"/>
  </w:num>
  <w:num w:numId="22">
    <w:abstractNumId w:val="25"/>
  </w:num>
  <w:num w:numId="23">
    <w:abstractNumId w:val="14"/>
  </w:num>
  <w:num w:numId="24">
    <w:abstractNumId w:val="9"/>
  </w:num>
  <w:num w:numId="25">
    <w:abstractNumId w:val="19"/>
  </w:num>
  <w:num w:numId="26">
    <w:abstractNumId w:val="2"/>
  </w:num>
  <w:num w:numId="27">
    <w:abstractNumId w:val="24"/>
  </w:num>
  <w:num w:numId="28">
    <w:abstractNumId w:val="22"/>
  </w:num>
  <w:num w:numId="29">
    <w:abstractNumId w:val="43"/>
  </w:num>
  <w:num w:numId="30">
    <w:abstractNumId w:val="0"/>
  </w:num>
  <w:num w:numId="31">
    <w:abstractNumId w:val="1"/>
  </w:num>
  <w:num w:numId="32">
    <w:abstractNumId w:val="26"/>
  </w:num>
  <w:num w:numId="33">
    <w:abstractNumId w:val="33"/>
  </w:num>
  <w:num w:numId="34">
    <w:abstractNumId w:val="29"/>
  </w:num>
  <w:num w:numId="35">
    <w:abstractNumId w:val="16"/>
  </w:num>
  <w:num w:numId="36">
    <w:abstractNumId w:val="32"/>
  </w:num>
  <w:num w:numId="37">
    <w:abstractNumId w:val="38"/>
  </w:num>
  <w:num w:numId="38">
    <w:abstractNumId w:val="23"/>
  </w:num>
  <w:num w:numId="39">
    <w:abstractNumId w:val="10"/>
  </w:num>
  <w:num w:numId="40">
    <w:abstractNumId w:val="30"/>
  </w:num>
  <w:num w:numId="41">
    <w:abstractNumId w:val="42"/>
  </w:num>
  <w:num w:numId="42">
    <w:abstractNumId w:val="11"/>
  </w:num>
  <w:num w:numId="43">
    <w:abstractNumId w:val="18"/>
  </w:num>
  <w:num w:numId="44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B2DD-0C1B-4E91-893C-844501F0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38</cp:revision>
  <cp:lastPrinted>2022-06-14T11:16:00Z</cp:lastPrinted>
  <dcterms:created xsi:type="dcterms:W3CDTF">2022-04-05T17:49:00Z</dcterms:created>
  <dcterms:modified xsi:type="dcterms:W3CDTF">2022-06-14T11:20:00Z</dcterms:modified>
</cp:coreProperties>
</file>