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Regular Sodus Town Board Meeting commencing at 6:30 PM in the Upstairs Meeting Room &amp; Zoom November 10, 2020, located at 14-16 Mill St. Sodus, NY  14551. Due to Covid-19 Zoom was provided, along with detailed login information in the legal notice of this meeting. </w:t>
      </w:r>
    </w:p>
    <w:p>
      <w:pPr>
        <w:jc w:val="center"/>
        <w:rPr>
          <w:rFonts w:ascii="Times New Roman" w:hAnsi="Times New Roman"/>
          <w:sz w:val="20"/>
          <w:szCs w:val="20"/>
        </w:rPr>
      </w:pPr>
      <w:r>
        <w:rPr>
          <w:rFonts w:ascii="Times New Roman" w:hAnsi="Times New Roman"/>
          <w:sz w:val="20"/>
          <w:szCs w:val="20"/>
        </w:rPr>
        <w:t xml:space="preserve">Masks were required and social distancing was enforced.  </w:t>
      </w:r>
    </w:p>
    <w:p>
      <w:pPr>
        <w:jc w:val="center"/>
        <w:rPr>
          <w:rFonts w:ascii="Times New Roman" w:hAnsi="Times New Roman"/>
          <w:sz w:val="20"/>
          <w:szCs w:val="20"/>
        </w:rPr>
      </w:pPr>
      <w:r>
        <w:rPr>
          <w:rFonts w:ascii="Times New Roman" w:hAnsi="Times New Roman"/>
          <w:sz w:val="20"/>
          <w:szCs w:val="20"/>
        </w:rPr>
        <w:t xml:space="preserve">All meetings are open to the public.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Councilperson-Zoomed </w:t>
      </w:r>
    </w:p>
    <w:p>
      <w:pPr>
        <w:ind w:left="2880" w:firstLine="720"/>
        <w:rPr>
          <w:rFonts w:ascii="Times New Roman" w:hAnsi="Times New Roman"/>
        </w:rPr>
      </w:pPr>
      <w:r>
        <w:rPr>
          <w:rFonts w:ascii="Times New Roman" w:hAnsi="Times New Roman"/>
        </w:rPr>
        <w:t xml:space="preserve">Chris Tertinek, Councilperson-Zoomed </w:t>
      </w:r>
    </w:p>
    <w:p>
      <w:pPr>
        <w:ind w:left="2880" w:firstLine="720"/>
        <w:rPr>
          <w:rFonts w:ascii="Times New Roman" w:hAnsi="Times New Roman"/>
        </w:rPr>
      </w:pPr>
      <w:r>
        <w:rPr>
          <w:rFonts w:ascii="Times New Roman" w:hAnsi="Times New Roman"/>
        </w:rPr>
        <w:t xml:space="preserve">(Left meeting @ 8:30 PM) </w:t>
      </w:r>
    </w:p>
    <w:p>
      <w:pPr>
        <w:ind w:left="3600"/>
        <w:rPr>
          <w:rFonts w:ascii="Times New Roman" w:hAnsi="Times New Roman"/>
        </w:rPr>
      </w:pPr>
      <w:r>
        <w:rPr>
          <w:rFonts w:ascii="Times New Roman" w:hAnsi="Times New Roman"/>
        </w:rPr>
        <w:t>John Faulks, Councilperson-Zoomed</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 xml:space="preserve">Lori Diver, Sodus Town Clerk-RMC </w:t>
      </w:r>
    </w:p>
    <w:p>
      <w:pPr>
        <w:rPr>
          <w:rFonts w:ascii="Times New Roman" w:hAnsi="Times New Roman"/>
        </w:rPr>
      </w:pPr>
    </w:p>
    <w:p>
      <w:pPr>
        <w:rPr>
          <w:rFonts w:ascii="Times New Roman" w:hAnsi="Times New Roman"/>
        </w:rPr>
      </w:pPr>
      <w:r>
        <w:rPr>
          <w:rFonts w:ascii="Times New Roman" w:hAnsi="Times New Roman"/>
        </w:rPr>
        <w:tab/>
        <w:t>Absent:</w:t>
      </w:r>
      <w:r>
        <w:rPr>
          <w:rFonts w:ascii="Times New Roman" w:hAnsi="Times New Roman"/>
        </w:rPr>
        <w:tab/>
      </w:r>
      <w:r>
        <w:rPr>
          <w:rFonts w:ascii="Times New Roman" w:hAnsi="Times New Roman"/>
        </w:rPr>
        <w:tab/>
        <w:t xml:space="preserve"> </w:t>
      </w:r>
      <w:r>
        <w:rPr>
          <w:rFonts w:ascii="Times New Roman" w:hAnsi="Times New Roman"/>
        </w:rPr>
        <w:tab/>
        <w:t>N/A</w:t>
      </w:r>
    </w:p>
    <w:p>
      <w:pPr>
        <w:ind w:left="3600"/>
        <w:rPr>
          <w:rFonts w:ascii="Times New Roman" w:hAnsi="Times New Roman"/>
        </w:rPr>
      </w:pPr>
    </w:p>
    <w:p>
      <w:pPr>
        <w:ind w:firstLine="720"/>
        <w:rPr>
          <w:rFonts w:ascii="Times New Roman" w:hAnsi="Times New Roman"/>
        </w:rPr>
      </w:pPr>
      <w:r>
        <w:rPr>
          <w:rFonts w:ascii="Times New Roman" w:hAnsi="Times New Roman"/>
        </w:rPr>
        <w:t>Others Present:</w:t>
      </w:r>
      <w:r>
        <w:rPr>
          <w:rFonts w:ascii="Times New Roman" w:hAnsi="Times New Roman"/>
        </w:rPr>
        <w:tab/>
      </w:r>
      <w:r>
        <w:rPr>
          <w:rFonts w:ascii="Times New Roman" w:hAnsi="Times New Roman"/>
        </w:rPr>
        <w:tab/>
        <w:t>Dale Pickering, Highway Superintendent-Zoomed</w:t>
      </w:r>
    </w:p>
    <w:p>
      <w:pPr>
        <w:ind w:left="2880" w:firstLine="720"/>
        <w:rPr>
          <w:rFonts w:ascii="Times New Roman" w:hAnsi="Times New Roman"/>
          <w:sz w:val="22"/>
          <w:szCs w:val="22"/>
        </w:rPr>
      </w:pPr>
      <w:r>
        <w:rPr>
          <w:rFonts w:ascii="Times New Roman" w:hAnsi="Times New Roman"/>
          <w:sz w:val="22"/>
          <w:szCs w:val="22"/>
        </w:rPr>
        <w:t xml:space="preserve">Bree Crandell, Confidential Supervisor Clerk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Sal Vittozzi, Groundskeeper/Caretaker-Zoomed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Amy Kendall, Town Attorney-Zoomed</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John Hayslip, Sodus Zoning Board-Zoomed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Michael Greene, Billboard applicant-Zoomed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Tim Reynolds, Billboard-Zoomed</w:t>
      </w:r>
      <w:r>
        <w:rPr>
          <w:rFonts w:ascii="Times New Roman" w:hAnsi="Times New Roman"/>
        </w:rPr>
        <w:tab/>
      </w:r>
    </w:p>
    <w:p>
      <w:pPr>
        <w:ind w:firstLine="720"/>
        <w:rPr>
          <w:rFonts w:ascii="Times New Roman" w:hAnsi="Times New Roman"/>
        </w:rPr>
      </w:pP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 xml:space="preserve">Supervisor, Scott Johnson called the Regular Town Board Meeting to order commencing at 6:30 PM with the Pledge of Allegiance and Lori Diver opened with roll call. </w:t>
      </w:r>
    </w:p>
    <w:p>
      <w:pPr>
        <w:tabs>
          <w:tab w:val="left" w:pos="3375"/>
        </w:tabs>
        <w:rPr>
          <w:rFonts w:ascii="Times New Roman" w:hAnsi="Times New Roman" w:cs="Tahoma"/>
        </w:rPr>
      </w:pPr>
    </w:p>
    <w:p>
      <w:pPr>
        <w:rPr>
          <w:rFonts w:ascii="Goudy Old Style" w:hAnsi="Goudy Old Style"/>
          <w:b/>
          <w:i/>
          <w:u w:val="single"/>
        </w:rPr>
      </w:pPr>
      <w:r>
        <w:rPr>
          <w:rFonts w:ascii="Goudy Old Style" w:hAnsi="Goudy Old Style"/>
          <w:b/>
          <w:i/>
          <w:u w:val="single"/>
        </w:rPr>
        <w:t>SUPERVISOR’S REPORT</w:t>
      </w:r>
    </w:p>
    <w:p>
      <w:pPr>
        <w:rPr>
          <w:rFonts w:ascii="Times New Roman" w:hAnsi="Times New Roman" w:cs="Tahoma"/>
        </w:rPr>
      </w:pPr>
      <w:r>
        <w:rPr>
          <w:rFonts w:ascii="Times New Roman" w:hAnsi="Times New Roman" w:cs="Tahoma"/>
        </w:rPr>
        <w:t>The Supervisor’s report was presented for October 2020.  Councilperson David LeRoy motioned to accept and file this report, which was seconded by Councilperson John Faulks.</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John Faulks, aye. Motion carried.</w:t>
      </w:r>
    </w:p>
    <w:p>
      <w:pPr>
        <w:rPr>
          <w:rFonts w:ascii="Times New Roman" w:hAnsi="Times New Roman" w:cs="Tahoma"/>
        </w:rPr>
      </w:pPr>
    </w:p>
    <w:p>
      <w:pPr>
        <w:rPr>
          <w:rFonts w:ascii="Goudy Old Style" w:hAnsi="Goudy Old Style"/>
          <w:b/>
          <w:i/>
          <w:u w:val="single"/>
        </w:rPr>
      </w:pPr>
      <w:r>
        <w:rPr>
          <w:rFonts w:ascii="Goudy Old Style" w:hAnsi="Goudy Old Style"/>
          <w:b/>
          <w:i/>
          <w:u w:val="single"/>
        </w:rPr>
        <w:t>TOWN CLERK’S REPORT</w:t>
      </w:r>
    </w:p>
    <w:p>
      <w:pPr>
        <w:rPr>
          <w:rFonts w:ascii="Times New Roman" w:hAnsi="Times New Roman" w:cs="Tahoma"/>
        </w:rPr>
      </w:pPr>
      <w:r>
        <w:rPr>
          <w:rFonts w:ascii="Times New Roman" w:hAnsi="Times New Roman" w:cs="Tahoma"/>
        </w:rPr>
        <w:t>The Town Clerk’s Reports, Town Clerk’s bank statements for audit, and bank register for October 2020 were presented.  Councilperson David LeRoy motioned to accept and file these reports, which was seconded by Councilperson Chris Tertinek.</w:t>
      </w:r>
      <w:r>
        <w:rPr>
          <w:rFonts w:ascii="Times New Roman" w:hAnsi="Times New Roman"/>
        </w:rPr>
        <w:t xml:space="preserve">  </w:t>
      </w:r>
      <w:r>
        <w:rPr>
          <w:rFonts w:ascii="Times New Roman" w:hAnsi="Times New Roman" w:cs="Tahoma"/>
        </w:rPr>
        <w:t>Upon roll call the following votes were heard, Scott Johnson, aye; David LeRoy, aye; Don Ross, aye; Chris Tertinek, aye; and John Faulks, aye. Motion carried.</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RESOLUTION TO PAY ABSTRACT NO #20</w:t>
      </w:r>
    </w:p>
    <w:p>
      <w:pPr>
        <w:jc w:val="center"/>
        <w:rPr>
          <w:rFonts w:ascii="Goudy Old Style" w:hAnsi="Goudy Old Style"/>
          <w:b/>
          <w:i/>
        </w:rPr>
      </w:pPr>
      <w:r>
        <w:rPr>
          <w:rFonts w:ascii="Goudy Old Style" w:hAnsi="Goudy Old Style"/>
          <w:b/>
          <w:i/>
        </w:rPr>
        <w:t>(01</w:t>
      </w:r>
      <w:r>
        <w:rPr>
          <w:rFonts w:ascii="Goudy Old Style" w:hAnsi="Goudy Old Style"/>
          <w:b/>
          <w:i/>
        </w:rPr>
        <w:tab/>
        <w:t>11-2020)</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20:</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465-484 </w:t>
      </w:r>
      <w:r>
        <w:rPr>
          <w:rFonts w:ascii="Times New Roman" w:hAnsi="Times New Roman" w:cs="Tahoma"/>
        </w:rPr>
        <w:tab/>
      </w:r>
      <w:r>
        <w:rPr>
          <w:rFonts w:ascii="Times New Roman" w:hAnsi="Times New Roman" w:cs="Tahoma"/>
        </w:rPr>
        <w:tab/>
        <w:t>$    103,138.54</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304-320</w:t>
      </w:r>
      <w:r>
        <w:rPr>
          <w:rFonts w:ascii="Times New Roman" w:hAnsi="Times New Roman" w:cs="Tahoma"/>
        </w:rPr>
        <w:tab/>
      </w:r>
      <w:r>
        <w:rPr>
          <w:rFonts w:ascii="Times New Roman" w:hAnsi="Times New Roman" w:cs="Tahoma"/>
        </w:rPr>
        <w:tab/>
        <w:t>$      49,108.54</w:t>
      </w:r>
    </w:p>
    <w:p>
      <w:pPr>
        <w:ind w:left="720" w:firstLine="720"/>
        <w:rPr>
          <w:rFonts w:ascii="Times New Roman" w:hAnsi="Times New Roman" w:cs="Tahoma"/>
          <w:u w:val="single"/>
        </w:rPr>
      </w:pPr>
      <w:r>
        <w:rPr>
          <w:rFonts w:ascii="Times New Roman" w:hAnsi="Times New Roman" w:cs="Tahoma"/>
          <w:u w:val="single"/>
        </w:rPr>
        <w:t>Special Districts</w:t>
      </w:r>
      <w:r>
        <w:rPr>
          <w:rFonts w:ascii="Times New Roman" w:hAnsi="Times New Roman" w:cs="Tahoma"/>
          <w:u w:val="single"/>
        </w:rPr>
        <w:tab/>
        <w:t xml:space="preserve"> 016-016</w:t>
      </w:r>
      <w:r>
        <w:rPr>
          <w:rFonts w:ascii="Times New Roman" w:hAnsi="Times New Roman" w:cs="Tahoma"/>
          <w:u w:val="single"/>
        </w:rPr>
        <w:tab/>
        <w:t xml:space="preserve">            $           955.73</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153,202.81</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Councilperson Chris Tertinek motioned to approve payment of these bills as reviewed for Abstract No. 20, which was seconded by Councilperson Don Ross.  Upon roll call the following votes were heard, Scott Johnson, aye; David LeRoy, aye; Don Ross, aye; Chris Tertinek, aye; and John Faulks, aye. Resolution adopted.</w:t>
      </w:r>
    </w:p>
    <w:p>
      <w:pPr>
        <w:rPr>
          <w:rFonts w:ascii="Times New Roman" w:hAnsi="Times New Roman"/>
        </w:rPr>
      </w:pPr>
    </w:p>
    <w:p>
      <w:pPr>
        <w:rPr>
          <w:rFonts w:ascii="Goudy Old Style" w:hAnsi="Goudy Old Style"/>
          <w:b/>
          <w:sz w:val="20"/>
          <w:szCs w:val="20"/>
          <w:u w:val="single"/>
        </w:rPr>
      </w:pPr>
      <w:r>
        <w:rPr>
          <w:rFonts w:ascii="Goudy Old Style" w:hAnsi="Goudy Old Style"/>
          <w:b/>
          <w:u w:val="single"/>
        </w:rPr>
        <w:t>PUBLIC COMMENTS</w:t>
      </w:r>
      <w:r>
        <w:rPr>
          <w:rFonts w:ascii="Goudy Old Style" w:hAnsi="Goudy Old Style"/>
        </w:rPr>
        <w:t>: John Hayslip</w:t>
      </w:r>
      <w:r>
        <w:rPr>
          <w:rFonts w:ascii="Goudy Old Style" w:hAnsi="Goudy Old Style"/>
          <w:sz w:val="16"/>
          <w:szCs w:val="16"/>
        </w:rPr>
        <w:t xml:space="preserve"> </w:t>
      </w:r>
      <w:r>
        <w:rPr>
          <w:rFonts w:ascii="Goudy Old Style" w:hAnsi="Goudy Old Style"/>
          <w:sz w:val="20"/>
          <w:szCs w:val="20"/>
        </w:rPr>
        <w:t xml:space="preserve">(Town of Sodus ZBA &amp; Michael Greene–Applicant) </w:t>
      </w:r>
    </w:p>
    <w:p>
      <w:pPr>
        <w:rPr>
          <w:rFonts w:ascii="Times New Roman" w:hAnsi="Times New Roman"/>
        </w:rPr>
      </w:pPr>
      <w:r>
        <w:rPr>
          <w:rFonts w:ascii="Times New Roman" w:hAnsi="Times New Roman"/>
        </w:rPr>
        <w:t>Zoning Board Member John Hayslip shared with the Town Board, applicant Michael Green came before the Zoning Board with and application to place a billboard along 104 in the Town of Sodus. His application was put on hold because the ZBA wanted the Sodus Town Board input since there was no specific code written for billboards.  Town Attorney Amy Kendall stated that the Town B</w:t>
      </w:r>
      <w:bookmarkStart w:id="0" w:name="_GoBack"/>
      <w:r>
        <w:rPr>
          <w:rFonts w:ascii="Times New Roman" w:hAnsi="Times New Roman"/>
        </w:rPr>
        <w:t xml:space="preserve">oard cannot vote on this because it has to be voted on by the Zoning Board of Appeals. </w:t>
      </w:r>
      <w:bookmarkEnd w:id="0"/>
      <w:r>
        <w:rPr>
          <w:rFonts w:ascii="Times New Roman" w:hAnsi="Times New Roman"/>
        </w:rPr>
        <w:t xml:space="preserve">They are the ones to make the decision, not the Town Board.  Michael Greene (applicant) did not see what the big concern was with the billboard being put up along 104 but, Amy Kendall expressed since there was not specific code for billboards; the Zoning Board would be the ones to make that decision. </w:t>
      </w:r>
    </w:p>
    <w:p>
      <w:pPr>
        <w:rPr>
          <w:rFonts w:ascii="Times New Roman" w:hAnsi="Times New Roman"/>
        </w:rPr>
      </w:pPr>
    </w:p>
    <w:p>
      <w:pPr>
        <w:rPr>
          <w:rFonts w:ascii="Times New Roman" w:hAnsi="Times New Roman"/>
        </w:rPr>
      </w:pPr>
      <w:r>
        <w:rPr>
          <w:rFonts w:ascii="Times New Roman" w:hAnsi="Times New Roman"/>
        </w:rPr>
        <w:t xml:space="preserve">Michael Greene discussed the billboard currently on 104 and another good size sign that is lighted.  Amy Kendall stated she does not know what or how those went up since it was before she became the Town’s attorney but, John Hayslip stated they will check into it. Kendall also advised the applicant he can choose to withdraw the application until further details are given or he can leave that decision to be made by the ZBA.   It was also stated since the Town of Sodus does not have specific codes regarding billboards; the Town may want to look into revising its codes accordingly. More will be discussed about Billboards and the updating codes in the future. </w:t>
      </w:r>
    </w:p>
    <w:p>
      <w:pPr>
        <w:rPr>
          <w:rFonts w:ascii="Times New Roman" w:hAnsi="Times New Roman"/>
        </w:rPr>
      </w:pPr>
    </w:p>
    <w:p>
      <w:pPr>
        <w:rPr>
          <w:rFonts w:ascii="Times New Roman" w:hAnsi="Times New Roman"/>
        </w:rPr>
      </w:pPr>
      <w:r>
        <w:rPr>
          <w:rFonts w:ascii="Goudy Old Style" w:hAnsi="Goudy Old Style" w:cs="TimesNewRoman"/>
          <w:b/>
          <w:u w:val="single"/>
        </w:rPr>
        <w:t>PUBLIC SAFETY/DRAINAGE/ENVIRONMENT COMMITTEE:</w:t>
      </w:r>
      <w:r>
        <w:rPr>
          <w:rFonts w:ascii="Goudy Old Style" w:hAnsi="Goudy Old Style" w:cs="TimesNewRoman"/>
          <w:b/>
        </w:rPr>
        <w:t xml:space="preserve"> </w:t>
      </w:r>
      <w:r>
        <w:rPr>
          <w:rFonts w:ascii="Goudy Old Style" w:hAnsi="Goudy Old Style" w:cs="TimesNewRoman"/>
          <w:b/>
          <w:i/>
        </w:rPr>
        <w:t xml:space="preserve">Councilperson Don Ross, Chair (Fire, Ambulance, Emergency Preparedness) </w:t>
      </w:r>
    </w:p>
    <w:p>
      <w:pPr>
        <w:rPr>
          <w:rFonts w:ascii="Times New Roman" w:hAnsi="Times New Roman"/>
        </w:rPr>
      </w:pPr>
      <w:r>
        <w:rPr>
          <w:rFonts w:ascii="Times New Roman" w:hAnsi="Times New Roman"/>
        </w:rPr>
        <w:t xml:space="preserve">Councilperson Don Ross gave his committee report. The next SESA meeting will be located at the Village of Sodus Fire Department November 15, 2020 starting at 8:30 AM.  </w:t>
      </w:r>
    </w:p>
    <w:p>
      <w:pPr>
        <w:rPr>
          <w:rFonts w:ascii="Times New Roman" w:hAnsi="Times New Roman"/>
        </w:rPr>
      </w:pPr>
      <w:r>
        <w:rPr>
          <w:rFonts w:ascii="Times New Roman" w:hAnsi="Times New Roman"/>
        </w:rPr>
        <w:t xml:space="preserve">Don Ross discussed water currently on Newell Rd and a resident that would like to hook into that water.  Through much discussion Amy Kendall, Town Attorney will check with Dave Doyle with MRB and see if this resident would have to sign into an out of district user agreement or what needs to be done for them to get water. </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eastAsia="Arial Unicode MS" w:hAnsi="Times New Roman"/>
          <w:bCs/>
          <w:lang w:eastAsia="zh-CN" w:bidi="hi-IN"/>
        </w:rPr>
      </w:pPr>
    </w:p>
    <w:p>
      <w:pPr>
        <w:rPr>
          <w:rFonts w:ascii="Liberation Serif" w:eastAsia="Arial Unicode MS" w:hAnsi="Liberation Serif" w:cs="Arial Unicode MS" w:hint="eastAsia"/>
          <w:color w:val="00000A"/>
          <w:lang w:eastAsia="zh-CN" w:bidi="hi-IN"/>
        </w:rPr>
      </w:pPr>
    </w:p>
    <w:p>
      <w:pPr>
        <w:rPr>
          <w:rFonts w:ascii="Times New Roman" w:hAnsi="Times New Roman" w:cs="Tahoma"/>
        </w:rPr>
      </w:pPr>
      <w:r>
        <w:rPr>
          <w:rFonts w:ascii="Goudy Old Style" w:hAnsi="Goudy Old Style"/>
          <w:b/>
          <w:u w:val="single"/>
        </w:rPr>
        <w:t>PUBLIC WORKS COMMITTEE:</w:t>
      </w:r>
      <w:r>
        <w:t xml:space="preserve"> </w:t>
      </w:r>
      <w:r>
        <w:rPr>
          <w:rFonts w:ascii="Goudy Old Style" w:hAnsi="Goudy Old Style"/>
          <w:b/>
          <w:i/>
        </w:rPr>
        <w:t>Councilperson David LeRoy, Chair</w:t>
      </w:r>
    </w:p>
    <w:p>
      <w:pPr>
        <w:rPr>
          <w:rFonts w:ascii="Goudy Old Style" w:hAnsi="Goudy Old Style"/>
          <w:b/>
          <w:i/>
        </w:rPr>
      </w:pPr>
      <w:r>
        <w:rPr>
          <w:rFonts w:ascii="Goudy Old Style" w:hAnsi="Goudy Old Style"/>
          <w:b/>
          <w:i/>
        </w:rPr>
        <w:t>(Highway, Drainage - Deputy Town Supervisor)</w:t>
      </w:r>
    </w:p>
    <w:p>
      <w:pPr>
        <w:rPr>
          <w:rFonts w:ascii="Goudy Old Style" w:hAnsi="Goudy Old Style" w:cs="TimesNewRoman"/>
          <w:b/>
          <w:i/>
          <w:sz w:val="20"/>
          <w:szCs w:val="20"/>
          <w:u w:val="single"/>
        </w:rPr>
      </w:pPr>
      <w:r>
        <w:rPr>
          <w:rFonts w:ascii="Goudy Old Style" w:hAnsi="Goudy Old Style" w:cs="TimesNewRoman"/>
          <w:b/>
          <w:i/>
          <w:sz w:val="20"/>
          <w:szCs w:val="20"/>
          <w:u w:val="single"/>
        </w:rPr>
        <w:t>HIGHWAY REPORT:</w:t>
      </w:r>
    </w:p>
    <w:p>
      <w:pPr>
        <w:rPr>
          <w:rFonts w:ascii="Goudy Old Style" w:hAnsi="Goudy Old Style" w:cs="TimesNewRoman"/>
          <w:sz w:val="22"/>
          <w:szCs w:val="22"/>
        </w:rPr>
      </w:pPr>
      <w:r>
        <w:rPr>
          <w:rFonts w:ascii="Goudy Old Style" w:hAnsi="Goudy Old Style" w:cs="TimesNewRoman"/>
          <w:sz w:val="22"/>
          <w:szCs w:val="22"/>
        </w:rPr>
        <w:t xml:space="preserve">(Dale Pickering – Highway Superintendent) </w:t>
      </w:r>
    </w:p>
    <w:p>
      <w:pPr>
        <w:rPr>
          <w:rFonts w:ascii="Times New Roman" w:hAnsi="Times New Roman" w:cs="Tahoma"/>
        </w:rPr>
      </w:pPr>
      <w:r>
        <w:rPr>
          <w:rFonts w:ascii="Times New Roman" w:hAnsi="Times New Roman" w:cs="Tahoma"/>
        </w:rPr>
        <w:t>Councilperson John Faulks motioned to accept and file the monthly October 2020 Highway Report from Dale Pickering Highway Superintendent was seconded by Councilperson Chris Tertinek.  Upon roll call the following votes were heard, Scott Johnson, aye; David LeRoy, aye; Don Ross, aye; Chris Tertinek, aye; and John Faulks, aye. Motion carried.</w:t>
      </w:r>
    </w:p>
    <w:p>
      <w:pPr>
        <w:rPr>
          <w:rFonts w:ascii="Times New Roman" w:hAnsi="Times New Roman"/>
        </w:rPr>
      </w:pPr>
    </w:p>
    <w:p>
      <w:pPr>
        <w:rPr>
          <w:rFonts w:ascii="Times New Roman" w:hAnsi="Times New Roman"/>
        </w:rPr>
      </w:pPr>
      <w:r>
        <w:rPr>
          <w:rFonts w:ascii="Times New Roman" w:hAnsi="Times New Roman"/>
        </w:rPr>
        <w:t>Councilperson David LeRoy and Highway Superintendent Dale Pickering discussed some issues with the beginning of construction for the new Highway Barn that were not expected. In addition LeRoy discussed the permissive referendum for financing will be completed December 5</w:t>
      </w:r>
      <w:r>
        <w:rPr>
          <w:rFonts w:ascii="Times New Roman" w:hAnsi="Times New Roman"/>
          <w:vertAlign w:val="superscript"/>
        </w:rPr>
        <w:t>th</w:t>
      </w:r>
      <w:r>
        <w:rPr>
          <w:rFonts w:ascii="Times New Roman" w:hAnsi="Times New Roman"/>
        </w:rPr>
        <w:t xml:space="preserve">, 2020. Once this is complete, the Town Clerk Lori Diver can publish the Estoppel Notice required by law for the bond. </w:t>
      </w:r>
    </w:p>
    <w:p>
      <w:pPr>
        <w:rPr>
          <w:rFonts w:ascii="Times New Roman" w:hAnsi="Times New Roman"/>
        </w:rPr>
      </w:pPr>
    </w:p>
    <w:p>
      <w:pPr>
        <w:rPr>
          <w:rFonts w:ascii="Goudy Old Style" w:hAnsi="Goudy Old Style"/>
          <w:b/>
          <w:i/>
        </w:rPr>
      </w:pPr>
      <w:r>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Chris Tertinek, Chair</w:t>
      </w:r>
    </w:p>
    <w:p>
      <w:pPr>
        <w:rPr>
          <w:rFonts w:ascii="Goudy Old Style" w:hAnsi="Goudy Old Style"/>
          <w:b/>
          <w:i/>
        </w:rPr>
      </w:pPr>
      <w:r>
        <w:rPr>
          <w:rFonts w:ascii="Goudy Old Style" w:hAnsi="Goudy Old Style"/>
          <w:b/>
          <w:i/>
        </w:rPr>
        <w:t>(Town Property, Animal Control, Flood Damage Prevention)</w:t>
      </w:r>
    </w:p>
    <w:p>
      <w:pPr>
        <w:rPr>
          <w:rFonts w:ascii="Goudy Old Style" w:hAnsi="Goudy Old Style" w:cs="TimesNewRoman"/>
          <w:b/>
          <w:i/>
          <w:sz w:val="20"/>
          <w:szCs w:val="20"/>
          <w:u w:val="single"/>
        </w:rPr>
      </w:pPr>
      <w:r>
        <w:rPr>
          <w:rFonts w:ascii="Goudy Old Style" w:hAnsi="Goudy Old Style" w:cs="TimesNewRoman"/>
          <w:b/>
          <w:i/>
          <w:sz w:val="20"/>
          <w:szCs w:val="20"/>
          <w:u w:val="single"/>
        </w:rPr>
        <w:t>CODE ENFORCEMENT REPORT:</w:t>
      </w:r>
    </w:p>
    <w:p>
      <w:pPr>
        <w:rPr>
          <w:rFonts w:ascii="Times New Roman" w:hAnsi="Times New Roman"/>
          <w:i/>
          <w:sz w:val="20"/>
          <w:szCs w:val="20"/>
        </w:rPr>
      </w:pPr>
      <w:r>
        <w:rPr>
          <w:rFonts w:ascii="Times New Roman" w:hAnsi="Times New Roman"/>
          <w:i/>
          <w:sz w:val="20"/>
          <w:szCs w:val="20"/>
        </w:rPr>
        <w:t xml:space="preserve">Craig Schwartz- CEO </w:t>
      </w:r>
    </w:p>
    <w:p>
      <w:pPr>
        <w:rPr>
          <w:rFonts w:ascii="Times New Roman" w:hAnsi="Times New Roman" w:cs="Tahoma"/>
        </w:rPr>
      </w:pPr>
      <w:r>
        <w:rPr>
          <w:rFonts w:ascii="Times New Roman" w:hAnsi="Times New Roman" w:cs="Tahoma"/>
        </w:rPr>
        <w:t>Councilperson John Faulks motioned to accept the monthly October 2020 Code Enforcement Report as written was seconded by Councilperson Chris Tertinek. Upon roll call the following votes were heard, Scott Johnson, aye; David LeRoy, aye; Don Ross, aye; Chris Tertinek, aye; and John Faulks, aye. Motion carried.</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ANIMAL CONTROL REPORT:</w:t>
      </w:r>
    </w:p>
    <w:p>
      <w:pPr>
        <w:rPr>
          <w:rFonts w:ascii="Times New Roman" w:hAnsi="Times New Roman"/>
          <w:i/>
          <w:sz w:val="20"/>
          <w:szCs w:val="20"/>
        </w:rPr>
      </w:pPr>
      <w:r>
        <w:rPr>
          <w:rFonts w:ascii="Times New Roman" w:hAnsi="Times New Roman"/>
          <w:i/>
          <w:sz w:val="20"/>
          <w:szCs w:val="20"/>
        </w:rPr>
        <w:t>Tracy Critchfield, Primary DCO</w:t>
      </w:r>
    </w:p>
    <w:p>
      <w:pPr>
        <w:rPr>
          <w:rFonts w:ascii="Times New Roman" w:hAnsi="Times New Roman" w:cs="Tahoma"/>
        </w:rPr>
      </w:pPr>
      <w:r>
        <w:rPr>
          <w:rFonts w:ascii="Times New Roman" w:hAnsi="Times New Roman" w:cs="Tahoma"/>
        </w:rPr>
        <w:t>Councilperson Chris Tertinek motioned to accept the monthly October 2020 Dog Control Report as written was seconded by Councilperson David LeRoy. Upon roll call the following votes were heard, Scott Johnson, aye; David LeRoy, aye; Don Ross, aye; Chris Tertinek, aye; and John Faulks, aye. Motion carried.</w:t>
      </w:r>
    </w:p>
    <w:p>
      <w:pPr>
        <w:rPr>
          <w:rFonts w:ascii="Times New Roman" w:hAnsi="Times New Roman" w:cs="Tahoma"/>
        </w:rPr>
      </w:pPr>
    </w:p>
    <w:p>
      <w:pPr>
        <w:rPr>
          <w:rFonts w:ascii="Goudy Old Style" w:hAnsi="Goudy Old Style" w:cs="TimesNewRoman"/>
          <w:b/>
          <w:i/>
          <w:sz w:val="20"/>
          <w:szCs w:val="20"/>
          <w:u w:val="single"/>
        </w:rPr>
      </w:pPr>
      <w:r>
        <w:rPr>
          <w:rFonts w:ascii="Goudy Old Style" w:hAnsi="Goudy Old Style" w:cs="TimesNewRoman"/>
          <w:b/>
          <w:i/>
          <w:sz w:val="20"/>
          <w:szCs w:val="20"/>
          <w:u w:val="single"/>
        </w:rPr>
        <w:t>FLOOD DAMAGE PREVENTION REPORT:</w:t>
      </w:r>
    </w:p>
    <w:p>
      <w:pPr>
        <w:rPr>
          <w:rFonts w:ascii="Goudy Old Style" w:hAnsi="Goudy Old Style" w:cs="TimesNewRoman"/>
          <w:i/>
          <w:sz w:val="22"/>
          <w:szCs w:val="22"/>
        </w:rPr>
      </w:pPr>
      <w:r>
        <w:rPr>
          <w:rFonts w:ascii="Goudy Old Style" w:hAnsi="Goudy Old Style" w:cs="TimesNewRoman"/>
          <w:i/>
          <w:sz w:val="22"/>
          <w:szCs w:val="22"/>
        </w:rPr>
        <w:t xml:space="preserve">Chris Tertinek, Councilman </w:t>
      </w:r>
    </w:p>
    <w:p>
      <w:pPr>
        <w:rPr>
          <w:rFonts w:ascii="Times New Roman" w:hAnsi="Times New Roman"/>
        </w:rPr>
      </w:pPr>
      <w:r>
        <w:rPr>
          <w:rFonts w:ascii="Times New Roman" w:hAnsi="Times New Roman"/>
        </w:rPr>
        <w:t xml:space="preserve">Councilman Tertinek gave his Flood Damage Prevention Report –Code 69. Lake Ontario level has dropped about 4 inches over the last month. Tertinek does not expect the levels to drop much more. The level is 4 inches below the 2020 predicted level.  Tertinek said he is cautiously optimistic for the lake levels in 2021 but, he said there are many factors of what can raise water levels. </w:t>
      </w:r>
    </w:p>
    <w:p>
      <w:pPr>
        <w:rPr>
          <w:rFonts w:ascii="Times New Roman" w:hAnsi="Times New Roman"/>
        </w:rPr>
      </w:pPr>
    </w:p>
    <w:p>
      <w:pPr>
        <w:rPr>
          <w:rFonts w:ascii="Goudy Old Style" w:hAnsi="Goudy Old Style"/>
          <w:b/>
          <w:i/>
        </w:rPr>
      </w:pPr>
      <w:r>
        <w:rPr>
          <w:rFonts w:ascii="Goudy Old Style" w:hAnsi="Goudy Old Style"/>
          <w:b/>
          <w:u w:val="single"/>
        </w:rPr>
        <w:t>RECREATION/ENVIRONMENTAL COMMITTE:</w:t>
      </w:r>
      <w:r>
        <w:rPr>
          <w:rFonts w:ascii="Goudy Old Style" w:hAnsi="Goudy Old Style"/>
          <w:b/>
        </w:rPr>
        <w:t xml:space="preserve"> </w:t>
      </w:r>
      <w:r>
        <w:rPr>
          <w:rFonts w:ascii="Goudy Old Style" w:hAnsi="Goudy Old Style"/>
          <w:b/>
          <w:i/>
        </w:rPr>
        <w:t xml:space="preserve">Councilman John Faulks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Recreation, Assessor, Parks, Cemeteries)</w:t>
      </w:r>
    </w:p>
    <w:p>
      <w:pPr>
        <w:rPr>
          <w:rFonts w:ascii="Goudy Old Style" w:hAnsi="Goudy Old Style" w:cs="TimesNewRoman"/>
          <w:b/>
          <w:i/>
          <w:sz w:val="20"/>
          <w:szCs w:val="20"/>
          <w:u w:val="single"/>
        </w:rPr>
      </w:pPr>
      <w:r>
        <w:rPr>
          <w:rFonts w:ascii="Goudy Old Style" w:hAnsi="Goudy Old Style" w:cs="TimesNewRoman"/>
          <w:b/>
          <w:i/>
          <w:sz w:val="20"/>
          <w:szCs w:val="20"/>
          <w:u w:val="single"/>
        </w:rPr>
        <w:t>CAMP BEECHWOOD-PARKS-CEMETERIES REPORTS:</w:t>
      </w:r>
    </w:p>
    <w:p>
      <w:pPr>
        <w:rPr>
          <w:rFonts w:ascii="Goudy Old Style" w:hAnsi="Goudy Old Style"/>
          <w:b/>
          <w:i/>
          <w:u w:val="single"/>
        </w:rPr>
      </w:pPr>
      <w:r>
        <w:rPr>
          <w:rFonts w:ascii="Goudy Old Style" w:hAnsi="Goudy Old Style"/>
          <w:b/>
          <w:i/>
          <w:u w:val="single"/>
        </w:rPr>
        <w:t>Recreation Report</w:t>
      </w:r>
    </w:p>
    <w:p>
      <w:pPr>
        <w:rPr>
          <w:rFonts w:ascii="Goudy Old Style" w:hAnsi="Goudy Old Style"/>
          <w:b/>
          <w:i/>
          <w:sz w:val="20"/>
          <w:szCs w:val="20"/>
        </w:rPr>
      </w:pPr>
      <w:r>
        <w:rPr>
          <w:rFonts w:ascii="Goudy Old Style" w:hAnsi="Goudy Old Style"/>
          <w:b/>
          <w:i/>
          <w:sz w:val="20"/>
          <w:szCs w:val="20"/>
        </w:rPr>
        <w:t>(Sheila Fisher, Recreation Director)</w:t>
      </w:r>
    </w:p>
    <w:p>
      <w:pPr>
        <w:rPr>
          <w:rFonts w:ascii="Times New Roman" w:hAnsi="Times New Roman"/>
        </w:rPr>
      </w:pPr>
      <w:r>
        <w:rPr>
          <w:rFonts w:ascii="Times New Roman" w:hAnsi="Times New Roman" w:cs="Tahoma"/>
        </w:rPr>
        <w:t xml:space="preserve">Councilperson David LeRoy motioned to accept the monthly October 2020 Recreation written report from Sheila Fisher, Recreation Director was seconded by Councilperson </w:t>
      </w:r>
      <w:r>
        <w:rPr>
          <w:rFonts w:ascii="Times New Roman" w:hAnsi="Times New Roman" w:cs="Tahoma"/>
        </w:rPr>
        <w:lastRenderedPageBreak/>
        <w:t>John Faulks. Upon roll call the following votes were heard, Scott Johnson, aye; David LeRoy, aye; Don Ross, aye; Chris Tertinek, aye; and John Faulks, aye. Motion carried.</w:t>
      </w:r>
    </w:p>
    <w:p>
      <w:pPr>
        <w:rPr>
          <w:rFonts w:ascii="Times New Roman" w:hAnsi="Times New Roman"/>
        </w:rPr>
      </w:pPr>
    </w:p>
    <w:p>
      <w:pPr>
        <w:rPr>
          <w:rFonts w:ascii="Goudy Old Style" w:hAnsi="Goudy Old Style"/>
          <w:b/>
          <w:i/>
          <w:u w:val="single"/>
        </w:rPr>
      </w:pPr>
      <w:r>
        <w:rPr>
          <w:rFonts w:ascii="Goudy Old Style" w:hAnsi="Goudy Old Style"/>
          <w:b/>
          <w:i/>
          <w:u w:val="single"/>
        </w:rPr>
        <w:t xml:space="preserve">Assessor’s Report </w:t>
      </w:r>
    </w:p>
    <w:p>
      <w:pPr>
        <w:rPr>
          <w:rFonts w:ascii="Goudy Old Style" w:hAnsi="Goudy Old Style"/>
          <w:b/>
          <w:i/>
          <w:sz w:val="20"/>
          <w:szCs w:val="20"/>
        </w:rPr>
      </w:pPr>
      <w:r>
        <w:rPr>
          <w:rFonts w:ascii="Goudy Old Style" w:hAnsi="Goudy Old Style"/>
          <w:b/>
          <w:i/>
          <w:sz w:val="20"/>
          <w:szCs w:val="20"/>
        </w:rPr>
        <w:t>(Nathan Mack, Assessor)</w:t>
      </w:r>
    </w:p>
    <w:p>
      <w:pPr>
        <w:rPr>
          <w:rFonts w:ascii="Times New Roman" w:hAnsi="Times New Roman" w:cs="Tahoma"/>
        </w:rPr>
      </w:pPr>
      <w:r>
        <w:rPr>
          <w:rFonts w:ascii="Times New Roman" w:hAnsi="Times New Roman"/>
        </w:rPr>
        <w:t xml:space="preserve">Councilperson David LeRoy motioned to accept and file the monthly October 2020 Assessor’s Report from Sole Assessor, Nathan Mack was seconded by Councilperson John Faulks.  </w:t>
      </w:r>
      <w:r>
        <w:rPr>
          <w:rFonts w:ascii="Times New Roman" w:hAnsi="Times New Roman" w:cs="Tahoma"/>
        </w:rPr>
        <w:t>Upon roll call the following votes were heard, Scott Johnson, aye; David LeRoy, aye; Don Ross, aye; Chris Tertinek, aye; and John Faulks, aye. Motion carried.</w:t>
      </w:r>
    </w:p>
    <w:p>
      <w:pPr>
        <w:rPr>
          <w:rFonts w:ascii="Times New Roman" w:hAnsi="Times New Roman"/>
        </w:rPr>
      </w:pPr>
    </w:p>
    <w:p>
      <w:pPr>
        <w:rPr>
          <w:rFonts w:ascii="Goudy Old Style" w:hAnsi="Goudy Old Style"/>
          <w:b/>
          <w:i/>
          <w:u w:val="single"/>
        </w:rPr>
      </w:pPr>
      <w:r>
        <w:rPr>
          <w:rFonts w:ascii="Goudy Old Style" w:hAnsi="Goudy Old Style"/>
          <w:b/>
          <w:i/>
          <w:u w:val="single"/>
        </w:rPr>
        <w:t xml:space="preserve">Camp Beechwood/Sodus Groundskeeper Report </w:t>
      </w:r>
    </w:p>
    <w:p>
      <w:pPr>
        <w:rPr>
          <w:rFonts w:ascii="Times New Roman" w:hAnsi="Times New Roman"/>
          <w:i/>
          <w:sz w:val="20"/>
          <w:szCs w:val="20"/>
        </w:rPr>
      </w:pPr>
      <w:r>
        <w:rPr>
          <w:rFonts w:ascii="Times New Roman" w:hAnsi="Times New Roman"/>
          <w:i/>
          <w:sz w:val="20"/>
          <w:szCs w:val="20"/>
        </w:rPr>
        <w:t xml:space="preserve">(Sal Vittozzi-Caretaker-Sodus Town Groundkeeper) </w:t>
      </w:r>
    </w:p>
    <w:p>
      <w:pPr>
        <w:rPr>
          <w:rFonts w:ascii="Times New Roman" w:hAnsi="Times New Roman" w:cs="Tahoma"/>
        </w:rPr>
      </w:pPr>
      <w:r>
        <w:rPr>
          <w:rFonts w:ascii="Times New Roman" w:hAnsi="Times New Roman" w:cs="Tahoma"/>
        </w:rPr>
        <w:t>Councilperson John Faulks motioned to accept the monthly October 2020 Camp Beechwood-Parks &amp; Cemeteries written report from Sal Vittozzi, Sodus Town Groundskeeper-Caretaker was seconded by Councilperson David LeRoy. Upon roll call the following votes were heard, Scott Johnson, aye; David LeRoy, aye; Don Ross, aye; Chris Tertinek, aye; and John Faulks, aye. Motion carried.</w:t>
      </w:r>
    </w:p>
    <w:p>
      <w:pPr>
        <w:rPr>
          <w:rFonts w:ascii="Times New Roman" w:hAnsi="Times New Roman" w:cs="Tahoma"/>
        </w:rPr>
      </w:pPr>
    </w:p>
    <w:p>
      <w:pPr>
        <w:rPr>
          <w:rFonts w:ascii="Times New Roman" w:hAnsi="Times New Roman"/>
        </w:rPr>
      </w:pPr>
      <w:r>
        <w:rPr>
          <w:rFonts w:ascii="Times New Roman" w:hAnsi="Times New Roman" w:cs="Tahoma"/>
        </w:rPr>
        <w:t>Councilperson Faulks stated Village of Sodus resident Kelly Grey, donated to the Town of Sodus Recreation Program $1,920.00 from her Mom’s profits in an estate sale.  Thank you Kelly Grey for your donation!!!!</w:t>
      </w:r>
    </w:p>
    <w:p>
      <w:pPr>
        <w:rPr>
          <w:rFonts w:ascii="Goudy Old Style" w:hAnsi="Goudy Old Style"/>
          <w:b/>
          <w:u w:val="single"/>
        </w:rPr>
      </w:pPr>
    </w:p>
    <w:p>
      <w:pPr>
        <w:rPr>
          <w:rFonts w:ascii="Goudy Old Style" w:hAnsi="Goudy Old Style"/>
          <w:b/>
          <w:i/>
        </w:rPr>
      </w:pPr>
      <w:r>
        <w:rPr>
          <w:rFonts w:ascii="Goudy Old Style" w:hAnsi="Goudy Old Style"/>
          <w:b/>
          <w:u w:val="single"/>
        </w:rPr>
        <w:t>TOWN HALL COMMITTEE:</w:t>
      </w:r>
      <w:r>
        <w:rPr>
          <w:rFonts w:ascii="Goudy Old Style" w:hAnsi="Goudy Old Style"/>
          <w:b/>
        </w:rPr>
        <w:t xml:space="preserve"> </w:t>
      </w:r>
      <w:r>
        <w:rPr>
          <w:rFonts w:ascii="Goudy Old Style" w:hAnsi="Goudy Old Style"/>
          <w:b/>
          <w:i/>
        </w:rPr>
        <w:t xml:space="preserve">Scott Johnson, Supervisor  </w:t>
      </w:r>
    </w:p>
    <w:p>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pPr>
        <w:rPr>
          <w:rFonts w:ascii="Goudy Old Style" w:hAnsi="Goudy Old Style"/>
          <w:b/>
          <w:i/>
          <w:sz w:val="20"/>
          <w:szCs w:val="20"/>
        </w:rPr>
      </w:pPr>
      <w:r>
        <w:rPr>
          <w:rFonts w:ascii="Goudy Old Style" w:hAnsi="Goudy Old Style"/>
          <w:b/>
          <w:i/>
          <w:sz w:val="20"/>
          <w:szCs w:val="20"/>
        </w:rPr>
        <w:t>N/A</w:t>
      </w:r>
    </w:p>
    <w:p>
      <w:pPr>
        <w:jc w:val="center"/>
        <w:rPr>
          <w:rFonts w:ascii="Goudy Old Style" w:hAnsi="Goudy Old Style" w:cs="Tahoma"/>
          <w:b/>
          <w:u w:val="single"/>
        </w:rPr>
      </w:pPr>
      <w:r>
        <w:rPr>
          <w:rFonts w:ascii="Goudy Old Style" w:hAnsi="Goudy Old Style" w:cs="Tahoma"/>
          <w:b/>
          <w:u w:val="single"/>
        </w:rPr>
        <w:t>CORRESPONDENCE &amp; INFORMATION</w:t>
      </w:r>
    </w:p>
    <w:p>
      <w:pPr>
        <w:jc w:val="center"/>
        <w:rPr>
          <w:rFonts w:ascii="Goudy Old Style" w:hAnsi="Goudy Old Style" w:cs="Tahoma"/>
          <w:b/>
          <w:u w:val="single"/>
        </w:rPr>
      </w:pPr>
    </w:p>
    <w:p>
      <w:pPr>
        <w:jc w:val="center"/>
        <w:rPr>
          <w:rFonts w:ascii="Goudy Old Style" w:hAnsi="Goudy Old Style"/>
          <w:b/>
          <w:i/>
          <w:u w:val="single"/>
        </w:rPr>
      </w:pPr>
      <w:r>
        <w:rPr>
          <w:rFonts w:ascii="Goudy Old Style" w:hAnsi="Goudy Old Style"/>
          <w:b/>
          <w:i/>
          <w:u w:val="single"/>
        </w:rPr>
        <w:t xml:space="preserve">SALE OF REYNOLDS PROPERTY </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(02</w:t>
      </w:r>
      <w:r>
        <w:rPr>
          <w:rFonts w:ascii="Goudy Old Style" w:hAnsi="Goudy Old Style"/>
          <w:b/>
          <w:i/>
        </w:rPr>
        <w:tab/>
        <w:t>11-2020)</w:t>
      </w:r>
    </w:p>
    <w:p>
      <w:pPr>
        <w:ind w:firstLine="720"/>
        <w:jc w:val="both"/>
        <w:rPr>
          <w:rFonts w:ascii="Times New Roman" w:hAnsi="Times New Roman"/>
        </w:rPr>
      </w:pPr>
      <w:r>
        <w:rPr>
          <w:rFonts w:ascii="Times New Roman" w:hAnsi="Times New Roman"/>
          <w:b/>
          <w:bCs/>
        </w:rPr>
        <w:t xml:space="preserve">WHEREAS, </w:t>
      </w:r>
      <w:r>
        <w:rPr>
          <w:rFonts w:ascii="Times New Roman" w:hAnsi="Times New Roman"/>
        </w:rPr>
        <w:t>the Town of Sodus (“Town”) is the owner of a parcel of property located on Rotterdam Road identified as tax parcel no. 69118-17-086059, and</w:t>
      </w:r>
    </w:p>
    <w:p>
      <w:pPr>
        <w:jc w:val="both"/>
        <w:rPr>
          <w:rFonts w:ascii="Times New Roman" w:hAnsi="Times New Roman"/>
        </w:rPr>
      </w:pPr>
    </w:p>
    <w:p>
      <w:pPr>
        <w:ind w:firstLine="720"/>
        <w:jc w:val="both"/>
        <w:rPr>
          <w:rFonts w:ascii="Times New Roman" w:hAnsi="Times New Roman"/>
        </w:rPr>
      </w:pPr>
      <w:r>
        <w:rPr>
          <w:rFonts w:ascii="Times New Roman" w:hAnsi="Times New Roman"/>
          <w:b/>
          <w:bCs/>
        </w:rPr>
        <w:t>WHEREAS</w:t>
      </w:r>
      <w:r>
        <w:rPr>
          <w:rFonts w:ascii="Times New Roman" w:hAnsi="Times New Roman"/>
        </w:rPr>
        <w:t>, Ronnie Reynolds and Diane Reynolds (together “Reynolds”), who own the property 6 Rotterdam Road in the Town and Village of Sodus (tax parcel no. 69117-05-052989) have offered to purchase a strip of the Town’s property approximately 68 feet by 32 feet (“Property”) which is immediately adjacent to the north of the Reynolds’ property; and</w:t>
      </w:r>
    </w:p>
    <w:p>
      <w:pPr>
        <w:ind w:firstLine="720"/>
        <w:jc w:val="both"/>
        <w:rPr>
          <w:rFonts w:ascii="Times New Roman" w:hAnsi="Times New Roman"/>
        </w:rPr>
      </w:pPr>
    </w:p>
    <w:p>
      <w:pPr>
        <w:ind w:firstLine="720"/>
        <w:jc w:val="both"/>
        <w:rPr>
          <w:rFonts w:ascii="Times New Roman" w:hAnsi="Times New Roman"/>
        </w:rPr>
      </w:pPr>
      <w:r>
        <w:rPr>
          <w:rFonts w:ascii="Times New Roman" w:hAnsi="Times New Roman"/>
          <w:b/>
          <w:bCs/>
        </w:rPr>
        <w:t>WHEREAS</w:t>
      </w:r>
      <w:r>
        <w:rPr>
          <w:rFonts w:ascii="Times New Roman" w:hAnsi="Times New Roman"/>
        </w:rPr>
        <w:t>, the Reynolds have agreed to pay the costs associated with the transfer of the Property, including but not limited to costs for publication, surveying, attorneys’ fees and recording, and</w:t>
      </w:r>
    </w:p>
    <w:p>
      <w:pPr>
        <w:ind w:firstLine="720"/>
        <w:jc w:val="both"/>
        <w:rPr>
          <w:rFonts w:ascii="Times New Roman" w:hAnsi="Times New Roman"/>
        </w:rPr>
      </w:pPr>
    </w:p>
    <w:p>
      <w:pPr>
        <w:ind w:firstLine="720"/>
        <w:jc w:val="both"/>
        <w:rPr>
          <w:rFonts w:ascii="Times New Roman" w:hAnsi="Times New Roman"/>
          <w:spacing w:val="-2"/>
        </w:rPr>
      </w:pPr>
      <w:r>
        <w:rPr>
          <w:rFonts w:ascii="Times New Roman" w:hAnsi="Times New Roman"/>
          <w:b/>
        </w:rPr>
        <w:t>WHEREAS,</w:t>
      </w:r>
      <w:r>
        <w:rPr>
          <w:rFonts w:ascii="Times New Roman" w:hAnsi="Times New Roman"/>
        </w:rPr>
        <w:t xml:space="preserve"> i</w:t>
      </w:r>
      <w:r>
        <w:rPr>
          <w:rFonts w:ascii="Times New Roman" w:hAnsi="Times New Roman"/>
          <w:spacing w:val="-2"/>
        </w:rPr>
        <w:t>n accordance with the New York State Environmental Quality Review Act (“SEQRA”), and regulations adopted to implement SEQRA, the Town Board must undertake an environmental review of the sale of the Property (the “Action”); and</w:t>
      </w:r>
    </w:p>
    <w:p>
      <w:pPr>
        <w:ind w:firstLine="720"/>
        <w:jc w:val="both"/>
        <w:rPr>
          <w:rFonts w:ascii="Times New Roman" w:hAnsi="Times New Roman"/>
          <w:spacing w:val="-2"/>
        </w:rPr>
      </w:pPr>
      <w:r>
        <w:rPr>
          <w:rFonts w:ascii="Times New Roman" w:hAnsi="Times New Roman"/>
          <w:b/>
          <w:spacing w:val="-2"/>
        </w:rPr>
        <w:t>WHEREAS,</w:t>
      </w:r>
      <w:r>
        <w:rPr>
          <w:rFonts w:ascii="Times New Roman" w:hAnsi="Times New Roman"/>
          <w:spacing w:val="-2"/>
        </w:rPr>
        <w:t xml:space="preserve"> </w:t>
      </w:r>
      <w:r>
        <w:rPr>
          <w:rFonts w:ascii="Times New Roman" w:hAnsi="Times New Roman"/>
        </w:rPr>
        <w:t>the Town Board has arranged for the preparation of a short-form EAF for the Action for the purpose of evaluation of the significance of any potential environmental impacts of the Action; and</w:t>
      </w:r>
    </w:p>
    <w:p>
      <w:pPr>
        <w:ind w:firstLine="720"/>
        <w:jc w:val="both"/>
        <w:rPr>
          <w:rFonts w:ascii="Times New Roman" w:hAnsi="Times New Roman"/>
        </w:rPr>
      </w:pPr>
      <w:r>
        <w:rPr>
          <w:rFonts w:ascii="Times New Roman" w:hAnsi="Times New Roman"/>
          <w:b/>
        </w:rPr>
        <w:lastRenderedPageBreak/>
        <w:t>WHEREAS,</w:t>
      </w:r>
      <w:r>
        <w:rPr>
          <w:rFonts w:ascii="Times New Roman" w:hAnsi="Times New Roman"/>
        </w:rPr>
        <w:t xml:space="preserve"> the sale of the Property is an unlisted action pursuant to 6 N.Y.C.R.R. §§617.2(al) and 617.4(b) (4), because it involves sale of less than 100 acres; and</w:t>
      </w:r>
    </w:p>
    <w:p>
      <w:pPr>
        <w:suppressAutoHyphens/>
        <w:ind w:firstLine="720"/>
        <w:jc w:val="both"/>
        <w:rPr>
          <w:rFonts w:ascii="Times New Roman" w:hAnsi="Times New Roman"/>
        </w:rPr>
      </w:pPr>
      <w:r>
        <w:rPr>
          <w:rFonts w:ascii="Times New Roman" w:hAnsi="Times New Roman"/>
          <w:b/>
          <w:bCs/>
        </w:rPr>
        <w:t>NOW THEREFORE,</w:t>
      </w:r>
      <w:r>
        <w:rPr>
          <w:rFonts w:ascii="Times New Roman" w:hAnsi="Times New Roman"/>
        </w:rPr>
        <w:t xml:space="preserve"> </w:t>
      </w:r>
      <w:r>
        <w:rPr>
          <w:rFonts w:ascii="Times New Roman" w:hAnsi="Times New Roman"/>
          <w:b/>
          <w:bCs/>
        </w:rPr>
        <w:t xml:space="preserve">IT IS RESOLVED, </w:t>
      </w:r>
      <w:r>
        <w:rPr>
          <w:rFonts w:ascii="Times New Roman" w:hAnsi="Times New Roman"/>
        </w:rPr>
        <w:t>the Town Board hereby accepts the EAF; and it is further</w:t>
      </w:r>
    </w:p>
    <w:p>
      <w:pPr>
        <w:suppressAutoHyphens/>
        <w:ind w:firstLine="720"/>
        <w:jc w:val="both"/>
        <w:rPr>
          <w:rFonts w:ascii="Times New Roman" w:hAnsi="Times New Roman"/>
        </w:rPr>
      </w:pPr>
    </w:p>
    <w:p>
      <w:pPr>
        <w:suppressAutoHyphens/>
        <w:ind w:firstLine="720"/>
        <w:jc w:val="both"/>
        <w:rPr>
          <w:rFonts w:ascii="Times New Roman" w:hAnsi="Times New Roman"/>
        </w:rPr>
      </w:pPr>
      <w:r>
        <w:rPr>
          <w:rFonts w:ascii="Times New Roman" w:hAnsi="Times New Roman"/>
          <w:b/>
          <w:bCs/>
        </w:rPr>
        <w:t xml:space="preserve">RESOLVED </w:t>
      </w:r>
      <w:r>
        <w:rPr>
          <w:rFonts w:ascii="Times New Roman" w:hAnsi="Times New Roman"/>
        </w:rPr>
        <w:t>that the Town Board has considered the proposed Action and its potential for environmental impacts; reviewed and considered the EAF, the criteria contained in 6 N.Y.C.R.R. §617.7(c), and other supporting information to identify the relevant areas of environmental concern; and thoroughly analyzed the identified relevant areas of environmental concern to determine if the Action may have a significant adverse impact on the environment, and makes the following findings:</w:t>
      </w:r>
    </w:p>
    <w:p>
      <w:pPr>
        <w:pStyle w:val="ListParagraph"/>
        <w:numPr>
          <w:ilvl w:val="0"/>
          <w:numId w:val="25"/>
        </w:numPr>
        <w:jc w:val="both"/>
        <w:rPr>
          <w:rFonts w:ascii="Times New Roman" w:hAnsi="Times New Roman" w:cs="Times New Roman"/>
        </w:rPr>
      </w:pPr>
      <w:r>
        <w:rPr>
          <w:rFonts w:ascii="Times New Roman" w:hAnsi="Times New Roman" w:cs="Times New Roman"/>
        </w:rPr>
        <w:t>The Action involves no alteration of the Property.</w:t>
      </w:r>
    </w:p>
    <w:p>
      <w:pPr>
        <w:pStyle w:val="ListParagraph"/>
        <w:numPr>
          <w:ilvl w:val="0"/>
          <w:numId w:val="25"/>
        </w:numPr>
        <w:jc w:val="both"/>
        <w:rPr>
          <w:rFonts w:ascii="Times New Roman" w:hAnsi="Times New Roman" w:cs="Times New Roman"/>
        </w:rPr>
      </w:pPr>
      <w:r>
        <w:rPr>
          <w:rFonts w:ascii="Times New Roman" w:hAnsi="Times New Roman" w:cs="Times New Roman"/>
        </w:rPr>
        <w:t>The Town Board has advised the Reynolds that the Property may include New York State Freshwater Wetlands and that the New York State Department of Environmental Conservation should be consulted prior to any alteration of the Property.</w:t>
      </w:r>
    </w:p>
    <w:p>
      <w:pPr>
        <w:numPr>
          <w:ilvl w:val="0"/>
          <w:numId w:val="25"/>
        </w:numPr>
        <w:overflowPunct w:val="0"/>
        <w:autoSpaceDE w:val="0"/>
        <w:autoSpaceDN w:val="0"/>
        <w:adjustRightInd w:val="0"/>
        <w:jc w:val="both"/>
        <w:textAlignment w:val="baseline"/>
        <w:rPr>
          <w:rFonts w:ascii="Times New Roman" w:hAnsi="Times New Roman"/>
          <w:spacing w:val="-2"/>
        </w:rPr>
      </w:pPr>
      <w:r>
        <w:rPr>
          <w:rFonts w:ascii="Times New Roman" w:hAnsi="Times New Roman"/>
          <w:bCs/>
        </w:rPr>
        <w:t>No potentially significant adverse environmental impacts have been identified associated with the sale of the Property.</w:t>
      </w:r>
    </w:p>
    <w:p>
      <w:pPr>
        <w:ind w:firstLine="720"/>
        <w:jc w:val="both"/>
        <w:rPr>
          <w:rFonts w:ascii="Times New Roman" w:hAnsi="Times New Roman"/>
        </w:rPr>
      </w:pPr>
    </w:p>
    <w:p>
      <w:pPr>
        <w:suppressAutoHyphens/>
        <w:ind w:firstLine="720"/>
        <w:jc w:val="both"/>
        <w:rPr>
          <w:rFonts w:ascii="Times New Roman" w:hAnsi="Times New Roman"/>
        </w:rPr>
      </w:pPr>
      <w:r>
        <w:rPr>
          <w:rFonts w:ascii="Times New Roman" w:hAnsi="Times New Roman"/>
          <w:b/>
          <w:bCs/>
        </w:rPr>
        <w:t xml:space="preserve">NOW THEREFORE IT IS FURTHER RESOLVED </w:t>
      </w:r>
      <w:r>
        <w:rPr>
          <w:rFonts w:ascii="Times New Roman" w:hAnsi="Times New Roman"/>
        </w:rPr>
        <w:t>that pursuant to SEQRA, the Town Board finds that the proposed Action will not have a significant impact on the environment, so that a Negative Declaration is made and shall be duly filed, and an environmental impact statement will not be required.</w:t>
      </w:r>
    </w:p>
    <w:p>
      <w:pPr>
        <w:suppressAutoHyphens/>
        <w:ind w:firstLine="720"/>
        <w:jc w:val="both"/>
        <w:rPr>
          <w:rFonts w:ascii="Times New Roman" w:hAnsi="Times New Roman"/>
        </w:rPr>
      </w:pPr>
    </w:p>
    <w:p>
      <w:pPr>
        <w:ind w:firstLine="720"/>
        <w:jc w:val="both"/>
        <w:rPr>
          <w:rFonts w:ascii="Times New Roman" w:hAnsi="Times New Roman"/>
        </w:rPr>
      </w:pPr>
      <w:r>
        <w:rPr>
          <w:rFonts w:ascii="Times New Roman" w:hAnsi="Times New Roman"/>
          <w:b/>
          <w:bCs/>
        </w:rPr>
        <w:t>FURTHER RESOLVED</w:t>
      </w:r>
      <w:r>
        <w:rPr>
          <w:rFonts w:ascii="Times New Roman" w:hAnsi="Times New Roman"/>
        </w:rPr>
        <w:t xml:space="preserve"> the Town Board authorizes the sale of the Property pursuant to Town Law §64(2) for $500.00 on the terms described above; and it is   </w:t>
      </w:r>
    </w:p>
    <w:p>
      <w:pPr>
        <w:jc w:val="both"/>
        <w:rPr>
          <w:rFonts w:ascii="Times New Roman" w:hAnsi="Times New Roman"/>
        </w:rPr>
      </w:pPr>
    </w:p>
    <w:p>
      <w:pPr>
        <w:ind w:firstLine="720"/>
        <w:jc w:val="both"/>
        <w:rPr>
          <w:rFonts w:ascii="Times New Roman" w:hAnsi="Times New Roman"/>
        </w:rPr>
      </w:pPr>
      <w:r>
        <w:rPr>
          <w:rFonts w:ascii="Times New Roman" w:hAnsi="Times New Roman"/>
          <w:b/>
          <w:bCs/>
        </w:rPr>
        <w:t xml:space="preserve">FURTHER RESOLVED, </w:t>
      </w:r>
      <w:r>
        <w:rPr>
          <w:rFonts w:ascii="Times New Roman" w:hAnsi="Times New Roman"/>
        </w:rPr>
        <w:t>that this Resolution is subject to a permissive referendum, pursuant to Town Law §64(2), and shall not be effective unless either no petition requesting a referendum meeting the requirements of Town Law §91 is filed on or before December 10, 2020, or this Resolution is approved by the affirmative vote of majority of the qualified electors of the Town of Sodus voting on approval of the Resolution; and it is</w:t>
      </w:r>
    </w:p>
    <w:p>
      <w:pPr>
        <w:pStyle w:val="HTMLPreformatted"/>
        <w:jc w:val="both"/>
        <w:rPr>
          <w:rFonts w:ascii="Times New Roman" w:hAnsi="Times New Roman" w:cs="Times New Roman"/>
          <w:sz w:val="24"/>
          <w:szCs w:val="24"/>
        </w:rPr>
      </w:pPr>
      <w:r>
        <w:rPr>
          <w:rFonts w:ascii="Times New Roman" w:hAnsi="Times New Roman" w:cs="Times New Roman"/>
          <w:b/>
          <w:bCs/>
          <w:sz w:val="24"/>
          <w:szCs w:val="24"/>
        </w:rPr>
        <w:tab/>
        <w:t xml:space="preserve">FURTHER RESOLVED, </w:t>
      </w:r>
      <w:r>
        <w:rPr>
          <w:rFonts w:ascii="Times New Roman" w:hAnsi="Times New Roman" w:cs="Times New Roman"/>
          <w:sz w:val="24"/>
          <w:szCs w:val="24"/>
        </w:rPr>
        <w:t xml:space="preserve">that the Town Clerk shall publish a notice in the </w:t>
      </w:r>
      <w:r>
        <w:rPr>
          <w:rFonts w:ascii="Times New Roman" w:hAnsi="Times New Roman" w:cs="Times New Roman"/>
          <w:i/>
          <w:iCs/>
          <w:sz w:val="24"/>
          <w:szCs w:val="24"/>
        </w:rPr>
        <w:t>Times of Wayne County</w:t>
      </w:r>
      <w:r>
        <w:rPr>
          <w:rFonts w:ascii="Times New Roman" w:hAnsi="Times New Roman" w:cs="Times New Roman"/>
          <w:sz w:val="24"/>
          <w:szCs w:val="24"/>
        </w:rPr>
        <w:t xml:space="preserve"> on or before November 15, 2020, which shall: (1) set forth the date of the adoption of this Resolution; (2) contain an abstract of this Resolution concisely stating its purpose and effect; (3) specify this Resolution was adopted subject to a permissive referendum; (4) state that on or before December 10, 2020, a petition signed, and acknowledged or proved, or authenticated by electors of the town qualified to vote upon a proposition to raise and expend money, in number equal to at least five per centum of the total vote cast for governor in the Town in 2018, but which shall not be less than 25, protesting against the Resolution and requesting that it be submitted to the qualified electors of the Town for their approval or disapproval; and it is</w:t>
      </w:r>
    </w:p>
    <w:p>
      <w:pPr>
        <w:pStyle w:val="HTMLPreformatted"/>
        <w:jc w:val="both"/>
        <w:rPr>
          <w:rFonts w:ascii="Times New Roman" w:hAnsi="Times New Roman" w:cs="Times New Roman"/>
          <w:sz w:val="24"/>
          <w:szCs w:val="24"/>
        </w:rPr>
      </w:pPr>
    </w:p>
    <w:p>
      <w:pPr>
        <w:ind w:firstLine="720"/>
        <w:jc w:val="both"/>
        <w:rPr>
          <w:rFonts w:ascii="Times New Roman" w:hAnsi="Times New Roman"/>
        </w:rPr>
      </w:pPr>
      <w:r>
        <w:rPr>
          <w:rFonts w:ascii="Times New Roman" w:hAnsi="Times New Roman"/>
          <w:b/>
          <w:bCs/>
        </w:rPr>
        <w:t>FURTHER RESOLVED,</w:t>
      </w:r>
      <w:r>
        <w:rPr>
          <w:rFonts w:ascii="Times New Roman" w:hAnsi="Times New Roman"/>
        </w:rPr>
        <w:t xml:space="preserve"> the Town Clerk shall also cause a copy of the Notice to be posted on the sign board of the Town maintained pursuant to Town Law §30(6), and on the Town web site, on or before November 12, 2020.</w:t>
      </w:r>
    </w:p>
    <w:p>
      <w:pPr>
        <w:jc w:val="both"/>
        <w:rPr>
          <w:rFonts w:ascii="Times New Roman" w:hAnsi="Times New Roman"/>
        </w:rPr>
      </w:pPr>
    </w:p>
    <w:p>
      <w:pPr>
        <w:ind w:firstLine="720"/>
        <w:rPr>
          <w:rFonts w:ascii="Times New Roman" w:hAnsi="Times New Roman" w:cs="Tahoma"/>
        </w:rPr>
      </w:pPr>
      <w:r>
        <w:rPr>
          <w:rFonts w:ascii="Times New Roman" w:hAnsi="Times New Roman" w:cs="Tahoma"/>
          <w:b/>
        </w:rPr>
        <w:lastRenderedPageBreak/>
        <w:t>FURTHER RESOLVED</w:t>
      </w:r>
      <w:r>
        <w:rPr>
          <w:rFonts w:ascii="Times New Roman" w:hAnsi="Times New Roman" w:cs="Tahoma"/>
        </w:rPr>
        <w:t>, Councilperson Don Ross motioned to adopt this resolution which was seconded by Councilperson David LeRoy.  Upon roll call the following votes were heard, Scott Johnson, aye; David LeRoy, aye; Don Ross, aye; Chris Tertinek, absent; and John Faulks, aye. Motion carried.</w:t>
      </w:r>
    </w:p>
    <w:p>
      <w:pPr>
        <w:rPr>
          <w:rFonts w:ascii="Times New Roman" w:hAnsi="Times New Roman" w:cs="Arial"/>
          <w:b/>
          <w:sz w:val="20"/>
          <w:szCs w:val="20"/>
        </w:rPr>
      </w:pPr>
    </w:p>
    <w:p>
      <w:pPr>
        <w:rPr>
          <w:rFonts w:ascii="Times New Roman" w:hAnsi="Times New Roman" w:cs="Tahoma"/>
        </w:rPr>
      </w:pPr>
      <w:r>
        <w:rPr>
          <w:rFonts w:ascii="Times New Roman" w:hAnsi="Times New Roman" w:cs="Tahoma"/>
        </w:rPr>
        <w:t>Councilperson David LeRoy motion to allow Lori Diver Sodus Town Clerk to advertise the Permissive Referendum for sale of Town of Sodus Property was seconded by Councilperson John Faulks. Upon roll call the following votes were heard, Scott Johnson, aye; David LeRoy, aye; Don Ross, aye; Chris Tertinek, absent; and John Faulks, aye. Motion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David LeRoy motion to authorize the Town of Sodus to enter into the, “Amended and Restated Agreement regarding the Regional Water Storage System Improvements and Services” and allow the Supervisor Scott Johnson and the Sodus Town Board to sign the agreement was seconded by Councilperson Don Ross. Upon roll call the following votes were heard, Scott Johnson, aye; David LeRoy, aye; Don Ross, aye; Chris Tertinek, absent; and John Faulks, aye. Motion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David LeRoy motion to authorize Bill Gates located at 5420 Podger Rd.; Mike Hillis at 7147 Maxwell Rd., and Kent Dawson Tax Id # 70118-00-102636 Maxwell Rd. to enter into an “Out of District Water User Contract” with the Town of Sodus which is, required by the Wayne County Water &amp; Sewer Authority was seconded by Councilperson Don Ross.  Upon roll call the following votes were heard, Scott Johnson, aye; David LeRoy, aye; Don Ross, aye; Chris Tertinek, absent; and John Faulks, aye. Motion carried.</w:t>
      </w:r>
    </w:p>
    <w:p>
      <w:pPr>
        <w:rPr>
          <w:rFonts w:ascii="Times New Roman" w:hAnsi="Times New Roman" w:cs="Tahoma"/>
        </w:rPr>
      </w:pPr>
    </w:p>
    <w:p>
      <w:pPr>
        <w:rPr>
          <w:rFonts w:ascii="Times New Roman" w:hAnsi="Times New Roman" w:cs="Tahoma"/>
        </w:rPr>
      </w:pPr>
      <w:r>
        <w:rPr>
          <w:rFonts w:ascii="Times New Roman" w:hAnsi="Times New Roman" w:cs="Tahoma"/>
        </w:rPr>
        <w:t xml:space="preserve">Jackie Jones, resident on Buerman Rd. dropped off a petition with property owners’ signatures requesting town water.  </w:t>
      </w:r>
    </w:p>
    <w:p>
      <w:pPr>
        <w:rPr>
          <w:rFonts w:ascii="Times New Roman" w:hAnsi="Times New Roman" w:cs="Tahoma"/>
        </w:rPr>
      </w:pPr>
      <w:r>
        <w:rPr>
          <w:rFonts w:ascii="Times New Roman" w:hAnsi="Times New Roman" w:cs="Tahoma"/>
        </w:rPr>
        <w:t>Councilperson John Faulks motioned to move forward with researching the possibility of town water on Buerman Rd.; as long as Nathan Mack Assessor officially certifies that there is more than 50 % of property owner signatures and that there is more than 50 % of the total assessed value of signatures on Buerman Rd. was seconded by Councilperson David LeRoy.   Upon roll call the following votes were heard, Scott Johnson, aye; David LeRoy, aye; Don Ross, aye; Chris Tertinek, absent; and John Faulks, aye. Motion carried.</w:t>
      </w:r>
    </w:p>
    <w:p>
      <w:pPr>
        <w:rPr>
          <w:rFonts w:ascii="Times New Roman" w:hAnsi="Times New Roman" w:cs="Tahoma"/>
        </w:rPr>
      </w:pPr>
    </w:p>
    <w:p>
      <w:pPr>
        <w:rPr>
          <w:rFonts w:ascii="Times New Roman" w:hAnsi="Times New Roman" w:cs="Tahoma"/>
        </w:rPr>
      </w:pPr>
      <w:r>
        <w:rPr>
          <w:rFonts w:ascii="Times New Roman" w:hAnsi="Times New Roman" w:cs="Tahoma"/>
        </w:rPr>
        <w:t>Councilperson David LeRoy motioned to support the partnership between Trail Works and Wayne County Soil and Water Conservation District to work toward a management plan for invasive species within Camp Beechwood and seek funding through State and Federal resources to do so with the request of presentations and future funding to be provided to the Town of Sodus for awareness was seconded by Councilperson John Faulks. Upon roll call the following votes were heard, Scott Johnson, aye; David LeRoy, aye; Don Ross, aye; Chris Tertinek, absent; and John Faulks, aye. Motion carried.</w:t>
      </w: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rPr>
          <w:rFonts w:ascii="Times New Roman" w:hAnsi="Times New Roman" w:cs="Tahoma"/>
        </w:rPr>
      </w:pPr>
    </w:p>
    <w:p>
      <w:pPr>
        <w:jc w:val="center"/>
        <w:rPr>
          <w:rFonts w:ascii="Goudy Old Style" w:hAnsi="Goudy Old Style" w:cs="Arial"/>
          <w:b/>
          <w:i/>
          <w:u w:val="single"/>
        </w:rPr>
      </w:pPr>
      <w:r>
        <w:rPr>
          <w:rFonts w:ascii="Goudy Old Style" w:hAnsi="Goudy Old Style" w:cs="Arial"/>
          <w:b/>
          <w:i/>
          <w:u w:val="single"/>
        </w:rPr>
        <w:t>NYS OFFICE OF PARKS, RECREATION AND HISTORIC PRESERVATION FUNDS</w:t>
      </w:r>
    </w:p>
    <w:p>
      <w:pPr>
        <w:jc w:val="center"/>
        <w:rPr>
          <w:rFonts w:ascii="Goudy Old Style" w:hAnsi="Goudy Old Style" w:cs="Arial"/>
          <w:b/>
          <w:i/>
          <w:u w:val="single"/>
        </w:rPr>
      </w:pPr>
      <w:r>
        <w:rPr>
          <w:rFonts w:ascii="Goudy Old Style" w:hAnsi="Goudy Old Style" w:cs="Arial"/>
          <w:b/>
          <w:i/>
          <w:u w:val="single"/>
        </w:rPr>
        <w:t>CAMP BEECHWOOD RESOLUTION</w:t>
      </w:r>
    </w:p>
    <w:p>
      <w:pPr>
        <w:jc w:val="center"/>
        <w:rPr>
          <w:rFonts w:ascii="Times New Roman" w:hAnsi="Times New Roman" w:cs="Arial"/>
          <w:b/>
        </w:rPr>
      </w:pPr>
      <w:r>
        <w:rPr>
          <w:rFonts w:ascii="Times New Roman" w:hAnsi="Times New Roman" w:cs="Arial"/>
          <w:b/>
        </w:rPr>
        <w:t>(03   11-2020)</w:t>
      </w:r>
    </w:p>
    <w:p>
      <w:pPr>
        <w:rPr>
          <w:rFonts w:ascii="Times New Roman" w:hAnsi="Times New Roman" w:cs="Arial"/>
        </w:rPr>
      </w:pPr>
      <w:r>
        <w:rPr>
          <w:rFonts w:ascii="Times New Roman" w:hAnsi="Times New Roman" w:cs="Arial"/>
        </w:rPr>
        <w:t>Supervisor Scott Johnson offered the following resolution for its adoption:</w:t>
      </w:r>
    </w:p>
    <w:p>
      <w:pPr>
        <w:autoSpaceDE w:val="0"/>
        <w:autoSpaceDN w:val="0"/>
        <w:adjustRightInd w:val="0"/>
        <w:rPr>
          <w:rFonts w:ascii="Times New Roman" w:eastAsia="Calibri" w:hAnsi="Times New Roman"/>
          <w:color w:val="000000"/>
        </w:rPr>
      </w:pPr>
    </w:p>
    <w:p>
      <w:pPr>
        <w:autoSpaceDE w:val="0"/>
        <w:autoSpaceDN w:val="0"/>
        <w:adjustRightInd w:val="0"/>
        <w:rPr>
          <w:rFonts w:ascii="Times New Roman" w:eastAsia="Calibri" w:hAnsi="Times New Roman"/>
          <w:color w:val="000000"/>
        </w:rPr>
      </w:pPr>
      <w:r>
        <w:rPr>
          <w:rFonts w:ascii="Times New Roman" w:eastAsia="Calibri" w:hAnsi="Times New Roman"/>
          <w:color w:val="000000"/>
        </w:rPr>
        <w:t>Whereas, Resolution (</w:t>
      </w:r>
      <w:r>
        <w:rPr>
          <w:rFonts w:ascii="Times New Roman" w:eastAsia="Calibri" w:hAnsi="Times New Roman"/>
          <w:b/>
          <w:i/>
          <w:color w:val="000000"/>
        </w:rPr>
        <w:t>03     11-2020)</w:t>
      </w:r>
      <w:r>
        <w:rPr>
          <w:rFonts w:ascii="Times New Roman" w:eastAsia="Calibri" w:hAnsi="Times New Roman"/>
          <w:color w:val="000000"/>
        </w:rPr>
        <w:t xml:space="preserve"> authorized submission of an application for funding to the </w:t>
      </w:r>
      <w:r>
        <w:rPr>
          <w:rFonts w:ascii="Times New Roman" w:eastAsia="Calibri" w:hAnsi="Times New Roman"/>
          <w:color w:val="000000"/>
          <w:sz w:val="23"/>
          <w:szCs w:val="23"/>
        </w:rPr>
        <w:t>New York State Office of Parks, Recreation and Historic Preservation EPF Municipal Grant Program</w:t>
      </w:r>
      <w:r>
        <w:rPr>
          <w:rFonts w:ascii="Times New Roman" w:eastAsia="Calibri" w:hAnsi="Times New Roman"/>
          <w:color w:val="000000"/>
        </w:rPr>
        <w:t xml:space="preserve">, and </w:t>
      </w:r>
    </w:p>
    <w:p>
      <w:pPr>
        <w:autoSpaceDE w:val="0"/>
        <w:autoSpaceDN w:val="0"/>
        <w:adjustRightInd w:val="0"/>
        <w:rPr>
          <w:rFonts w:ascii="Times New Roman" w:eastAsia="Calibri" w:hAnsi="Times New Roman"/>
          <w:color w:val="000000"/>
        </w:rPr>
      </w:pPr>
    </w:p>
    <w:p>
      <w:pPr>
        <w:autoSpaceDE w:val="0"/>
        <w:autoSpaceDN w:val="0"/>
        <w:adjustRightInd w:val="0"/>
        <w:rPr>
          <w:rFonts w:ascii="Times New Roman" w:eastAsia="Calibri" w:hAnsi="Times New Roman"/>
          <w:color w:val="000000"/>
        </w:rPr>
      </w:pPr>
      <w:r>
        <w:rPr>
          <w:rFonts w:ascii="Times New Roman" w:eastAsia="Calibri" w:hAnsi="Times New Roman"/>
          <w:color w:val="000000"/>
        </w:rPr>
        <w:t xml:space="preserve">Whereas, the Town received an award from OPRHP for this project to improve the Camp Beechwood State Park, now, therefore be it </w:t>
      </w:r>
    </w:p>
    <w:p>
      <w:pPr>
        <w:autoSpaceDE w:val="0"/>
        <w:autoSpaceDN w:val="0"/>
        <w:adjustRightInd w:val="0"/>
        <w:rPr>
          <w:rFonts w:ascii="Times New Roman" w:eastAsia="Calibri" w:hAnsi="Times New Roman"/>
          <w:color w:val="000000"/>
        </w:rPr>
      </w:pPr>
    </w:p>
    <w:p>
      <w:pPr>
        <w:autoSpaceDE w:val="0"/>
        <w:autoSpaceDN w:val="0"/>
        <w:adjustRightInd w:val="0"/>
        <w:rPr>
          <w:rFonts w:ascii="Times New Roman" w:eastAsia="Calibri" w:hAnsi="Times New Roman"/>
          <w:color w:val="000000"/>
          <w:sz w:val="23"/>
          <w:szCs w:val="23"/>
        </w:rPr>
      </w:pPr>
      <w:r>
        <w:rPr>
          <w:rFonts w:ascii="Times New Roman" w:eastAsia="Calibri" w:hAnsi="Times New Roman"/>
          <w:color w:val="000000"/>
          <w:sz w:val="23"/>
          <w:szCs w:val="23"/>
        </w:rPr>
        <w:t xml:space="preserve">RESOLVED, that Scott Johnson, as Supervisor of the Town of Sodus, is hereby authorized and directed to accept funds from the New York State Office of Parks, Recreation and Historic Preservation in accordance with the provisions of Title 9 of the Environmental Protection Act of 1993, in an amount not to exceed $76,387, and enter into and execute a project agreement with the State for such financial assistance to the Town of Sodus for the Beechwood State Park Basic Amenities grant EPF#151829. </w:t>
      </w:r>
    </w:p>
    <w:p>
      <w:pPr>
        <w:autoSpaceDE w:val="0"/>
        <w:autoSpaceDN w:val="0"/>
        <w:adjustRightInd w:val="0"/>
        <w:rPr>
          <w:rFonts w:ascii="Times New Roman" w:eastAsia="Calibri" w:hAnsi="Times New Roman"/>
          <w:color w:val="000000"/>
          <w:sz w:val="23"/>
          <w:szCs w:val="23"/>
        </w:rPr>
      </w:pPr>
    </w:p>
    <w:p>
      <w:pPr>
        <w:rPr>
          <w:rFonts w:ascii="Times New Roman" w:hAnsi="Times New Roman" w:cs="Tahoma"/>
        </w:rPr>
      </w:pPr>
      <w:r>
        <w:rPr>
          <w:rFonts w:ascii="Times New Roman" w:hAnsi="Times New Roman" w:cs="Arial"/>
        </w:rPr>
        <w:t xml:space="preserve">Councilperson David LeRoy motioned to adopt Resolution </w:t>
      </w:r>
      <w:r>
        <w:rPr>
          <w:rFonts w:ascii="Times New Roman" w:hAnsi="Times New Roman" w:cs="Arial"/>
          <w:b/>
          <w:i/>
        </w:rPr>
        <w:t>(03    11-2020)</w:t>
      </w:r>
      <w:r>
        <w:rPr>
          <w:rFonts w:ascii="Times New Roman" w:hAnsi="Times New Roman" w:cs="Arial"/>
        </w:rPr>
        <w:t xml:space="preserve"> was seconded by Councilperson Don Ross.  </w:t>
      </w:r>
      <w:r>
        <w:rPr>
          <w:rFonts w:ascii="Times New Roman" w:hAnsi="Times New Roman" w:cs="Tahoma"/>
        </w:rPr>
        <w:t xml:space="preserve">Upon roll call the following votes were heard, Scott Johnson, aye; David LeRoy, aye; Don Ross, aye; Chris Tertinek, absent; and John Faulks, aye. Resolution adopted. </w:t>
      </w:r>
    </w:p>
    <w:p>
      <w:pPr>
        <w:rPr>
          <w:rFonts w:ascii="Times New Roman" w:hAnsi="Times New Roman" w:cs="Tahoma"/>
        </w:rPr>
      </w:pPr>
    </w:p>
    <w:p>
      <w:pPr>
        <w:rPr>
          <w:rFonts w:ascii="Times New Roman" w:hAnsi="Times New Roman" w:cs="Tahoma"/>
        </w:rPr>
      </w:pPr>
      <w:r>
        <w:rPr>
          <w:rFonts w:ascii="Times New Roman" w:hAnsi="Times New Roman" w:cs="Tahoma"/>
        </w:rPr>
        <w:t>Councilperson John Faulks motioned to authorize Lori Diver Sodus Town Clerk to advertise a legal notice of estoppel for bond resolution regarding the Town of Sodus Highway Barn was seconded by Councilperson David LeRoy. Upon roll call the following votes were heard, Scott Johnson, aye; David LeRoy, aye; Don Ross, aye; Chris Tertinek, absent; and John Faulks, aye. Motion carried.</w:t>
      </w:r>
    </w:p>
    <w:p>
      <w:pPr>
        <w:rPr>
          <w:rFonts w:ascii="Times New Roman" w:hAnsi="Times New Roman" w:cs="Tahoma"/>
        </w:rPr>
      </w:pPr>
    </w:p>
    <w:p>
      <w:pPr>
        <w:rPr>
          <w:rFonts w:ascii="Goudy Old Style" w:hAnsi="Goudy Old Style"/>
          <w:b/>
          <w:u w:val="single"/>
        </w:rPr>
      </w:pPr>
      <w:r>
        <w:rPr>
          <w:rFonts w:ascii="Goudy Old Style" w:hAnsi="Goudy Old Style"/>
          <w:b/>
          <w:u w:val="single"/>
        </w:rPr>
        <w:t>DISCUSSION/FYI:</w:t>
      </w:r>
    </w:p>
    <w:p>
      <w:pPr>
        <w:rPr>
          <w:rFonts w:ascii="Times New Roman" w:hAnsi="Times New Roman" w:cs="Tahoma"/>
        </w:rPr>
      </w:pPr>
    </w:p>
    <w:p>
      <w:pPr>
        <w:pStyle w:val="ListParagraph"/>
        <w:numPr>
          <w:ilvl w:val="0"/>
          <w:numId w:val="24"/>
        </w:numPr>
        <w:rPr>
          <w:rFonts w:ascii="Times New Roman" w:hAnsi="Times New Roman" w:cs="Tahoma"/>
        </w:rPr>
      </w:pPr>
      <w:r>
        <w:rPr>
          <w:rFonts w:ascii="Times New Roman" w:hAnsi="Times New Roman" w:cs="Tahoma"/>
        </w:rPr>
        <w:t xml:space="preserve">Lori Diver Sodus Town Clerk discussed the 2020 Sodus Community Sharing Program.  If any of the Town of Sodus employees would like to donate personally, please see the Town Clerk’s Office for further information. </w:t>
      </w:r>
    </w:p>
    <w:p>
      <w:pPr>
        <w:rPr>
          <w:rFonts w:ascii="Times New Roman" w:hAnsi="Times New Roman"/>
        </w:rPr>
      </w:pPr>
    </w:p>
    <w:p>
      <w:pPr>
        <w:rPr>
          <w:rFonts w:ascii="Times New Roman" w:hAnsi="Times New Roman" w:cs="Tahoma"/>
        </w:rPr>
      </w:pPr>
      <w:r>
        <w:rPr>
          <w:rFonts w:ascii="Times New Roman" w:hAnsi="Times New Roman" w:cs="Tahoma"/>
        </w:rPr>
        <w:t>A motion by Councilperson David LeRoy to adjourn the Regular Town Board Meeting was seconded by Councilperson John Faulks. Upon roll call the following votes were heard, Scott Johnson, aye; David LeRoy, aye; Don Ross, aye; Chris Tertinek, absent; and John Faulks,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Meeting adjourned at 8:00 PM</w:t>
      </w:r>
    </w:p>
    <w:p>
      <w:pPr>
        <w:ind w:left="-720" w:firstLine="720"/>
        <w:rPr>
          <w:rFonts w:ascii="Times New Roman" w:hAnsi="Times New Roman" w:cs="Tahoma"/>
        </w:rPr>
      </w:pPr>
      <w:r>
        <w:rPr>
          <w:rFonts w:ascii="Times New Roman" w:hAnsi="Times New Roman" w:cs="Tahoma"/>
        </w:rPr>
        <w:t>Recording Secretary,</w:t>
      </w:r>
    </w:p>
    <w:p>
      <w:pPr>
        <w:rPr>
          <w:rFonts w:ascii="Times New Roman" w:hAnsi="Times New Roman" w:cs="Tahoma"/>
        </w:rPr>
      </w:pP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Lori K. Diver </w:t>
      </w:r>
    </w:p>
    <w:p>
      <w:pPr>
        <w:ind w:left="-720" w:firstLine="720"/>
        <w:rPr>
          <w:rFonts w:ascii="Times New Roman" w:hAnsi="Times New Roman" w:cs="Tahoma"/>
        </w:rPr>
      </w:pPr>
      <w:r>
        <w:rPr>
          <w:rFonts w:ascii="Times New Roman" w:hAnsi="Times New Roman" w:cs="Tahoma"/>
        </w:rPr>
        <w:t xml:space="preserve">Sodus Town Clerk, RMC </w:t>
      </w:r>
    </w:p>
    <w:sectPr>
      <w:headerReference w:type="default" r:id="rId9"/>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sz w:val="16"/>
        <w:szCs w:val="16"/>
      </w:rPr>
    </w:pPr>
    <w:r>
      <w:rPr>
        <w:rFonts w:ascii="Times New Roman" w:hAnsi="Times New Roman"/>
        <w:sz w:val="16"/>
        <w:szCs w:val="16"/>
      </w:rPr>
      <w:t>November 10, 2020</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Regular Town Board Meeting      </w:t>
    </w:r>
    <w:r>
      <w:rPr>
        <w:rFonts w:ascii="Times New Roman" w:hAnsi="Times New Roman"/>
        <w:sz w:val="16"/>
        <w:szCs w:val="16"/>
      </w:rPr>
      <w:t xml:space="preserve"> 6:30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7</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B4488"/>
    <w:multiLevelType w:val="hybridMultilevel"/>
    <w:tmpl w:val="CD20E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964314"/>
    <w:multiLevelType w:val="hybridMultilevel"/>
    <w:tmpl w:val="96F0F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6C82384"/>
    <w:multiLevelType w:val="hybridMultilevel"/>
    <w:tmpl w:val="438A7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E704C9D"/>
    <w:multiLevelType w:val="hybridMultilevel"/>
    <w:tmpl w:val="D67CFB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8F6A10"/>
    <w:multiLevelType w:val="hybridMultilevel"/>
    <w:tmpl w:val="0CCC306A"/>
    <w:lvl w:ilvl="0" w:tplc="541C3D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9A571BF"/>
    <w:multiLevelType w:val="hybridMultilevel"/>
    <w:tmpl w:val="0E10FC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FC45629"/>
    <w:multiLevelType w:val="hybridMultilevel"/>
    <w:tmpl w:val="5072B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941556"/>
    <w:multiLevelType w:val="hybridMultilevel"/>
    <w:tmpl w:val="55948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797037"/>
    <w:multiLevelType w:val="hybridMultilevel"/>
    <w:tmpl w:val="F5AC5814"/>
    <w:lvl w:ilvl="0" w:tplc="3CF62CD2">
      <w:start w:val="1"/>
      <w:numFmt w:val="decimal"/>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D104AA"/>
    <w:multiLevelType w:val="hybridMultilevel"/>
    <w:tmpl w:val="41DC06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4"/>
  </w:num>
  <w:num w:numId="3">
    <w:abstractNumId w:val="12"/>
  </w:num>
  <w:num w:numId="4">
    <w:abstractNumId w:val="7"/>
  </w:num>
  <w:num w:numId="5">
    <w:abstractNumId w:val="6"/>
  </w:num>
  <w:num w:numId="6">
    <w:abstractNumId w:val="16"/>
  </w:num>
  <w:num w:numId="7">
    <w:abstractNumId w:val="22"/>
  </w:num>
  <w:num w:numId="8">
    <w:abstractNumId w:val="10"/>
  </w:num>
  <w:num w:numId="9">
    <w:abstractNumId w:val="8"/>
  </w:num>
  <w:num w:numId="10">
    <w:abstractNumId w:val="5"/>
  </w:num>
  <w:num w:numId="11">
    <w:abstractNumId w:val="1"/>
  </w:num>
  <w:num w:numId="12">
    <w:abstractNumId w:val="19"/>
  </w:num>
  <w:num w:numId="13">
    <w:abstractNumId w:val="20"/>
  </w:num>
  <w:num w:numId="14">
    <w:abstractNumId w:val="3"/>
  </w:num>
  <w:num w:numId="15">
    <w:abstractNumId w:val="17"/>
  </w:num>
  <w:num w:numId="16">
    <w:abstractNumId w:val="2"/>
  </w:num>
  <w:num w:numId="17">
    <w:abstractNumId w:val="0"/>
  </w:num>
  <w:num w:numId="18">
    <w:abstractNumId w:val="4"/>
  </w:num>
  <w:num w:numId="19">
    <w:abstractNumId w:val="23"/>
  </w:num>
  <w:num w:numId="20">
    <w:abstractNumId w:val="15"/>
  </w:num>
  <w:num w:numId="21">
    <w:abstractNumId w:val="21"/>
  </w:num>
  <w:num w:numId="22">
    <w:abstractNumId w:val="9"/>
  </w:num>
  <w:num w:numId="23">
    <w:abstractNumId w:val="11"/>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9CA20-6FC7-4BFD-90BB-8A5BA6A6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7</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18070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31</cp:revision>
  <cp:lastPrinted>2020-11-25T16:59:00Z</cp:lastPrinted>
  <dcterms:created xsi:type="dcterms:W3CDTF">2020-11-24T17:30:00Z</dcterms:created>
  <dcterms:modified xsi:type="dcterms:W3CDTF">2020-11-25T19:35:00Z</dcterms:modified>
</cp:coreProperties>
</file>