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bookmarkStart w:id="0" w:name="_GoBack"/>
      <w:bookmarkEnd w:id="0"/>
      <w:r>
        <w:rPr>
          <w:b/>
          <w:color w:val="FF0000"/>
        </w:rPr>
        <w:t>MINUTES</w:t>
      </w:r>
    </w:p>
    <w:p>
      <w:pPr>
        <w:jc w:val="center"/>
        <w:rPr>
          <w:rFonts w:ascii="Times New Roman" w:hAnsi="Times New Roman"/>
        </w:rPr>
      </w:pPr>
      <w:r>
        <w:rPr>
          <w:rFonts w:ascii="Times New Roman" w:hAnsi="Times New Roman"/>
        </w:rPr>
        <w:t xml:space="preserve">Minutes of the Month End-Special Town Board Meeting commencing at 4:00 PM; located in the upstairs meeting room 14-16 Mill St. Sodus, NY 14551 on November 30, 2021.  </w:t>
      </w:r>
    </w:p>
    <w:p>
      <w:pPr>
        <w:jc w:val="center"/>
        <w:rPr>
          <w:rFonts w:ascii="Times New Roman" w:hAnsi="Times New Roman"/>
        </w:rPr>
      </w:pPr>
      <w:r>
        <w:rPr>
          <w:rFonts w:ascii="Times New Roman" w:hAnsi="Times New Roman"/>
        </w:rPr>
        <w:t>All meetings are open to the public.</w:t>
      </w:r>
    </w:p>
    <w:p>
      <w:pPr>
        <w:rPr>
          <w:rFonts w:ascii="Times New Roman" w:hAnsi="Times New Roman"/>
        </w:rPr>
      </w:pPr>
      <w:r>
        <w:rPr>
          <w:rFonts w:ascii="Times New Roman" w:hAnsi="Times New Roman"/>
          <w:b/>
        </w:rPr>
        <w:t xml:space="preserve">            </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Cathy Willmott, Councilperson</w:t>
      </w:r>
    </w:p>
    <w:p>
      <w:pPr>
        <w:ind w:left="3600"/>
        <w:rPr>
          <w:rFonts w:ascii="Times New Roman" w:hAnsi="Times New Roman"/>
          <w:b/>
          <w:i/>
          <w:sz w:val="20"/>
          <w:szCs w:val="20"/>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t xml:space="preserve">            Scott Johnson, Supervisor</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Bree Crandell, Confidential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Goudy Old Style" w:hAnsi="Goudy Old Style"/>
          <w:b/>
        </w:rPr>
      </w:pPr>
      <w:r>
        <w:rPr>
          <w:rFonts w:ascii="Goudy Old Style" w:hAnsi="Goudy Old Style"/>
          <w:b/>
          <w:u w:val="single"/>
        </w:rPr>
        <w:t>Roll Call</w:t>
      </w:r>
      <w:r>
        <w:rPr>
          <w:rFonts w:ascii="Goudy Old Style" w:hAnsi="Goudy Old Style"/>
          <w:b/>
        </w:rPr>
        <w:t>:</w:t>
      </w:r>
    </w:p>
    <w:p>
      <w:pPr>
        <w:rPr>
          <w:rFonts w:ascii="Times New Roman" w:hAnsi="Times New Roman"/>
        </w:rPr>
      </w:pPr>
      <w:r>
        <w:rPr>
          <w:rFonts w:ascii="Times New Roman" w:hAnsi="Times New Roman"/>
        </w:rPr>
        <w:t>Councilperson LeRoy, Councilperson Ross, Councilperson Tertinek,</w:t>
      </w:r>
    </w:p>
    <w:p>
      <w:pPr>
        <w:rPr>
          <w:rFonts w:ascii="Times New Roman" w:hAnsi="Times New Roman"/>
        </w:rPr>
      </w:pPr>
      <w:r>
        <w:rPr>
          <w:rFonts w:ascii="Times New Roman" w:hAnsi="Times New Roman"/>
        </w:rPr>
        <w:t xml:space="preserve">Councilperson Willmott all were present. Supervisor Scott Johnson was absent.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Deputy Supervisor David LeRoy called the meeting to order commencing at 4:00 PM.</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23</w:t>
      </w:r>
    </w:p>
    <w:p>
      <w:pPr>
        <w:jc w:val="center"/>
        <w:rPr>
          <w:rFonts w:ascii="Goudy Old Style" w:hAnsi="Goudy Old Style"/>
          <w:b/>
          <w:i/>
        </w:rPr>
      </w:pPr>
      <w:r>
        <w:rPr>
          <w:rFonts w:ascii="Goudy Old Style" w:hAnsi="Goudy Old Style"/>
          <w:b/>
          <w:i/>
        </w:rPr>
        <w:t>(2</w:t>
      </w:r>
      <w:r>
        <w:rPr>
          <w:rFonts w:ascii="Goudy Old Style" w:hAnsi="Goudy Old Style"/>
          <w:b/>
          <w:i/>
        </w:rPr>
        <w:tab/>
        <w:t>11-2021)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23:</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498-529</w:t>
      </w:r>
      <w:r>
        <w:rPr>
          <w:rFonts w:ascii="Times New Roman" w:hAnsi="Times New Roman" w:cs="Tahoma"/>
        </w:rPr>
        <w:tab/>
      </w:r>
      <w:r>
        <w:rPr>
          <w:rFonts w:ascii="Times New Roman" w:hAnsi="Times New Roman" w:cs="Tahoma"/>
        </w:rPr>
        <w:tab/>
        <w:t>$     88,384.93</w:t>
      </w:r>
    </w:p>
    <w:p>
      <w:pPr>
        <w:ind w:left="720" w:firstLine="720"/>
        <w:rPr>
          <w:rFonts w:ascii="Times New Roman" w:hAnsi="Times New Roman" w:cs="Tahoma"/>
        </w:rPr>
      </w:pPr>
      <w:r>
        <w:rPr>
          <w:rFonts w:ascii="Times New Roman" w:hAnsi="Times New Roman" w:cs="Tahoma"/>
        </w:rPr>
        <w:t>Highway</w:t>
      </w:r>
      <w:r>
        <w:rPr>
          <w:rFonts w:ascii="Times New Roman" w:hAnsi="Times New Roman" w:cs="Tahoma"/>
        </w:rPr>
        <w:tab/>
        <w:t xml:space="preserve">       </w:t>
      </w:r>
      <w:r>
        <w:rPr>
          <w:rFonts w:ascii="Times New Roman" w:hAnsi="Times New Roman" w:cs="Tahoma"/>
        </w:rPr>
        <w:tab/>
        <w:t xml:space="preserve"> 273-283</w:t>
      </w:r>
      <w:r>
        <w:rPr>
          <w:rFonts w:ascii="Times New Roman" w:hAnsi="Times New Roman" w:cs="Tahoma"/>
        </w:rPr>
        <w:tab/>
      </w:r>
      <w:r>
        <w:rPr>
          <w:rFonts w:ascii="Times New Roman" w:hAnsi="Times New Roman" w:cs="Tahoma"/>
        </w:rPr>
        <w:tab/>
        <w:t>$     75,684.81</w:t>
      </w:r>
    </w:p>
    <w:p>
      <w:pPr>
        <w:ind w:left="720" w:firstLine="720"/>
        <w:rPr>
          <w:rFonts w:ascii="Times New Roman" w:hAnsi="Times New Roman" w:cs="Tahoma"/>
        </w:rPr>
      </w:pPr>
      <w:r>
        <w:rPr>
          <w:rFonts w:ascii="Times New Roman" w:hAnsi="Times New Roman" w:cs="Tahoma"/>
        </w:rPr>
        <w:t>Water Operating          007-007</w:t>
      </w:r>
      <w:r>
        <w:rPr>
          <w:rFonts w:ascii="Times New Roman" w:hAnsi="Times New Roman" w:cs="Tahoma"/>
        </w:rPr>
        <w:tab/>
      </w:r>
      <w:r>
        <w:rPr>
          <w:rFonts w:ascii="Times New Roman" w:hAnsi="Times New Roman" w:cs="Tahoma"/>
        </w:rPr>
        <w:tab/>
        <w:t>$          463.67</w:t>
      </w:r>
    </w:p>
    <w:p>
      <w:pPr>
        <w:ind w:left="720" w:firstLine="720"/>
        <w:rPr>
          <w:rFonts w:ascii="Times New Roman" w:hAnsi="Times New Roman" w:cs="Tahoma"/>
          <w:u w:val="single"/>
        </w:rPr>
      </w:pPr>
      <w:r>
        <w:rPr>
          <w:rFonts w:ascii="Times New Roman" w:hAnsi="Times New Roman" w:cs="Tahoma"/>
          <w:u w:val="single"/>
        </w:rPr>
        <w:t xml:space="preserve">Trust &amp; Agency      </w:t>
      </w:r>
      <w:r>
        <w:rPr>
          <w:rFonts w:ascii="Times New Roman" w:hAnsi="Times New Roman" w:cs="Tahoma"/>
          <w:u w:val="single"/>
        </w:rPr>
        <w:tab/>
        <w:t xml:space="preserve"> 059-060</w:t>
      </w:r>
      <w:r>
        <w:rPr>
          <w:rFonts w:ascii="Times New Roman" w:hAnsi="Times New Roman" w:cs="Tahoma"/>
          <w:u w:val="single"/>
        </w:rPr>
        <w:tab/>
      </w:r>
      <w:r>
        <w:rPr>
          <w:rFonts w:ascii="Times New Roman" w:hAnsi="Times New Roman" w:cs="Tahoma"/>
          <w:u w:val="single"/>
        </w:rPr>
        <w:tab/>
        <w:t>$       1,081.14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165,614.55</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Cathy Willmott motioned to approve payment of these bills as reviewed for Abstract No. 23, which was seconded by Councilperson Chris Tertinek.  Upon roll call the following votes were heard, Scott Johnson, absent; David LeRoy, aye; Don Ross, aye; Chris Tertinek, aye; and Cathy Willmott,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allow Lori Diver Sodus Town Clerk to advertise for “Snow Guard” bids for the Town of Sodus Highway Department roof and to hold bid opening Tuesday December 28, 2021 at 4:00 PM was seconded by Councilperson David LeRoy. Upon roll call the following votes were heard, Scott Johnson, absent;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motioned to hold the Month End-Year End Town Board Meeting on December 28, 2021 in the upstairs meeting room at 4:00 PM was seconded by Councilperson Cathy Willmott. Upon roll call the following votes were heard, Scott </w:t>
      </w:r>
      <w:r>
        <w:rPr>
          <w:rFonts w:ascii="Times New Roman" w:hAnsi="Times New Roman" w:cs="Tahoma"/>
        </w:rPr>
        <w:lastRenderedPageBreak/>
        <w:t>Johnson, absent;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discussed that the contractual work has been completed at the Town of Sodus Highway Department. </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enter into Executive Session at 4:15 PM regarding a personnel issue with a particular employee was seconded by Councilperson David LeRoy. Upon roll call the following votes were heard, Scott Johnson, absent;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Cathy Willmott motioned to exit out of Executive Session and enter into Regular Session at 4:35 PM regarding a personnel issue with a particular employee was seconded by Councilperson David LeRoy. Upon roll call the following votes were heard, Scott Johnson, absent;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Cathy Willmott motioned to adjourn the Month End Town Board Meeting was seconded by Councilperson Chris Tertinek. Upon roll call the following votes were heard, Scott Johnson, absent;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4:40 PM </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November 30,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Month End Town Board Meeting                </w:t>
    </w:r>
    <w:r>
      <w:rPr>
        <w:rFonts w:ascii="Times New Roman" w:hAnsi="Times New Roman"/>
        <w:sz w:val="16"/>
        <w:szCs w:val="16"/>
      </w:rPr>
      <w:t>4:00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3AA1"/>
    <w:multiLevelType w:val="hybridMultilevel"/>
    <w:tmpl w:val="0554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5"/>
  </w:num>
  <w:num w:numId="3">
    <w:abstractNumId w:val="13"/>
  </w:num>
  <w:num w:numId="4">
    <w:abstractNumId w:val="7"/>
  </w:num>
  <w:num w:numId="5">
    <w:abstractNumId w:val="6"/>
  </w:num>
  <w:num w:numId="6">
    <w:abstractNumId w:val="16"/>
  </w:num>
  <w:num w:numId="7">
    <w:abstractNumId w:val="23"/>
  </w:num>
  <w:num w:numId="8">
    <w:abstractNumId w:val="11"/>
  </w:num>
  <w:num w:numId="9">
    <w:abstractNumId w:val="8"/>
  </w:num>
  <w:num w:numId="10">
    <w:abstractNumId w:val="5"/>
  </w:num>
  <w:num w:numId="11">
    <w:abstractNumId w:val="1"/>
  </w:num>
  <w:num w:numId="12">
    <w:abstractNumId w:val="19"/>
  </w:num>
  <w:num w:numId="13">
    <w:abstractNumId w:val="20"/>
  </w:num>
  <w:num w:numId="14">
    <w:abstractNumId w:val="3"/>
  </w:num>
  <w:num w:numId="15">
    <w:abstractNumId w:val="17"/>
  </w:num>
  <w:num w:numId="16">
    <w:abstractNumId w:val="2"/>
  </w:num>
  <w:num w:numId="17">
    <w:abstractNumId w:val="0"/>
  </w:num>
  <w:num w:numId="18">
    <w:abstractNumId w:val="4"/>
  </w:num>
  <w:num w:numId="19">
    <w:abstractNumId w:val="24"/>
  </w:num>
  <w:num w:numId="20">
    <w:abstractNumId w:val="15"/>
  </w:num>
  <w:num w:numId="21">
    <w:abstractNumId w:val="21"/>
  </w:num>
  <w:num w:numId="22">
    <w:abstractNumId w:val="9"/>
  </w:num>
  <w:num w:numId="23">
    <w:abstractNumId w:val="12"/>
  </w:num>
  <w:num w:numId="24">
    <w:abstractNumId w:val="18"/>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0BC8-1F8F-4FC0-8154-464CDE8E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15</cp:revision>
  <cp:lastPrinted>2021-12-14T13:22:00Z</cp:lastPrinted>
  <dcterms:created xsi:type="dcterms:W3CDTF">2021-10-29T15:10:00Z</dcterms:created>
  <dcterms:modified xsi:type="dcterms:W3CDTF">2021-12-14T16:00:00Z</dcterms:modified>
</cp:coreProperties>
</file>