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F21A" w14:textId="31E03CC9" w:rsidR="00D928CA" w:rsidRDefault="00D928CA">
      <w:pPr>
        <w:jc w:val="center"/>
      </w:pPr>
    </w:p>
    <w:p w14:paraId="65D3CF0F" w14:textId="2BFCE12B" w:rsidR="00C8768F" w:rsidRPr="00C8768F" w:rsidRDefault="00C876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68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56EA0B" wp14:editId="4AC02773">
            <wp:extent cx="4053677" cy="2629729"/>
            <wp:effectExtent l="0" t="0" r="4445" b="0"/>
            <wp:docPr id="15443028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2813" name="Picture 15443028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9841" cy="267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E1A6" w14:textId="7050C649" w:rsidR="00D928CA" w:rsidRPr="00C8768F" w:rsidRDefault="00563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68F">
        <w:rPr>
          <w:rFonts w:ascii="Times New Roman" w:hAnsi="Times New Roman" w:cs="Times New Roman"/>
          <w:b/>
          <w:sz w:val="28"/>
          <w:szCs w:val="28"/>
        </w:rPr>
        <w:t xml:space="preserve">Transforming Leadership Activity </w:t>
      </w:r>
      <w:proofErr w:type="gramStart"/>
      <w:r w:rsidRPr="00C8768F">
        <w:rPr>
          <w:rFonts w:ascii="Times New Roman" w:hAnsi="Times New Roman" w:cs="Times New Roman"/>
          <w:b/>
          <w:sz w:val="28"/>
          <w:szCs w:val="28"/>
        </w:rPr>
        <w:t>Into</w:t>
      </w:r>
      <w:proofErr w:type="gramEnd"/>
      <w:r w:rsidRPr="00C8768F">
        <w:rPr>
          <w:rFonts w:ascii="Times New Roman" w:hAnsi="Times New Roman" w:cs="Times New Roman"/>
          <w:b/>
          <w:sz w:val="28"/>
          <w:szCs w:val="28"/>
        </w:rPr>
        <w:t xml:space="preserve"> Measurable Outcomes</w:t>
      </w:r>
    </w:p>
    <w:p w14:paraId="0EF2659D" w14:textId="77777777" w:rsidR="00D928CA" w:rsidRPr="00C8768F" w:rsidRDefault="00563472">
      <w:pPr>
        <w:rPr>
          <w:rFonts w:ascii="Times New Roman" w:hAnsi="Times New Roman" w:cs="Times New Roman"/>
          <w:sz w:val="28"/>
          <w:szCs w:val="28"/>
        </w:rPr>
      </w:pPr>
      <w:r w:rsidRPr="00C8768F">
        <w:rPr>
          <w:rFonts w:ascii="Times New Roman" w:hAnsi="Times New Roman" w:cs="Times New Roman"/>
          <w:sz w:val="28"/>
          <w:szCs w:val="28"/>
        </w:rPr>
        <w:t>Lead4Success.US helps organizations improve leadership effectiveness, employee engagement, accountability, execution, and operational performance through executive coaching, strategic consulting, fractional executive services, keynote speaking, workshops, webinars, and organizational assessments.</w:t>
      </w:r>
    </w:p>
    <w:p w14:paraId="0430F661" w14:textId="77777777" w:rsidR="00D928CA" w:rsidRPr="00C8768F" w:rsidRDefault="00563472">
      <w:pPr>
        <w:rPr>
          <w:rFonts w:ascii="Times New Roman" w:hAnsi="Times New Roman" w:cs="Times New Roman"/>
          <w:sz w:val="28"/>
          <w:szCs w:val="28"/>
        </w:rPr>
      </w:pPr>
      <w:r w:rsidRPr="00C8768F">
        <w:rPr>
          <w:rFonts w:ascii="Times New Roman" w:hAnsi="Times New Roman" w:cs="Times New Roman"/>
          <w:sz w:val="28"/>
          <w:szCs w:val="28"/>
        </w:rPr>
        <w:t>Founder Dr. Richard Pater is an executive coach, consultant, keynote speaker, author of 'Outcome-Driven Leader' on Amazon, Lean Six Sigma Black Belt, Change Management Practitioner, and leadership development expert with decades of experience helping organizations achieve measurable results.</w:t>
      </w:r>
    </w:p>
    <w:p w14:paraId="65689F82" w14:textId="47FB19A8" w:rsidR="00D928CA" w:rsidRPr="00C8768F" w:rsidRDefault="00563472">
      <w:pPr>
        <w:rPr>
          <w:rFonts w:ascii="Times New Roman" w:hAnsi="Times New Roman" w:cs="Times New Roman"/>
          <w:sz w:val="28"/>
          <w:szCs w:val="28"/>
        </w:rPr>
      </w:pPr>
      <w:r w:rsidRPr="00C8768F">
        <w:rPr>
          <w:rFonts w:ascii="Times New Roman" w:hAnsi="Times New Roman" w:cs="Times New Roman"/>
          <w:sz w:val="28"/>
          <w:szCs w:val="28"/>
        </w:rPr>
        <w:t>Services Include:</w:t>
      </w:r>
      <w:r w:rsidRPr="00C8768F">
        <w:rPr>
          <w:rFonts w:ascii="Times New Roman" w:hAnsi="Times New Roman" w:cs="Times New Roman"/>
          <w:sz w:val="28"/>
          <w:szCs w:val="28"/>
        </w:rPr>
        <w:br/>
        <w:t>• Organizational Assessments</w:t>
      </w:r>
      <w:r w:rsidRPr="00C8768F">
        <w:rPr>
          <w:rFonts w:ascii="Times New Roman" w:hAnsi="Times New Roman" w:cs="Times New Roman"/>
          <w:sz w:val="28"/>
          <w:szCs w:val="28"/>
        </w:rPr>
        <w:br/>
        <w:t>• 45-Day and 90-Day Action Plans</w:t>
      </w:r>
      <w:r w:rsidRPr="00C8768F">
        <w:rPr>
          <w:rFonts w:ascii="Times New Roman" w:hAnsi="Times New Roman" w:cs="Times New Roman"/>
          <w:sz w:val="28"/>
          <w:szCs w:val="28"/>
        </w:rPr>
        <w:br/>
        <w:t>• Fractional CEO/Executive Services</w:t>
      </w:r>
      <w:r w:rsidR="00C8768F" w:rsidRPr="00C8768F">
        <w:rPr>
          <w:rFonts w:ascii="Times New Roman" w:hAnsi="Times New Roman" w:cs="Times New Roman"/>
          <w:sz w:val="28"/>
          <w:szCs w:val="28"/>
        </w:rPr>
        <w:t xml:space="preserve"> / Retainer</w:t>
      </w:r>
      <w:r w:rsidRPr="00C8768F">
        <w:rPr>
          <w:rFonts w:ascii="Times New Roman" w:hAnsi="Times New Roman" w:cs="Times New Roman"/>
          <w:sz w:val="28"/>
          <w:szCs w:val="28"/>
        </w:rPr>
        <w:br/>
        <w:t>• Executive Coaching</w:t>
      </w:r>
      <w:r w:rsidRPr="00C8768F">
        <w:rPr>
          <w:rFonts w:ascii="Times New Roman" w:hAnsi="Times New Roman" w:cs="Times New Roman"/>
          <w:sz w:val="28"/>
          <w:szCs w:val="28"/>
        </w:rPr>
        <w:br/>
        <w:t>• Leadership Development</w:t>
      </w:r>
      <w:r w:rsidRPr="00C8768F">
        <w:rPr>
          <w:rFonts w:ascii="Times New Roman" w:hAnsi="Times New Roman" w:cs="Times New Roman"/>
          <w:sz w:val="28"/>
          <w:szCs w:val="28"/>
        </w:rPr>
        <w:br/>
        <w:t>• Employee Engagement Strategies</w:t>
      </w:r>
      <w:r w:rsidRPr="00C8768F">
        <w:rPr>
          <w:rFonts w:ascii="Times New Roman" w:hAnsi="Times New Roman" w:cs="Times New Roman"/>
          <w:sz w:val="28"/>
          <w:szCs w:val="28"/>
        </w:rPr>
        <w:br/>
        <w:t>• Change Management</w:t>
      </w:r>
      <w:r w:rsidRPr="00C8768F">
        <w:rPr>
          <w:rFonts w:ascii="Times New Roman" w:hAnsi="Times New Roman" w:cs="Times New Roman"/>
          <w:sz w:val="28"/>
          <w:szCs w:val="28"/>
        </w:rPr>
        <w:br/>
        <w:t>• Keynote Speaking, Workshops, Webinars, and Podcasts</w:t>
      </w:r>
    </w:p>
    <w:p w14:paraId="79BC27DF" w14:textId="77777777" w:rsidR="00D928CA" w:rsidRPr="00C8768F" w:rsidRDefault="00563472">
      <w:pPr>
        <w:rPr>
          <w:rFonts w:ascii="Times New Roman" w:hAnsi="Times New Roman" w:cs="Times New Roman"/>
          <w:sz w:val="28"/>
          <w:szCs w:val="28"/>
        </w:rPr>
      </w:pPr>
      <w:r w:rsidRPr="00C8768F">
        <w:rPr>
          <w:rFonts w:ascii="Times New Roman" w:hAnsi="Times New Roman" w:cs="Times New Roman"/>
          <w:sz w:val="28"/>
          <w:szCs w:val="28"/>
        </w:rPr>
        <w:t>Contact:</w:t>
      </w:r>
      <w:r w:rsidRPr="00C8768F">
        <w:rPr>
          <w:rFonts w:ascii="Times New Roman" w:hAnsi="Times New Roman" w:cs="Times New Roman"/>
          <w:sz w:val="28"/>
          <w:szCs w:val="28"/>
        </w:rPr>
        <w:br/>
        <w:t>Dr. Richard Pater</w:t>
      </w:r>
      <w:r w:rsidRPr="00C8768F">
        <w:rPr>
          <w:rFonts w:ascii="Times New Roman" w:hAnsi="Times New Roman" w:cs="Times New Roman"/>
          <w:sz w:val="28"/>
          <w:szCs w:val="28"/>
        </w:rPr>
        <w:br/>
        <w:t>Lead4Success.US</w:t>
      </w:r>
      <w:r w:rsidRPr="00C8768F">
        <w:rPr>
          <w:rFonts w:ascii="Times New Roman" w:hAnsi="Times New Roman" w:cs="Times New Roman"/>
          <w:sz w:val="28"/>
          <w:szCs w:val="28"/>
        </w:rPr>
        <w:br/>
        <w:t>info@lead4success.us</w:t>
      </w:r>
    </w:p>
    <w:sectPr w:rsidR="00D928CA" w:rsidRPr="00C8768F" w:rsidSect="00C8768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2348777">
    <w:abstractNumId w:val="8"/>
  </w:num>
  <w:num w:numId="2" w16cid:durableId="812796781">
    <w:abstractNumId w:val="6"/>
  </w:num>
  <w:num w:numId="3" w16cid:durableId="554702953">
    <w:abstractNumId w:val="5"/>
  </w:num>
  <w:num w:numId="4" w16cid:durableId="1080447847">
    <w:abstractNumId w:val="4"/>
  </w:num>
  <w:num w:numId="5" w16cid:durableId="1838108150">
    <w:abstractNumId w:val="7"/>
  </w:num>
  <w:num w:numId="6" w16cid:durableId="575869866">
    <w:abstractNumId w:val="3"/>
  </w:num>
  <w:num w:numId="7" w16cid:durableId="996303103">
    <w:abstractNumId w:val="2"/>
  </w:num>
  <w:num w:numId="8" w16cid:durableId="28141940">
    <w:abstractNumId w:val="1"/>
  </w:num>
  <w:num w:numId="9" w16cid:durableId="7343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92D47"/>
    <w:rsid w:val="00AA1D8D"/>
    <w:rsid w:val="00B47730"/>
    <w:rsid w:val="00C8768F"/>
    <w:rsid w:val="00CB0664"/>
    <w:rsid w:val="00D928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0AB854"/>
  <w14:defaultImageDpi w14:val="300"/>
  <w15:docId w15:val="{7650977D-E783-4962-BCB3-EC051858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889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 Pater</cp:lastModifiedBy>
  <cp:revision>2</cp:revision>
  <dcterms:created xsi:type="dcterms:W3CDTF">2026-06-20T17:10:00Z</dcterms:created>
  <dcterms:modified xsi:type="dcterms:W3CDTF">2026-06-20T17:10:00Z</dcterms:modified>
  <cp:category/>
</cp:coreProperties>
</file>