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CA" w:rsidRPr="004429CA" w:rsidRDefault="001202AA" w:rsidP="004429CA">
      <w:pPr>
        <w:rPr>
          <w:color w:val="000000"/>
        </w:rPr>
      </w:pPr>
      <w:r>
        <w:rPr>
          <w:color w:val="000000"/>
        </w:rPr>
        <w:t>March 25, 2013</w:t>
      </w:r>
    </w:p>
    <w:p w:rsidR="004429CA" w:rsidRPr="004429CA" w:rsidRDefault="004429CA" w:rsidP="004429CA">
      <w:pPr>
        <w:rPr>
          <w:color w:val="000000"/>
        </w:rPr>
      </w:pPr>
    </w:p>
    <w:p w:rsidR="00750212" w:rsidRDefault="00750212" w:rsidP="00750212">
      <w:pPr>
        <w:rPr>
          <w:rFonts w:ascii="CG Times" w:hAnsi="CG Times"/>
          <w:sz w:val="28"/>
          <w:szCs w:val="28"/>
        </w:rPr>
      </w:pPr>
      <w:r>
        <w:rPr>
          <w:rFonts w:ascii="CG Times" w:hAnsi="CG Times"/>
          <w:sz w:val="28"/>
          <w:szCs w:val="28"/>
        </w:rPr>
        <w:t>All-Way Stop</w:t>
      </w:r>
      <w:r w:rsidRPr="007612C4">
        <w:rPr>
          <w:rFonts w:ascii="CG Times" w:hAnsi="CG Times"/>
          <w:sz w:val="28"/>
          <w:szCs w:val="28"/>
        </w:rPr>
        <w:t xml:space="preserve"> Mailing</w:t>
      </w:r>
      <w:r>
        <w:rPr>
          <w:rFonts w:ascii="CG Times" w:hAnsi="CG Times"/>
          <w:sz w:val="28"/>
          <w:szCs w:val="28"/>
        </w:rPr>
        <w:t>:</w:t>
      </w:r>
    </w:p>
    <w:p w:rsidR="00750212" w:rsidRDefault="00750212" w:rsidP="00750212">
      <w:pPr>
        <w:rPr>
          <w:rFonts w:ascii="CG Times" w:hAnsi="CG Times"/>
        </w:rPr>
      </w:pPr>
    </w:p>
    <w:p w:rsidR="00750212" w:rsidRDefault="00750212" w:rsidP="00750212">
      <w:pPr>
        <w:rPr>
          <w:rFonts w:ascii="CG Times" w:hAnsi="CG Times"/>
        </w:rPr>
      </w:pPr>
      <w:r>
        <w:rPr>
          <w:rFonts w:ascii="CG Times" w:hAnsi="CG Times"/>
        </w:rPr>
        <w:t>A</w:t>
      </w:r>
      <w:r w:rsidRPr="00A910E4">
        <w:rPr>
          <w:rFonts w:ascii="CG Times" w:hAnsi="CG Times"/>
        </w:rPr>
        <w:t>n</w:t>
      </w:r>
      <w:r>
        <w:rPr>
          <w:rFonts w:ascii="CG Times" w:hAnsi="CG Times"/>
          <w:sz w:val="48"/>
          <w:szCs w:val="48"/>
        </w:rPr>
        <w:t xml:space="preserve"> </w:t>
      </w:r>
      <w:r>
        <w:rPr>
          <w:rFonts w:ascii="CG Times" w:hAnsi="CG Times"/>
        </w:rPr>
        <w:t>all-w</w:t>
      </w:r>
      <w:r w:rsidRPr="00A910E4">
        <w:rPr>
          <w:rFonts w:ascii="CG Times" w:hAnsi="CG Times"/>
        </w:rPr>
        <w:t>ay stop intersection</w:t>
      </w:r>
      <w:r>
        <w:rPr>
          <w:rFonts w:ascii="CG Times" w:hAnsi="CG Times"/>
        </w:rPr>
        <w:t xml:space="preserve"> has been requested for each of the intersections listed below:</w:t>
      </w:r>
    </w:p>
    <w:p w:rsidR="00750212" w:rsidRDefault="00750212" w:rsidP="00750212">
      <w:pPr>
        <w:rPr>
          <w:rFonts w:ascii="CG Times" w:hAnsi="CG Times"/>
        </w:rPr>
      </w:pPr>
    </w:p>
    <w:p w:rsidR="001202AA" w:rsidRPr="001202AA" w:rsidRDefault="001202AA" w:rsidP="001202AA">
      <w:pPr>
        <w:rPr>
          <w:rFonts w:ascii="CG Times" w:hAnsi="CG Times"/>
          <w:b/>
          <w:sz w:val="28"/>
          <w:szCs w:val="28"/>
        </w:rPr>
      </w:pPr>
      <w:r w:rsidRPr="001202AA">
        <w:rPr>
          <w:rFonts w:ascii="CG Times" w:hAnsi="CG Times"/>
          <w:b/>
          <w:sz w:val="28"/>
          <w:szCs w:val="28"/>
        </w:rPr>
        <w:t xml:space="preserve">Bradstreet Commons Way @   </w:t>
      </w:r>
      <w:proofErr w:type="spellStart"/>
      <w:r w:rsidRPr="001202AA">
        <w:rPr>
          <w:rFonts w:ascii="CG Times" w:hAnsi="CG Times"/>
          <w:b/>
          <w:sz w:val="28"/>
          <w:szCs w:val="28"/>
        </w:rPr>
        <w:t>Donet</w:t>
      </w:r>
      <w:proofErr w:type="spellEnd"/>
      <w:r w:rsidRPr="001202AA">
        <w:rPr>
          <w:rFonts w:ascii="CG Times" w:hAnsi="CG Times"/>
          <w:b/>
          <w:sz w:val="28"/>
          <w:szCs w:val="28"/>
        </w:rPr>
        <w:t xml:space="preserve"> Terrace Dr. Deluca Dr. &amp; </w:t>
      </w:r>
    </w:p>
    <w:p w:rsidR="00750212" w:rsidRDefault="001202AA" w:rsidP="001202AA">
      <w:pPr>
        <w:rPr>
          <w:rFonts w:ascii="CG Times" w:hAnsi="CG Times"/>
          <w:b/>
          <w:sz w:val="28"/>
          <w:szCs w:val="28"/>
        </w:rPr>
      </w:pPr>
      <w:proofErr w:type="gramStart"/>
      <w:r w:rsidRPr="001202AA">
        <w:rPr>
          <w:rFonts w:ascii="CG Times" w:hAnsi="CG Times"/>
          <w:b/>
          <w:sz w:val="28"/>
          <w:szCs w:val="28"/>
        </w:rPr>
        <w:t>Shiny Meadow Ln.</w:t>
      </w:r>
      <w:proofErr w:type="gramEnd"/>
    </w:p>
    <w:p w:rsidR="001202AA" w:rsidRDefault="001202AA" w:rsidP="001202AA">
      <w:pPr>
        <w:rPr>
          <w:rFonts w:ascii="CG Times" w:hAnsi="CG Times"/>
          <w:b/>
        </w:rPr>
      </w:pPr>
    </w:p>
    <w:p w:rsidR="00750212" w:rsidRPr="007C346E" w:rsidRDefault="00750212" w:rsidP="00750212">
      <w:pPr>
        <w:rPr>
          <w:rFonts w:ascii="CG Times" w:hAnsi="CG Times"/>
          <w:b/>
        </w:rPr>
      </w:pPr>
      <w:r>
        <w:rPr>
          <w:rFonts w:ascii="CG Times" w:hAnsi="CG Times"/>
        </w:rPr>
        <w:t>Based on documented traffic volumes and speed data, these intersections qualify for neighborhood traffic calming measures offered by the City of Charlotte.</w:t>
      </w:r>
    </w:p>
    <w:p w:rsidR="00750212" w:rsidRDefault="00750212" w:rsidP="00750212">
      <w:pPr>
        <w:rPr>
          <w:rFonts w:ascii="CG Times" w:hAnsi="CG Times"/>
        </w:rPr>
      </w:pPr>
    </w:p>
    <w:p w:rsidR="00750212" w:rsidRDefault="00750212" w:rsidP="00750212">
      <w:pPr>
        <w:rPr>
          <w:rFonts w:ascii="CG Times" w:hAnsi="CG Times"/>
        </w:rPr>
      </w:pPr>
      <w:r>
        <w:rPr>
          <w:rFonts w:ascii="CG Times" w:hAnsi="CG Times"/>
        </w:rPr>
        <w:t>The Charlotte Department of Transportation (CDOT) will install all-way stop intersections on neighborhood streets by request from active homeowner (HOA) and neighborhood associations (NA) after the following conditions have been met:</w:t>
      </w:r>
    </w:p>
    <w:p w:rsidR="00750212" w:rsidRDefault="00750212" w:rsidP="00750212">
      <w:pPr>
        <w:rPr>
          <w:rFonts w:ascii="CG Times" w:hAnsi="CG Times"/>
        </w:rPr>
      </w:pPr>
    </w:p>
    <w:p w:rsidR="00750212" w:rsidRDefault="00750212" w:rsidP="00750212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G Times" w:hAnsi="CG Times"/>
          <w:b/>
        </w:rPr>
      </w:pPr>
      <w:r>
        <w:rPr>
          <w:rFonts w:ascii="CG Times" w:hAnsi="CG Times"/>
        </w:rPr>
        <w:t>HOA’s or NA’s complete a mailing with proposed treatment to the impact area as defined by CDOT</w:t>
      </w:r>
      <w:r w:rsidRPr="00A910E4">
        <w:rPr>
          <w:rFonts w:ascii="CG Times" w:hAnsi="CG Times"/>
          <w:b/>
        </w:rPr>
        <w:t>.  CDOT must be copied on this mailing.</w:t>
      </w:r>
    </w:p>
    <w:p w:rsidR="00750212" w:rsidRPr="00A910E4" w:rsidRDefault="00750212" w:rsidP="00750212">
      <w:pPr>
        <w:ind w:left="360"/>
        <w:rPr>
          <w:rFonts w:ascii="CG Times" w:hAnsi="CG Times"/>
          <w:b/>
        </w:rPr>
      </w:pPr>
    </w:p>
    <w:p w:rsidR="00750212" w:rsidRDefault="00750212" w:rsidP="00750212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G Times" w:hAnsi="CG Times"/>
        </w:rPr>
      </w:pPr>
      <w:r>
        <w:rPr>
          <w:rFonts w:ascii="CG Times" w:hAnsi="CG Times"/>
        </w:rPr>
        <w:t>A 30 day period for review and questions is allowed from the mailing date.</w:t>
      </w:r>
    </w:p>
    <w:p w:rsidR="00750212" w:rsidRDefault="00750212" w:rsidP="00750212">
      <w:pPr>
        <w:rPr>
          <w:rFonts w:ascii="CG Times" w:hAnsi="CG Times"/>
        </w:rPr>
      </w:pPr>
    </w:p>
    <w:p w:rsidR="00750212" w:rsidRDefault="00750212" w:rsidP="00750212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G Times" w:hAnsi="CG Times"/>
        </w:rPr>
      </w:pPr>
      <w:r>
        <w:rPr>
          <w:rFonts w:ascii="CG Times" w:hAnsi="CG Times"/>
        </w:rPr>
        <w:t>After this review period, the HOA(s</w:t>
      </w:r>
      <w:r w:rsidR="00145C68">
        <w:rPr>
          <w:rFonts w:ascii="CG Times" w:hAnsi="CG Times"/>
        </w:rPr>
        <w:t>) endorse</w:t>
      </w:r>
      <w:r>
        <w:rPr>
          <w:rFonts w:ascii="CG Times" w:hAnsi="CG Times"/>
        </w:rPr>
        <w:t xml:space="preserve"> this all-way stop installation by a board vote and provide CDOT with an official letter(s) recommending installation of extra stop signs.</w:t>
      </w:r>
    </w:p>
    <w:p w:rsidR="00750212" w:rsidRDefault="00750212" w:rsidP="00750212">
      <w:pPr>
        <w:rPr>
          <w:rFonts w:ascii="CG Times" w:hAnsi="CG Times"/>
        </w:rPr>
      </w:pPr>
    </w:p>
    <w:p w:rsidR="00750212" w:rsidRDefault="00750212" w:rsidP="00750212">
      <w:pPr>
        <w:rPr>
          <w:rFonts w:ascii="CG Times" w:hAnsi="CG Times"/>
        </w:rPr>
      </w:pPr>
      <w:r w:rsidRPr="00A910E4">
        <w:rPr>
          <w:rFonts w:ascii="CG Times" w:hAnsi="CG Times"/>
        </w:rPr>
        <w:t>Public Justification for this project: Documented Speeding Pattern on Local Streets</w:t>
      </w:r>
    </w:p>
    <w:p w:rsidR="00750212" w:rsidRPr="00A910E4" w:rsidRDefault="00750212" w:rsidP="00750212">
      <w:pPr>
        <w:rPr>
          <w:rFonts w:ascii="CG Times" w:hAnsi="CG Times"/>
        </w:rPr>
      </w:pPr>
    </w:p>
    <w:p w:rsidR="00750212" w:rsidRDefault="00750212" w:rsidP="00750212">
      <w:pPr>
        <w:rPr>
          <w:rFonts w:ascii="CG Times" w:hAnsi="CG Times"/>
          <w:b/>
        </w:rPr>
      </w:pPr>
      <w:r>
        <w:rPr>
          <w:rFonts w:ascii="CG Times" w:hAnsi="CG Times"/>
          <w:b/>
        </w:rPr>
        <w:t>There will be no petition offered for this installation.</w:t>
      </w:r>
    </w:p>
    <w:p w:rsidR="00750212" w:rsidRDefault="00750212" w:rsidP="00750212">
      <w:pPr>
        <w:rPr>
          <w:rFonts w:ascii="CG Times" w:hAnsi="CG Times"/>
          <w:b/>
        </w:rPr>
      </w:pPr>
    </w:p>
    <w:p w:rsidR="00750212" w:rsidRPr="00A428F4" w:rsidRDefault="00750212" w:rsidP="00750212">
      <w:pPr>
        <w:rPr>
          <w:rFonts w:ascii="CG Times" w:hAnsi="CG Times"/>
          <w:b/>
        </w:rPr>
      </w:pPr>
      <w:r>
        <w:rPr>
          <w:rFonts w:ascii="CG Times" w:hAnsi="CG Times"/>
          <w:b/>
        </w:rPr>
        <w:t>CDOT has the final authority to install or not install traffic calming on City streets.</w:t>
      </w:r>
    </w:p>
    <w:p w:rsidR="00750212" w:rsidRPr="00A428F4" w:rsidRDefault="00750212" w:rsidP="00750212">
      <w:pPr>
        <w:rPr>
          <w:rFonts w:ascii="CG Times" w:hAnsi="CG Times"/>
          <w:b/>
        </w:rPr>
      </w:pPr>
    </w:p>
    <w:p w:rsidR="00750212" w:rsidRDefault="00750212" w:rsidP="00750212">
      <w:pPr>
        <w:rPr>
          <w:rFonts w:ascii="CG Times" w:hAnsi="CG Times"/>
        </w:rPr>
      </w:pPr>
      <w:r>
        <w:rPr>
          <w:rFonts w:ascii="CG Times" w:hAnsi="CG Times"/>
        </w:rPr>
        <w:t xml:space="preserve">Any questions or concerns should be directed to: </w:t>
      </w:r>
    </w:p>
    <w:p w:rsidR="00750212" w:rsidRDefault="00750212" w:rsidP="00750212">
      <w:pPr>
        <w:rPr>
          <w:rFonts w:ascii="CG Times" w:hAnsi="CG Times"/>
        </w:rPr>
      </w:pPr>
    </w:p>
    <w:p w:rsidR="00750212" w:rsidRDefault="00750212" w:rsidP="00750212">
      <w:pPr>
        <w:rPr>
          <w:rFonts w:ascii="CG Times" w:hAnsi="CG Times"/>
        </w:rPr>
      </w:pPr>
      <w:r>
        <w:rPr>
          <w:rFonts w:ascii="CG Times" w:hAnsi="CG Times"/>
        </w:rPr>
        <w:t xml:space="preserve">BRAWLEY FARMS BOARD OF DIRECTORS. </w:t>
      </w:r>
      <w:bookmarkStart w:id="0" w:name="_GoBack"/>
      <w:bookmarkEnd w:id="0"/>
    </w:p>
    <w:p w:rsidR="00750212" w:rsidRDefault="00750212" w:rsidP="00750212">
      <w:pPr>
        <w:rPr>
          <w:rFonts w:ascii="CG Times" w:hAnsi="CG Times"/>
        </w:rPr>
      </w:pPr>
    </w:p>
    <w:p w:rsidR="00750212" w:rsidRDefault="00750212" w:rsidP="00750212">
      <w:pPr>
        <w:rPr>
          <w:rFonts w:ascii="CG Times" w:hAnsi="CG Times"/>
        </w:rPr>
      </w:pPr>
      <w:r>
        <w:rPr>
          <w:rFonts w:ascii="CG Times" w:hAnsi="CG Times"/>
        </w:rPr>
        <w:t>All-Way stop sign installations can have the following consequences:</w:t>
      </w:r>
    </w:p>
    <w:p w:rsidR="00750212" w:rsidRPr="00FA03ED" w:rsidRDefault="00750212" w:rsidP="00750212">
      <w:pPr>
        <w:pStyle w:val="Header"/>
        <w:rPr>
          <w:rFonts w:ascii="CG Times" w:hAnsi="CG Times"/>
          <w:szCs w:val="23"/>
        </w:rPr>
      </w:pPr>
    </w:p>
    <w:p w:rsidR="00750212" w:rsidRDefault="00750212" w:rsidP="00750212">
      <w:pPr>
        <w:pStyle w:val="Header"/>
        <w:numPr>
          <w:ilvl w:val="0"/>
          <w:numId w:val="7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CG Times" w:hAnsi="CG Times"/>
          <w:szCs w:val="23"/>
        </w:rPr>
      </w:pPr>
      <w:r>
        <w:rPr>
          <w:rFonts w:ascii="CG Times" w:hAnsi="CG Times"/>
          <w:szCs w:val="23"/>
        </w:rPr>
        <w:t>Additional signs will be required in advance of and at the subject intersection.</w:t>
      </w:r>
    </w:p>
    <w:p w:rsidR="00750212" w:rsidRPr="00FA03ED" w:rsidRDefault="00750212" w:rsidP="00750212">
      <w:pPr>
        <w:pStyle w:val="Header"/>
        <w:numPr>
          <w:ilvl w:val="0"/>
          <w:numId w:val="7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CG Times" w:hAnsi="CG Times"/>
          <w:szCs w:val="23"/>
        </w:rPr>
      </w:pPr>
      <w:r>
        <w:rPr>
          <w:rFonts w:ascii="CG Times" w:hAnsi="CG Times"/>
          <w:szCs w:val="23"/>
        </w:rPr>
        <w:t>If you are on the corners of the subject intersection, you may be more impacted by signs.</w:t>
      </w:r>
    </w:p>
    <w:p w:rsidR="00750212" w:rsidRDefault="00750212" w:rsidP="00750212">
      <w:pPr>
        <w:pStyle w:val="Header"/>
        <w:numPr>
          <w:ilvl w:val="0"/>
          <w:numId w:val="7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CG Times" w:hAnsi="CG Times"/>
          <w:szCs w:val="23"/>
        </w:rPr>
      </w:pPr>
      <w:r w:rsidRPr="00FA03ED">
        <w:rPr>
          <w:rFonts w:ascii="CG Times" w:hAnsi="CG Times"/>
          <w:szCs w:val="23"/>
        </w:rPr>
        <w:t xml:space="preserve">Emergency services (Fire and Medic) response times </w:t>
      </w:r>
      <w:r>
        <w:rPr>
          <w:rFonts w:ascii="CG Times" w:hAnsi="CG Times"/>
          <w:szCs w:val="23"/>
        </w:rPr>
        <w:t>may</w:t>
      </w:r>
      <w:r w:rsidRPr="00FA03ED">
        <w:rPr>
          <w:rFonts w:ascii="CG Times" w:hAnsi="CG Times"/>
          <w:szCs w:val="23"/>
        </w:rPr>
        <w:t xml:space="preserve"> be impacted.</w:t>
      </w:r>
    </w:p>
    <w:p w:rsidR="00750212" w:rsidRDefault="00953E14" w:rsidP="00953E14">
      <w:pPr>
        <w:pStyle w:val="NormalWeb"/>
        <w:rPr>
          <w:color w:val="000000"/>
        </w:rPr>
      </w:pPr>
      <w:r>
        <w:rPr>
          <w:color w:val="000000"/>
        </w:rPr>
        <w:t>I</w:t>
      </w:r>
      <w:r w:rsidRPr="00953E14">
        <w:rPr>
          <w:color w:val="000000"/>
        </w:rPr>
        <w:t>f you have any questions please contact our volunteer Board of Directors at 980-216-2003 or send an e-mail to</w:t>
      </w:r>
      <w:r w:rsidR="00750212">
        <w:rPr>
          <w:color w:val="000000"/>
        </w:rPr>
        <w:t xml:space="preserve"> </w:t>
      </w:r>
      <w:hyperlink r:id="rId8" w:history="1">
        <w:r w:rsidR="00750212" w:rsidRPr="009851F8">
          <w:rPr>
            <w:rStyle w:val="Hyperlink"/>
          </w:rPr>
          <w:t>brawleyfarmshoa@gmail.com</w:t>
        </w:r>
      </w:hyperlink>
      <w:r w:rsidR="00145C68">
        <w:rPr>
          <w:color w:val="000000"/>
        </w:rPr>
        <w:t>.</w:t>
      </w:r>
    </w:p>
    <w:sectPr w:rsidR="00750212" w:rsidSect="00E14383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7B4" w:rsidRDefault="00D817B4" w:rsidP="00E14383">
      <w:r>
        <w:separator/>
      </w:r>
    </w:p>
  </w:endnote>
  <w:endnote w:type="continuationSeparator" w:id="0">
    <w:p w:rsidR="00D817B4" w:rsidRDefault="00D817B4" w:rsidP="00E1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7B4" w:rsidRDefault="00D817B4" w:rsidP="00E14383">
      <w:r>
        <w:separator/>
      </w:r>
    </w:p>
  </w:footnote>
  <w:footnote w:type="continuationSeparator" w:id="0">
    <w:p w:rsidR="00D817B4" w:rsidRDefault="00D817B4" w:rsidP="00E14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383" w:rsidRDefault="00E1438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A67AAC" wp14:editId="59BCFEE9">
          <wp:simplePos x="0" y="0"/>
          <wp:positionH relativeFrom="margin">
            <wp:posOffset>-400050</wp:posOffset>
          </wp:positionH>
          <wp:positionV relativeFrom="margin">
            <wp:posOffset>-580390</wp:posOffset>
          </wp:positionV>
          <wp:extent cx="7658100" cy="1771650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77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EFC"/>
    <w:multiLevelType w:val="hybridMultilevel"/>
    <w:tmpl w:val="96D4B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52C05"/>
    <w:multiLevelType w:val="multilevel"/>
    <w:tmpl w:val="C6E0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7131C3"/>
    <w:multiLevelType w:val="hybridMultilevel"/>
    <w:tmpl w:val="C0CA9DC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E75668"/>
    <w:multiLevelType w:val="hybridMultilevel"/>
    <w:tmpl w:val="1772E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65C64"/>
    <w:multiLevelType w:val="hybridMultilevel"/>
    <w:tmpl w:val="F30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EB34EE"/>
    <w:multiLevelType w:val="hybridMultilevel"/>
    <w:tmpl w:val="A5D67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E086B"/>
    <w:multiLevelType w:val="hybridMultilevel"/>
    <w:tmpl w:val="EC3094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120B31"/>
    <w:multiLevelType w:val="hybridMultilevel"/>
    <w:tmpl w:val="A828A9E0"/>
    <w:lvl w:ilvl="0" w:tplc="7E82BD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83"/>
    <w:rsid w:val="00051E18"/>
    <w:rsid w:val="000A63C8"/>
    <w:rsid w:val="000C12C8"/>
    <w:rsid w:val="001202AA"/>
    <w:rsid w:val="00145C68"/>
    <w:rsid w:val="00195C1D"/>
    <w:rsid w:val="00290991"/>
    <w:rsid w:val="00372EA6"/>
    <w:rsid w:val="0037379A"/>
    <w:rsid w:val="003C39CE"/>
    <w:rsid w:val="003E56D5"/>
    <w:rsid w:val="004429CA"/>
    <w:rsid w:val="005D58E8"/>
    <w:rsid w:val="00636B35"/>
    <w:rsid w:val="00681C0F"/>
    <w:rsid w:val="00741DF9"/>
    <w:rsid w:val="00750212"/>
    <w:rsid w:val="008B1338"/>
    <w:rsid w:val="00953E14"/>
    <w:rsid w:val="009E4A43"/>
    <w:rsid w:val="00A03070"/>
    <w:rsid w:val="00A24D7C"/>
    <w:rsid w:val="00AB1692"/>
    <w:rsid w:val="00B129A0"/>
    <w:rsid w:val="00B137FE"/>
    <w:rsid w:val="00BA0B14"/>
    <w:rsid w:val="00BE08D1"/>
    <w:rsid w:val="00C3242D"/>
    <w:rsid w:val="00D817B4"/>
    <w:rsid w:val="00E14383"/>
    <w:rsid w:val="00E378A7"/>
    <w:rsid w:val="00E6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43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14383"/>
  </w:style>
  <w:style w:type="paragraph" w:styleId="Footer">
    <w:name w:val="footer"/>
    <w:basedOn w:val="Normal"/>
    <w:link w:val="FooterChar"/>
    <w:uiPriority w:val="99"/>
    <w:semiHidden/>
    <w:unhideWhenUsed/>
    <w:rsid w:val="00E143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14383"/>
  </w:style>
  <w:style w:type="character" w:styleId="Hyperlink">
    <w:name w:val="Hyperlink"/>
    <w:basedOn w:val="DefaultParagraphFont"/>
    <w:uiPriority w:val="99"/>
    <w:unhideWhenUsed/>
    <w:rsid w:val="00A0307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429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43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14383"/>
  </w:style>
  <w:style w:type="paragraph" w:styleId="Footer">
    <w:name w:val="footer"/>
    <w:basedOn w:val="Normal"/>
    <w:link w:val="FooterChar"/>
    <w:uiPriority w:val="99"/>
    <w:semiHidden/>
    <w:unhideWhenUsed/>
    <w:rsid w:val="00E143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14383"/>
  </w:style>
  <w:style w:type="character" w:styleId="Hyperlink">
    <w:name w:val="Hyperlink"/>
    <w:basedOn w:val="DefaultParagraphFont"/>
    <w:uiPriority w:val="99"/>
    <w:unhideWhenUsed/>
    <w:rsid w:val="00A0307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429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wleyfarmsho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Lowe's Companies, Inc.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Lowe's Companies, Inc.</dc:creator>
  <cp:lastModifiedBy>Brawley Farms HOA</cp:lastModifiedBy>
  <cp:revision>5</cp:revision>
  <cp:lastPrinted>2012-05-11T17:52:00Z</cp:lastPrinted>
  <dcterms:created xsi:type="dcterms:W3CDTF">2013-02-06T19:59:00Z</dcterms:created>
  <dcterms:modified xsi:type="dcterms:W3CDTF">2013-03-25T21:41:00Z</dcterms:modified>
</cp:coreProperties>
</file>