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AC05" w14:textId="4EE38A65" w:rsidR="008068EF" w:rsidRDefault="008068EF" w:rsidP="00402099">
      <w:pPr>
        <w:spacing w:after="0" w:line="480" w:lineRule="auto"/>
        <w:rPr>
          <w:rFonts w:ascii="Times New Roman" w:hAnsi="Times New Roman" w:cs="Times New Roman"/>
          <w:sz w:val="24"/>
          <w:szCs w:val="24"/>
        </w:rPr>
      </w:pPr>
    </w:p>
    <w:p w14:paraId="0A41147E" w14:textId="7DBBEA68" w:rsidR="00402099" w:rsidRDefault="00402099" w:rsidP="00402099">
      <w:pPr>
        <w:spacing w:after="0" w:line="480" w:lineRule="auto"/>
        <w:rPr>
          <w:rFonts w:ascii="Times New Roman" w:hAnsi="Times New Roman" w:cs="Times New Roman"/>
          <w:sz w:val="24"/>
          <w:szCs w:val="24"/>
        </w:rPr>
      </w:pPr>
    </w:p>
    <w:p w14:paraId="2D1C804F" w14:textId="39731929" w:rsidR="00402099" w:rsidRDefault="00402099" w:rsidP="00402099">
      <w:pPr>
        <w:spacing w:after="0" w:line="480" w:lineRule="auto"/>
        <w:rPr>
          <w:rFonts w:ascii="Times New Roman" w:hAnsi="Times New Roman" w:cs="Times New Roman"/>
          <w:sz w:val="24"/>
          <w:szCs w:val="24"/>
        </w:rPr>
      </w:pPr>
    </w:p>
    <w:p w14:paraId="0F991828" w14:textId="7F407D56" w:rsidR="00402099" w:rsidRDefault="00402099" w:rsidP="00402099">
      <w:pPr>
        <w:spacing w:after="0" w:line="480" w:lineRule="auto"/>
        <w:rPr>
          <w:rFonts w:ascii="Times New Roman" w:hAnsi="Times New Roman" w:cs="Times New Roman"/>
          <w:sz w:val="24"/>
          <w:szCs w:val="24"/>
        </w:rPr>
      </w:pPr>
    </w:p>
    <w:p w14:paraId="68153F08" w14:textId="121FFA3D" w:rsidR="00402099" w:rsidRDefault="00402099" w:rsidP="00402099">
      <w:pPr>
        <w:spacing w:after="0" w:line="480" w:lineRule="auto"/>
        <w:rPr>
          <w:rFonts w:ascii="Times New Roman" w:hAnsi="Times New Roman" w:cs="Times New Roman"/>
          <w:sz w:val="24"/>
          <w:szCs w:val="24"/>
        </w:rPr>
      </w:pPr>
    </w:p>
    <w:p w14:paraId="6FCFB1F3" w14:textId="0DEAB589" w:rsidR="00402099" w:rsidRDefault="00402099" w:rsidP="00402099">
      <w:pPr>
        <w:spacing w:after="0" w:line="480" w:lineRule="auto"/>
        <w:rPr>
          <w:rFonts w:ascii="Times New Roman" w:hAnsi="Times New Roman" w:cs="Times New Roman"/>
          <w:sz w:val="24"/>
          <w:szCs w:val="24"/>
        </w:rPr>
      </w:pPr>
    </w:p>
    <w:p w14:paraId="0042FECC" w14:textId="25358A2A" w:rsidR="00402099" w:rsidRDefault="00402099" w:rsidP="00402099">
      <w:pPr>
        <w:spacing w:after="0" w:line="480" w:lineRule="auto"/>
        <w:rPr>
          <w:rFonts w:ascii="Times New Roman" w:hAnsi="Times New Roman" w:cs="Times New Roman"/>
          <w:sz w:val="24"/>
          <w:szCs w:val="24"/>
        </w:rPr>
      </w:pPr>
    </w:p>
    <w:p w14:paraId="12022DA0" w14:textId="789D161C" w:rsidR="00402099" w:rsidRDefault="00402099" w:rsidP="00402099">
      <w:pPr>
        <w:spacing w:after="0" w:line="480" w:lineRule="auto"/>
        <w:rPr>
          <w:rFonts w:ascii="Times New Roman" w:hAnsi="Times New Roman" w:cs="Times New Roman"/>
          <w:sz w:val="24"/>
          <w:szCs w:val="24"/>
        </w:rPr>
      </w:pPr>
    </w:p>
    <w:p w14:paraId="3D6618D9" w14:textId="10D40D3C" w:rsidR="00402099" w:rsidRDefault="00402099" w:rsidP="00402099">
      <w:pPr>
        <w:spacing w:after="0" w:line="480" w:lineRule="auto"/>
        <w:rPr>
          <w:rFonts w:ascii="Times New Roman" w:hAnsi="Times New Roman" w:cs="Times New Roman"/>
          <w:sz w:val="24"/>
          <w:szCs w:val="24"/>
        </w:rPr>
      </w:pPr>
    </w:p>
    <w:p w14:paraId="320C6674" w14:textId="20C337B3" w:rsidR="00402099" w:rsidRDefault="00402099" w:rsidP="00402099">
      <w:pPr>
        <w:spacing w:after="0" w:line="480" w:lineRule="auto"/>
        <w:rPr>
          <w:rFonts w:ascii="Times New Roman" w:hAnsi="Times New Roman" w:cs="Times New Roman"/>
          <w:sz w:val="24"/>
          <w:szCs w:val="24"/>
        </w:rPr>
      </w:pPr>
    </w:p>
    <w:p w14:paraId="7C3C9368" w14:textId="5968B91C" w:rsidR="00402099" w:rsidRDefault="00402099" w:rsidP="004020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Application Paper: </w:t>
      </w:r>
      <w:r w:rsidR="00112B9F">
        <w:rPr>
          <w:rFonts w:ascii="Times New Roman" w:hAnsi="Times New Roman" w:cs="Times New Roman"/>
          <w:sz w:val="24"/>
          <w:szCs w:val="24"/>
        </w:rPr>
        <w:t>The</w:t>
      </w:r>
      <w:r>
        <w:rPr>
          <w:rFonts w:ascii="Times New Roman" w:hAnsi="Times New Roman" w:cs="Times New Roman"/>
          <w:sz w:val="24"/>
          <w:szCs w:val="24"/>
        </w:rPr>
        <w:t xml:space="preserve"> National Endowment for the Arts</w:t>
      </w:r>
    </w:p>
    <w:p w14:paraId="7E27BCD5" w14:textId="5584212D" w:rsidR="00402099" w:rsidRDefault="00402099" w:rsidP="00402099">
      <w:pPr>
        <w:spacing w:after="0" w:line="480" w:lineRule="auto"/>
        <w:jc w:val="center"/>
        <w:rPr>
          <w:rFonts w:ascii="Times New Roman" w:hAnsi="Times New Roman" w:cs="Times New Roman"/>
          <w:sz w:val="24"/>
          <w:szCs w:val="24"/>
        </w:rPr>
      </w:pPr>
    </w:p>
    <w:p w14:paraId="48F9A778" w14:textId="2D3BF38D" w:rsidR="00402099" w:rsidRDefault="00402099" w:rsidP="004020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Public Administrati</w:t>
      </w:r>
      <w:r w:rsidR="00981D6E">
        <w:rPr>
          <w:rFonts w:ascii="Times New Roman" w:hAnsi="Times New Roman" w:cs="Times New Roman"/>
          <w:sz w:val="24"/>
          <w:szCs w:val="24"/>
        </w:rPr>
        <w:t>o</w:t>
      </w:r>
      <w:r>
        <w:rPr>
          <w:rFonts w:ascii="Times New Roman" w:hAnsi="Times New Roman" w:cs="Times New Roman"/>
          <w:sz w:val="24"/>
          <w:szCs w:val="24"/>
        </w:rPr>
        <w:t xml:space="preserve">n 610 </w:t>
      </w:r>
    </w:p>
    <w:p w14:paraId="15574A37" w14:textId="5FC95A25" w:rsidR="00402099" w:rsidRDefault="00402099" w:rsidP="004020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Carter Lukes</w:t>
      </w:r>
    </w:p>
    <w:p w14:paraId="4A94296A" w14:textId="0A0E6C60" w:rsidR="00402099" w:rsidRDefault="00402099" w:rsidP="00402099">
      <w:pPr>
        <w:spacing w:after="0" w:line="480" w:lineRule="auto"/>
        <w:jc w:val="center"/>
        <w:rPr>
          <w:rFonts w:ascii="Times New Roman" w:hAnsi="Times New Roman" w:cs="Times New Roman"/>
          <w:sz w:val="24"/>
          <w:szCs w:val="24"/>
        </w:rPr>
      </w:pPr>
    </w:p>
    <w:p w14:paraId="3E9315F2" w14:textId="2BBDC114" w:rsidR="00402099" w:rsidRDefault="00402099" w:rsidP="00402099">
      <w:pPr>
        <w:spacing w:after="0" w:line="480" w:lineRule="auto"/>
        <w:jc w:val="center"/>
        <w:rPr>
          <w:rFonts w:ascii="Times New Roman" w:hAnsi="Times New Roman" w:cs="Times New Roman"/>
          <w:sz w:val="24"/>
          <w:szCs w:val="24"/>
        </w:rPr>
      </w:pPr>
    </w:p>
    <w:p w14:paraId="29A4DFC7" w14:textId="3529A205" w:rsidR="00402099" w:rsidRDefault="00402099" w:rsidP="00402099">
      <w:pPr>
        <w:spacing w:after="0" w:line="480" w:lineRule="auto"/>
        <w:jc w:val="center"/>
        <w:rPr>
          <w:rFonts w:ascii="Times New Roman" w:hAnsi="Times New Roman" w:cs="Times New Roman"/>
          <w:sz w:val="24"/>
          <w:szCs w:val="24"/>
        </w:rPr>
      </w:pPr>
    </w:p>
    <w:p w14:paraId="193973A8" w14:textId="4C16C5B4" w:rsidR="00402099" w:rsidRDefault="00402099" w:rsidP="00402099">
      <w:pPr>
        <w:spacing w:after="0" w:line="480" w:lineRule="auto"/>
        <w:jc w:val="center"/>
        <w:rPr>
          <w:rFonts w:ascii="Times New Roman" w:hAnsi="Times New Roman" w:cs="Times New Roman"/>
          <w:sz w:val="24"/>
          <w:szCs w:val="24"/>
        </w:rPr>
      </w:pPr>
    </w:p>
    <w:p w14:paraId="20AB63C8" w14:textId="6A1FBDE1" w:rsidR="00402099" w:rsidRDefault="00402099" w:rsidP="00402099">
      <w:pPr>
        <w:spacing w:after="0" w:line="480" w:lineRule="auto"/>
        <w:jc w:val="center"/>
        <w:rPr>
          <w:rFonts w:ascii="Times New Roman" w:hAnsi="Times New Roman" w:cs="Times New Roman"/>
          <w:sz w:val="24"/>
          <w:szCs w:val="24"/>
        </w:rPr>
      </w:pPr>
    </w:p>
    <w:p w14:paraId="5EC452DA" w14:textId="2CAB678A" w:rsidR="00402099" w:rsidRDefault="00402099" w:rsidP="00402099">
      <w:pPr>
        <w:spacing w:after="0" w:line="480" w:lineRule="auto"/>
        <w:jc w:val="center"/>
        <w:rPr>
          <w:rFonts w:ascii="Times New Roman" w:hAnsi="Times New Roman" w:cs="Times New Roman"/>
          <w:sz w:val="24"/>
          <w:szCs w:val="24"/>
        </w:rPr>
      </w:pPr>
    </w:p>
    <w:p w14:paraId="46AFD3A7" w14:textId="6257822F" w:rsidR="00402099" w:rsidRDefault="00402099" w:rsidP="00402099">
      <w:pPr>
        <w:spacing w:after="0" w:line="480" w:lineRule="auto"/>
        <w:jc w:val="center"/>
        <w:rPr>
          <w:rFonts w:ascii="Times New Roman" w:hAnsi="Times New Roman" w:cs="Times New Roman"/>
          <w:sz w:val="24"/>
          <w:szCs w:val="24"/>
        </w:rPr>
      </w:pPr>
    </w:p>
    <w:p w14:paraId="522A4114" w14:textId="3A0F8DB5" w:rsidR="00402099" w:rsidRDefault="00402099" w:rsidP="00402099">
      <w:pPr>
        <w:spacing w:after="0" w:line="480" w:lineRule="auto"/>
        <w:jc w:val="center"/>
        <w:rPr>
          <w:rFonts w:ascii="Times New Roman" w:hAnsi="Times New Roman" w:cs="Times New Roman"/>
          <w:sz w:val="24"/>
          <w:szCs w:val="24"/>
        </w:rPr>
      </w:pPr>
    </w:p>
    <w:p w14:paraId="01BC32BF" w14:textId="2BF382A2" w:rsidR="00402099" w:rsidRDefault="00402099" w:rsidP="00402099">
      <w:pPr>
        <w:spacing w:after="0" w:line="480" w:lineRule="auto"/>
        <w:jc w:val="center"/>
        <w:rPr>
          <w:rFonts w:ascii="Times New Roman" w:hAnsi="Times New Roman" w:cs="Times New Roman"/>
          <w:sz w:val="24"/>
          <w:szCs w:val="24"/>
        </w:rPr>
      </w:pPr>
    </w:p>
    <w:p w14:paraId="38B33691" w14:textId="34DEEE21" w:rsidR="00112B9F" w:rsidRDefault="00402099" w:rsidP="00402099">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Introduction</w:t>
      </w:r>
    </w:p>
    <w:p w14:paraId="48A63D45" w14:textId="15EC053D" w:rsidR="00A150DA" w:rsidRDefault="00112B9F" w:rsidP="0040209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50DA">
        <w:rPr>
          <w:rFonts w:ascii="Times New Roman" w:hAnsi="Times New Roman" w:cs="Times New Roman"/>
          <w:sz w:val="24"/>
          <w:szCs w:val="24"/>
        </w:rPr>
        <w:t>The National Endowment for the Arts (NEA) is a federally fun</w:t>
      </w:r>
      <w:r w:rsidR="00BB7AE0">
        <w:rPr>
          <w:rFonts w:ascii="Times New Roman" w:hAnsi="Times New Roman" w:cs="Times New Roman"/>
          <w:sz w:val="24"/>
          <w:szCs w:val="24"/>
        </w:rPr>
        <w:t>ded</w:t>
      </w:r>
      <w:r w:rsidR="00A150DA">
        <w:rPr>
          <w:rFonts w:ascii="Times New Roman" w:hAnsi="Times New Roman" w:cs="Times New Roman"/>
          <w:sz w:val="24"/>
          <w:szCs w:val="24"/>
        </w:rPr>
        <w:t xml:space="preserve"> organization which operates as the largest funder of the arts in the United States.</w:t>
      </w:r>
      <w:r w:rsidR="00CA4DD6">
        <w:rPr>
          <w:rFonts w:ascii="Times New Roman" w:hAnsi="Times New Roman" w:cs="Times New Roman"/>
          <w:sz w:val="24"/>
          <w:szCs w:val="24"/>
        </w:rPr>
        <w:t xml:space="preserve"> The NEA provides funding to state, local and non-profit organizations to advance various artforms</w:t>
      </w:r>
      <w:r w:rsidR="007562DE">
        <w:rPr>
          <w:rFonts w:ascii="Times New Roman" w:hAnsi="Times New Roman" w:cs="Times New Roman"/>
          <w:sz w:val="24"/>
          <w:szCs w:val="24"/>
        </w:rPr>
        <w:t xml:space="preserve">, support </w:t>
      </w:r>
      <w:r w:rsidR="008D2A6E">
        <w:rPr>
          <w:rFonts w:ascii="Times New Roman" w:hAnsi="Times New Roman" w:cs="Times New Roman"/>
          <w:sz w:val="24"/>
          <w:szCs w:val="24"/>
        </w:rPr>
        <w:t>underrepresented</w:t>
      </w:r>
      <w:r w:rsidR="007562DE">
        <w:rPr>
          <w:rFonts w:ascii="Times New Roman" w:hAnsi="Times New Roman" w:cs="Times New Roman"/>
          <w:sz w:val="24"/>
          <w:szCs w:val="24"/>
        </w:rPr>
        <w:t xml:space="preserve"> communities, and assist local economies</w:t>
      </w:r>
      <w:r w:rsidR="00CA4DD6">
        <w:rPr>
          <w:rFonts w:ascii="Times New Roman" w:hAnsi="Times New Roman" w:cs="Times New Roman"/>
          <w:sz w:val="24"/>
          <w:szCs w:val="24"/>
        </w:rPr>
        <w:t>.</w:t>
      </w:r>
      <w:r w:rsidR="00C851A0">
        <w:rPr>
          <w:rFonts w:ascii="Times New Roman" w:hAnsi="Times New Roman" w:cs="Times New Roman"/>
          <w:sz w:val="24"/>
          <w:szCs w:val="24"/>
        </w:rPr>
        <w:t xml:space="preserve"> Their current funded grant applications supported, music, poetry, physical art forms, indigenous and culturally based art, and research.</w:t>
      </w:r>
      <w:r w:rsidR="00BC6C92">
        <w:rPr>
          <w:rFonts w:ascii="Times New Roman" w:hAnsi="Times New Roman" w:cs="Times New Roman"/>
          <w:sz w:val="24"/>
          <w:szCs w:val="24"/>
        </w:rPr>
        <w:t xml:space="preserve"> (National Endowment for the Arts [NEA], 2022). </w:t>
      </w:r>
      <w:r w:rsidR="00C851A0">
        <w:rPr>
          <w:rFonts w:ascii="Times New Roman" w:hAnsi="Times New Roman" w:cs="Times New Roman"/>
          <w:sz w:val="24"/>
          <w:szCs w:val="24"/>
        </w:rPr>
        <w:t xml:space="preserve"> </w:t>
      </w:r>
      <w:r w:rsidR="007314F4">
        <w:rPr>
          <w:rFonts w:ascii="Times New Roman" w:hAnsi="Times New Roman" w:cs="Times New Roman"/>
          <w:sz w:val="24"/>
          <w:szCs w:val="24"/>
        </w:rPr>
        <w:t xml:space="preserve">Throughout this analysis, information will be provided regarding </w:t>
      </w:r>
      <w:r w:rsidR="00BB3DDA">
        <w:rPr>
          <w:rFonts w:ascii="Times New Roman" w:hAnsi="Times New Roman" w:cs="Times New Roman"/>
          <w:sz w:val="24"/>
          <w:szCs w:val="24"/>
        </w:rPr>
        <w:t xml:space="preserve">the mission and vision, funding, governance and structure, the management opportunity, and recommendations to achieve this opportunity. </w:t>
      </w:r>
    </w:p>
    <w:p w14:paraId="45B0A7CC" w14:textId="64832520" w:rsidR="00A150DA" w:rsidRDefault="00BB3DDA" w:rsidP="00A150DA">
      <w:pPr>
        <w:spacing w:after="0" w:line="480" w:lineRule="auto"/>
        <w:rPr>
          <w:rFonts w:ascii="Times New Roman" w:hAnsi="Times New Roman" w:cs="Times New Roman"/>
          <w:b/>
          <w:sz w:val="24"/>
          <w:szCs w:val="24"/>
        </w:rPr>
      </w:pPr>
      <w:r>
        <w:rPr>
          <w:rFonts w:ascii="Times New Roman" w:hAnsi="Times New Roman" w:cs="Times New Roman"/>
          <w:b/>
          <w:sz w:val="24"/>
          <w:szCs w:val="24"/>
        </w:rPr>
        <w:t>Mission and Vision</w:t>
      </w:r>
    </w:p>
    <w:p w14:paraId="6B67D5B2" w14:textId="53898DE0" w:rsidR="00BB3DDA" w:rsidRDefault="00A150DA" w:rsidP="00BB3DDA">
      <w:pPr>
        <w:spacing w:after="0" w:line="480" w:lineRule="auto"/>
        <w:rPr>
          <w:rFonts w:ascii="Times New Roman" w:hAnsi="Times New Roman" w:cs="Times New Roman"/>
          <w:sz w:val="24"/>
          <w:szCs w:val="24"/>
        </w:rPr>
      </w:pPr>
      <w:r>
        <w:rPr>
          <w:rFonts w:ascii="Times New Roman" w:hAnsi="Times New Roman" w:cs="Times New Roman"/>
          <w:sz w:val="24"/>
          <w:szCs w:val="24"/>
        </w:rPr>
        <w:tab/>
        <w:t>The mission and vision statement for the NEA can be found in their most recent strategic plan, covering the 2022 to 2026 fiscal year</w:t>
      </w:r>
      <w:r w:rsidR="003648A3">
        <w:rPr>
          <w:rFonts w:ascii="Times New Roman" w:hAnsi="Times New Roman" w:cs="Times New Roman"/>
          <w:sz w:val="24"/>
          <w:szCs w:val="24"/>
        </w:rPr>
        <w:t>s</w:t>
      </w:r>
      <w:r>
        <w:rPr>
          <w:rFonts w:ascii="Times New Roman" w:hAnsi="Times New Roman" w:cs="Times New Roman"/>
          <w:sz w:val="24"/>
          <w:szCs w:val="24"/>
        </w:rPr>
        <w:t>. The mission statement details, “</w:t>
      </w:r>
      <w:r w:rsidRPr="00A150DA">
        <w:rPr>
          <w:rFonts w:ascii="Times New Roman" w:hAnsi="Times New Roman" w:cs="Times New Roman"/>
          <w:sz w:val="24"/>
          <w:szCs w:val="24"/>
        </w:rPr>
        <w:t>The arts strengthen and promote the well-being and resilience of people and communities. By advancing</w:t>
      </w:r>
      <w:r>
        <w:rPr>
          <w:rFonts w:ascii="Times New Roman" w:hAnsi="Times New Roman" w:cs="Times New Roman"/>
          <w:sz w:val="24"/>
          <w:szCs w:val="24"/>
        </w:rPr>
        <w:t xml:space="preserve"> </w:t>
      </w:r>
      <w:r w:rsidRPr="00A150DA">
        <w:rPr>
          <w:rFonts w:ascii="Times New Roman" w:hAnsi="Times New Roman" w:cs="Times New Roman"/>
          <w:sz w:val="24"/>
          <w:szCs w:val="24"/>
        </w:rPr>
        <w:t>equitable opportunities for arts participation and practice, the National Endowment for the Arts fosters and</w:t>
      </w:r>
      <w:r>
        <w:rPr>
          <w:rFonts w:ascii="Times New Roman" w:hAnsi="Times New Roman" w:cs="Times New Roman"/>
          <w:sz w:val="24"/>
          <w:szCs w:val="24"/>
        </w:rPr>
        <w:t xml:space="preserve"> </w:t>
      </w:r>
      <w:r w:rsidRPr="00A150DA">
        <w:rPr>
          <w:rFonts w:ascii="Times New Roman" w:hAnsi="Times New Roman" w:cs="Times New Roman"/>
          <w:sz w:val="24"/>
          <w:szCs w:val="24"/>
        </w:rPr>
        <w:t>sustains an environment in which the arts benefit everyone in the United States.</w:t>
      </w:r>
      <w:r>
        <w:rPr>
          <w:rFonts w:ascii="Times New Roman" w:hAnsi="Times New Roman" w:cs="Times New Roman"/>
          <w:sz w:val="24"/>
          <w:szCs w:val="24"/>
        </w:rPr>
        <w:t xml:space="preserve">” </w:t>
      </w:r>
      <w:r w:rsidR="00D767A4">
        <w:rPr>
          <w:rFonts w:ascii="Times New Roman" w:hAnsi="Times New Roman" w:cs="Times New Roman"/>
          <w:sz w:val="24"/>
          <w:szCs w:val="24"/>
        </w:rPr>
        <w:t>(NEA, 2022</w:t>
      </w:r>
      <w:r w:rsidR="007965F7">
        <w:rPr>
          <w:rFonts w:ascii="Times New Roman" w:hAnsi="Times New Roman" w:cs="Times New Roman"/>
          <w:sz w:val="24"/>
          <w:szCs w:val="24"/>
        </w:rPr>
        <w:t>e</w:t>
      </w:r>
      <w:r w:rsidR="00D767A4">
        <w:rPr>
          <w:rFonts w:ascii="Times New Roman" w:hAnsi="Times New Roman" w:cs="Times New Roman"/>
          <w:sz w:val="24"/>
          <w:szCs w:val="24"/>
        </w:rPr>
        <w:t xml:space="preserve">). </w:t>
      </w:r>
      <w:r>
        <w:rPr>
          <w:rFonts w:ascii="Times New Roman" w:hAnsi="Times New Roman" w:cs="Times New Roman"/>
          <w:sz w:val="24"/>
          <w:szCs w:val="24"/>
        </w:rPr>
        <w:t xml:space="preserve">The value of “equitable participation” </w:t>
      </w:r>
      <w:r w:rsidR="003648A3">
        <w:rPr>
          <w:rFonts w:ascii="Times New Roman" w:hAnsi="Times New Roman" w:cs="Times New Roman"/>
          <w:sz w:val="24"/>
          <w:szCs w:val="24"/>
        </w:rPr>
        <w:t>is</w:t>
      </w:r>
      <w:r>
        <w:rPr>
          <w:rFonts w:ascii="Times New Roman" w:hAnsi="Times New Roman" w:cs="Times New Roman"/>
          <w:sz w:val="24"/>
          <w:szCs w:val="24"/>
        </w:rPr>
        <w:t xml:space="preserve"> seen on their website and in other annual reports. The vision statement for the NEA details another necessary perspective on how </w:t>
      </w:r>
      <w:r w:rsidR="00306F3A">
        <w:rPr>
          <w:rFonts w:ascii="Times New Roman" w:hAnsi="Times New Roman" w:cs="Times New Roman"/>
          <w:sz w:val="24"/>
          <w:szCs w:val="24"/>
        </w:rPr>
        <w:t>the creative arts is impactful</w:t>
      </w:r>
      <w:r>
        <w:rPr>
          <w:rFonts w:ascii="Times New Roman" w:hAnsi="Times New Roman" w:cs="Times New Roman"/>
          <w:sz w:val="24"/>
          <w:szCs w:val="24"/>
        </w:rPr>
        <w:t>. The statement is “</w:t>
      </w:r>
      <w:r w:rsidR="00EF521A">
        <w:rPr>
          <w:rFonts w:ascii="Times New Roman" w:hAnsi="Times New Roman" w:cs="Times New Roman"/>
          <w:sz w:val="24"/>
          <w:szCs w:val="24"/>
        </w:rPr>
        <w:t>…</w:t>
      </w:r>
      <w:r>
        <w:rPr>
          <w:rFonts w:ascii="Times New Roman" w:hAnsi="Times New Roman" w:cs="Times New Roman"/>
          <w:sz w:val="24"/>
          <w:szCs w:val="24"/>
        </w:rPr>
        <w:t>a</w:t>
      </w:r>
      <w:r w:rsidRPr="00A150DA">
        <w:rPr>
          <w:rFonts w:ascii="Times New Roman" w:hAnsi="Times New Roman" w:cs="Times New Roman"/>
          <w:sz w:val="24"/>
          <w:szCs w:val="24"/>
        </w:rPr>
        <w:t xml:space="preserve"> nation in which the arts are essential to our democracy and to reaching our highest potential by nourishing</w:t>
      </w:r>
      <w:r>
        <w:rPr>
          <w:rFonts w:ascii="Times New Roman" w:hAnsi="Times New Roman" w:cs="Times New Roman"/>
          <w:sz w:val="24"/>
          <w:szCs w:val="24"/>
        </w:rPr>
        <w:t xml:space="preserve"> </w:t>
      </w:r>
      <w:r w:rsidRPr="00A150DA">
        <w:rPr>
          <w:rFonts w:ascii="Times New Roman" w:hAnsi="Times New Roman" w:cs="Times New Roman"/>
          <w:sz w:val="24"/>
          <w:szCs w:val="24"/>
        </w:rPr>
        <w:t>creative enterprise, freedom of thought, imagination, and inquiry.</w:t>
      </w:r>
      <w:r>
        <w:rPr>
          <w:rFonts w:ascii="Times New Roman" w:hAnsi="Times New Roman" w:cs="Times New Roman"/>
          <w:sz w:val="24"/>
          <w:szCs w:val="24"/>
        </w:rPr>
        <w:t xml:space="preserve">” </w:t>
      </w:r>
      <w:r w:rsidR="00306F3A">
        <w:rPr>
          <w:rFonts w:ascii="Times New Roman" w:hAnsi="Times New Roman" w:cs="Times New Roman"/>
          <w:sz w:val="24"/>
          <w:szCs w:val="24"/>
        </w:rPr>
        <w:t>(NEA, 2022</w:t>
      </w:r>
      <w:r w:rsidR="007965F7">
        <w:rPr>
          <w:rFonts w:ascii="Times New Roman" w:hAnsi="Times New Roman" w:cs="Times New Roman"/>
          <w:sz w:val="24"/>
          <w:szCs w:val="24"/>
        </w:rPr>
        <w:t>e</w:t>
      </w:r>
      <w:r w:rsidR="00306F3A">
        <w:rPr>
          <w:rFonts w:ascii="Times New Roman" w:hAnsi="Times New Roman" w:cs="Times New Roman"/>
          <w:sz w:val="24"/>
          <w:szCs w:val="24"/>
        </w:rPr>
        <w:t xml:space="preserve">). </w:t>
      </w:r>
      <w:r>
        <w:rPr>
          <w:rFonts w:ascii="Times New Roman" w:hAnsi="Times New Roman" w:cs="Times New Roman"/>
          <w:sz w:val="24"/>
          <w:szCs w:val="24"/>
        </w:rPr>
        <w:t xml:space="preserve">The mission statement shows the overall goal to foster an arts environment that is accessible and supportive, while the vision statement </w:t>
      </w:r>
      <w:r w:rsidR="00472F4B">
        <w:rPr>
          <w:rFonts w:ascii="Times New Roman" w:hAnsi="Times New Roman" w:cs="Times New Roman"/>
          <w:sz w:val="24"/>
          <w:szCs w:val="24"/>
        </w:rPr>
        <w:t xml:space="preserve">shows that arts are essential to multiple factors of our lives. </w:t>
      </w:r>
    </w:p>
    <w:p w14:paraId="42A1FE16" w14:textId="505E0426" w:rsidR="00BB3DDA" w:rsidRPr="00BB3DDA" w:rsidRDefault="00BB3DDA" w:rsidP="00BB3DD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Funding</w:t>
      </w:r>
    </w:p>
    <w:p w14:paraId="454484CC" w14:textId="171A2DF4" w:rsidR="00D62A86" w:rsidRDefault="007314F4" w:rsidP="00090B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organization is funded primarily </w:t>
      </w:r>
      <w:r w:rsidR="00E75CE7">
        <w:rPr>
          <w:rFonts w:ascii="Times New Roman" w:hAnsi="Times New Roman" w:cs="Times New Roman"/>
          <w:sz w:val="24"/>
          <w:szCs w:val="24"/>
        </w:rPr>
        <w:t>by</w:t>
      </w:r>
      <w:r>
        <w:rPr>
          <w:rFonts w:ascii="Times New Roman" w:hAnsi="Times New Roman" w:cs="Times New Roman"/>
          <w:sz w:val="24"/>
          <w:szCs w:val="24"/>
        </w:rPr>
        <w:t xml:space="preserve"> governmental appropriations through </w:t>
      </w:r>
      <w:r w:rsidR="009E75DB">
        <w:rPr>
          <w:rFonts w:ascii="Times New Roman" w:hAnsi="Times New Roman" w:cs="Times New Roman"/>
          <w:sz w:val="24"/>
          <w:szCs w:val="24"/>
        </w:rPr>
        <w:t>C</w:t>
      </w:r>
      <w:r>
        <w:rPr>
          <w:rFonts w:ascii="Times New Roman" w:hAnsi="Times New Roman" w:cs="Times New Roman"/>
          <w:sz w:val="24"/>
          <w:szCs w:val="24"/>
        </w:rPr>
        <w:t>ongress, with additional funding coming through donations.</w:t>
      </w:r>
      <w:r w:rsidR="00C851A0">
        <w:rPr>
          <w:rFonts w:ascii="Times New Roman" w:hAnsi="Times New Roman" w:cs="Times New Roman"/>
          <w:sz w:val="24"/>
          <w:szCs w:val="24"/>
        </w:rPr>
        <w:t xml:space="preserve"> Throughout the</w:t>
      </w:r>
      <w:r w:rsidR="00DF4798">
        <w:rPr>
          <w:rFonts w:ascii="Times New Roman" w:hAnsi="Times New Roman" w:cs="Times New Roman"/>
          <w:sz w:val="24"/>
          <w:szCs w:val="24"/>
        </w:rPr>
        <w:t>ir</w:t>
      </w:r>
      <w:r w:rsidR="00C851A0">
        <w:rPr>
          <w:rFonts w:ascii="Times New Roman" w:hAnsi="Times New Roman" w:cs="Times New Roman"/>
          <w:sz w:val="24"/>
          <w:szCs w:val="24"/>
        </w:rPr>
        <w:t xml:space="preserve"> history of appropriations, the NEA has received a steady increase </w:t>
      </w:r>
      <w:r w:rsidR="00090BB6">
        <w:rPr>
          <w:rFonts w:ascii="Times New Roman" w:hAnsi="Times New Roman" w:cs="Times New Roman"/>
          <w:sz w:val="24"/>
          <w:szCs w:val="24"/>
        </w:rPr>
        <w:t>of rough</w:t>
      </w:r>
      <w:r w:rsidR="00B3304B">
        <w:rPr>
          <w:rFonts w:ascii="Times New Roman" w:hAnsi="Times New Roman" w:cs="Times New Roman"/>
          <w:sz w:val="24"/>
          <w:szCs w:val="24"/>
        </w:rPr>
        <w:t>ly</w:t>
      </w:r>
      <w:r w:rsidR="00090BB6">
        <w:rPr>
          <w:rFonts w:ascii="Times New Roman" w:hAnsi="Times New Roman" w:cs="Times New Roman"/>
          <w:sz w:val="24"/>
          <w:szCs w:val="24"/>
        </w:rPr>
        <w:t xml:space="preserve"> three to five percent per year. The main outliers here are in 2020 and 2021. In 2020, the NEA was </w:t>
      </w:r>
      <w:r w:rsidR="00E75CE7">
        <w:rPr>
          <w:rFonts w:ascii="Times New Roman" w:hAnsi="Times New Roman" w:cs="Times New Roman"/>
          <w:sz w:val="24"/>
          <w:szCs w:val="24"/>
        </w:rPr>
        <w:t>designated</w:t>
      </w:r>
      <w:r w:rsidR="00090BB6">
        <w:rPr>
          <w:rFonts w:ascii="Times New Roman" w:hAnsi="Times New Roman" w:cs="Times New Roman"/>
          <w:sz w:val="24"/>
          <w:szCs w:val="24"/>
        </w:rPr>
        <w:t xml:space="preserve"> $162,250,000</w:t>
      </w:r>
      <w:r w:rsidR="00E75CE7">
        <w:rPr>
          <w:rFonts w:ascii="Times New Roman" w:hAnsi="Times New Roman" w:cs="Times New Roman"/>
          <w:sz w:val="24"/>
          <w:szCs w:val="24"/>
        </w:rPr>
        <w:t xml:space="preserve"> through Congress</w:t>
      </w:r>
      <w:r w:rsidR="00090BB6">
        <w:rPr>
          <w:rFonts w:ascii="Times New Roman" w:hAnsi="Times New Roman" w:cs="Times New Roman"/>
          <w:sz w:val="24"/>
          <w:szCs w:val="24"/>
        </w:rPr>
        <w:t xml:space="preserve"> and then an addition</w:t>
      </w:r>
      <w:r w:rsidR="00E75CE7">
        <w:rPr>
          <w:rFonts w:ascii="Times New Roman" w:hAnsi="Times New Roman" w:cs="Times New Roman"/>
          <w:sz w:val="24"/>
          <w:szCs w:val="24"/>
        </w:rPr>
        <w:t>al</w:t>
      </w:r>
      <w:r w:rsidR="00090BB6">
        <w:rPr>
          <w:rFonts w:ascii="Times New Roman" w:hAnsi="Times New Roman" w:cs="Times New Roman"/>
          <w:sz w:val="24"/>
          <w:szCs w:val="24"/>
        </w:rPr>
        <w:t xml:space="preserve"> $75</w:t>
      </w:r>
      <w:r w:rsidR="00306F3A">
        <w:rPr>
          <w:rFonts w:ascii="Times New Roman" w:hAnsi="Times New Roman" w:cs="Times New Roman"/>
          <w:sz w:val="24"/>
          <w:szCs w:val="24"/>
        </w:rPr>
        <w:t>,000,000</w:t>
      </w:r>
      <w:r w:rsidR="00090BB6">
        <w:rPr>
          <w:rFonts w:ascii="Times New Roman" w:hAnsi="Times New Roman" w:cs="Times New Roman"/>
          <w:sz w:val="24"/>
          <w:szCs w:val="24"/>
        </w:rPr>
        <w:t xml:space="preserve"> through the Coronavirus Aid, Relief, Economic Security Act. Then again in 2021</w:t>
      </w:r>
      <w:r w:rsidR="00DF4798">
        <w:rPr>
          <w:rFonts w:ascii="Times New Roman" w:hAnsi="Times New Roman" w:cs="Times New Roman"/>
          <w:sz w:val="24"/>
          <w:szCs w:val="24"/>
        </w:rPr>
        <w:t>, the</w:t>
      </w:r>
      <w:r w:rsidR="00B3304B">
        <w:rPr>
          <w:rFonts w:ascii="Times New Roman" w:hAnsi="Times New Roman" w:cs="Times New Roman"/>
          <w:sz w:val="24"/>
          <w:szCs w:val="24"/>
        </w:rPr>
        <w:t>y</w:t>
      </w:r>
      <w:r w:rsidR="00DF4798">
        <w:rPr>
          <w:rFonts w:ascii="Times New Roman" w:hAnsi="Times New Roman" w:cs="Times New Roman"/>
          <w:sz w:val="24"/>
          <w:szCs w:val="24"/>
        </w:rPr>
        <w:t xml:space="preserve"> received</w:t>
      </w:r>
      <w:r w:rsidR="00090BB6">
        <w:rPr>
          <w:rFonts w:ascii="Times New Roman" w:hAnsi="Times New Roman" w:cs="Times New Roman"/>
          <w:sz w:val="24"/>
          <w:szCs w:val="24"/>
        </w:rPr>
        <w:t xml:space="preserve"> in initial appropriations</w:t>
      </w:r>
      <w:r w:rsidR="00DC3BEF">
        <w:rPr>
          <w:rFonts w:ascii="Times New Roman" w:hAnsi="Times New Roman" w:cs="Times New Roman"/>
          <w:sz w:val="24"/>
          <w:szCs w:val="24"/>
        </w:rPr>
        <w:t xml:space="preserve"> of $167,500,000</w:t>
      </w:r>
      <w:r w:rsidR="00090BB6">
        <w:rPr>
          <w:rFonts w:ascii="Times New Roman" w:hAnsi="Times New Roman" w:cs="Times New Roman"/>
          <w:sz w:val="24"/>
          <w:szCs w:val="24"/>
        </w:rPr>
        <w:t xml:space="preserve"> with an additional $135,000,000 through the American Rescue Plan Act. </w:t>
      </w:r>
      <w:r w:rsidR="00306F3A">
        <w:rPr>
          <w:rFonts w:ascii="Times New Roman" w:hAnsi="Times New Roman" w:cs="Times New Roman"/>
          <w:sz w:val="24"/>
          <w:szCs w:val="24"/>
        </w:rPr>
        <w:t>(</w:t>
      </w:r>
      <w:r w:rsidR="00E75CE7">
        <w:rPr>
          <w:rFonts w:ascii="Times New Roman" w:hAnsi="Times New Roman" w:cs="Times New Roman"/>
          <w:sz w:val="24"/>
          <w:szCs w:val="24"/>
        </w:rPr>
        <w:t>N</w:t>
      </w:r>
      <w:r w:rsidR="00306F3A">
        <w:rPr>
          <w:rFonts w:ascii="Times New Roman" w:hAnsi="Times New Roman" w:cs="Times New Roman"/>
          <w:sz w:val="24"/>
          <w:szCs w:val="24"/>
        </w:rPr>
        <w:t>EA, 2022</w:t>
      </w:r>
      <w:r w:rsidR="007965F7">
        <w:rPr>
          <w:rFonts w:ascii="Times New Roman" w:hAnsi="Times New Roman" w:cs="Times New Roman"/>
          <w:sz w:val="24"/>
          <w:szCs w:val="24"/>
        </w:rPr>
        <w:t>a</w:t>
      </w:r>
      <w:r w:rsidR="00306F3A">
        <w:rPr>
          <w:rFonts w:ascii="Times New Roman" w:hAnsi="Times New Roman" w:cs="Times New Roman"/>
          <w:sz w:val="24"/>
          <w:szCs w:val="24"/>
        </w:rPr>
        <w:t xml:space="preserve">). </w:t>
      </w:r>
      <w:r w:rsidR="00D62A86">
        <w:rPr>
          <w:rFonts w:ascii="Times New Roman" w:hAnsi="Times New Roman" w:cs="Times New Roman"/>
          <w:sz w:val="24"/>
          <w:szCs w:val="24"/>
        </w:rPr>
        <w:t>The data provided from the 2020 Annual report also noted $900,890 in nonfederal gifts as individuals can donate</w:t>
      </w:r>
      <w:r w:rsidR="003B7493">
        <w:rPr>
          <w:rFonts w:ascii="Times New Roman" w:hAnsi="Times New Roman" w:cs="Times New Roman"/>
          <w:sz w:val="24"/>
          <w:szCs w:val="24"/>
        </w:rPr>
        <w:t xml:space="preserve"> directly to the organization</w:t>
      </w:r>
      <w:r w:rsidR="00D62A86">
        <w:rPr>
          <w:rFonts w:ascii="Times New Roman" w:hAnsi="Times New Roman" w:cs="Times New Roman"/>
          <w:sz w:val="24"/>
          <w:szCs w:val="24"/>
        </w:rPr>
        <w:t xml:space="preserve">. However, this donated money cannot be applied to grantmaking, so the NEA advises individuals contact and donate to locally based arts organizations. Looking at the funding sources this organization is strictly public, it is funded through congressional appropriations, and </w:t>
      </w:r>
      <w:r w:rsidR="003B7493">
        <w:rPr>
          <w:rFonts w:ascii="Times New Roman" w:hAnsi="Times New Roman" w:cs="Times New Roman"/>
          <w:sz w:val="24"/>
          <w:szCs w:val="24"/>
        </w:rPr>
        <w:t xml:space="preserve">public </w:t>
      </w:r>
      <w:r w:rsidR="00D62A86">
        <w:rPr>
          <w:rFonts w:ascii="Times New Roman" w:hAnsi="Times New Roman" w:cs="Times New Roman"/>
          <w:sz w:val="24"/>
          <w:szCs w:val="24"/>
        </w:rPr>
        <w:t xml:space="preserve">donations. </w:t>
      </w:r>
    </w:p>
    <w:p w14:paraId="789FEEFC" w14:textId="2F2924F1" w:rsidR="00306F3A" w:rsidRPr="00306F3A" w:rsidRDefault="00BB3DDA" w:rsidP="00306F3A">
      <w:pPr>
        <w:spacing w:after="0" w:line="480" w:lineRule="auto"/>
        <w:rPr>
          <w:rFonts w:ascii="Times New Roman" w:hAnsi="Times New Roman" w:cs="Times New Roman"/>
          <w:sz w:val="24"/>
          <w:szCs w:val="24"/>
        </w:rPr>
      </w:pPr>
      <w:r>
        <w:rPr>
          <w:rFonts w:ascii="Times New Roman" w:hAnsi="Times New Roman" w:cs="Times New Roman"/>
          <w:b/>
          <w:bCs/>
          <w:sz w:val="24"/>
          <w:szCs w:val="24"/>
        </w:rPr>
        <w:t>Governance and</w:t>
      </w:r>
      <w:r w:rsidR="00306F3A">
        <w:rPr>
          <w:rFonts w:ascii="Times New Roman" w:hAnsi="Times New Roman" w:cs="Times New Roman"/>
          <w:b/>
          <w:bCs/>
          <w:sz w:val="24"/>
          <w:szCs w:val="24"/>
        </w:rPr>
        <w:t xml:space="preserve"> Structure </w:t>
      </w:r>
    </w:p>
    <w:p w14:paraId="144456B0" w14:textId="56B98F85" w:rsidR="00CC2DC1" w:rsidRDefault="00D62A86" w:rsidP="00CC2D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this organization </w:t>
      </w:r>
      <w:r w:rsidR="00CC2DC1">
        <w:rPr>
          <w:rFonts w:ascii="Times New Roman" w:hAnsi="Times New Roman" w:cs="Times New Roman"/>
          <w:sz w:val="24"/>
          <w:szCs w:val="24"/>
        </w:rPr>
        <w:t xml:space="preserve">is primarily </w:t>
      </w:r>
      <w:r>
        <w:rPr>
          <w:rFonts w:ascii="Times New Roman" w:hAnsi="Times New Roman" w:cs="Times New Roman"/>
          <w:sz w:val="24"/>
          <w:szCs w:val="24"/>
        </w:rPr>
        <w:t>publicly funded</w:t>
      </w:r>
      <w:r w:rsidR="00CC2DC1">
        <w:rPr>
          <w:rFonts w:ascii="Times New Roman" w:hAnsi="Times New Roman" w:cs="Times New Roman"/>
          <w:sz w:val="24"/>
          <w:szCs w:val="24"/>
        </w:rPr>
        <w:t>,</w:t>
      </w:r>
      <w:r>
        <w:rPr>
          <w:rFonts w:ascii="Times New Roman" w:hAnsi="Times New Roman" w:cs="Times New Roman"/>
          <w:sz w:val="24"/>
          <w:szCs w:val="24"/>
        </w:rPr>
        <w:t xml:space="preserve"> operationally </w:t>
      </w:r>
      <w:r w:rsidR="00306F3A">
        <w:rPr>
          <w:rFonts w:ascii="Times New Roman" w:hAnsi="Times New Roman" w:cs="Times New Roman"/>
          <w:sz w:val="24"/>
          <w:szCs w:val="24"/>
        </w:rPr>
        <w:t xml:space="preserve">it </w:t>
      </w:r>
      <w:r>
        <w:rPr>
          <w:rFonts w:ascii="Times New Roman" w:hAnsi="Times New Roman" w:cs="Times New Roman"/>
          <w:sz w:val="24"/>
          <w:szCs w:val="24"/>
        </w:rPr>
        <w:t xml:space="preserve">is led by </w:t>
      </w:r>
      <w:r w:rsidR="004A1066">
        <w:rPr>
          <w:rFonts w:ascii="Times New Roman" w:hAnsi="Times New Roman" w:cs="Times New Roman"/>
          <w:sz w:val="24"/>
          <w:szCs w:val="24"/>
        </w:rPr>
        <w:t>a board of stakeholders, this board is titled the National Council on the Arts. This National Council on the Arts consists of 19 voting members of various backgrounds, some are philanthropists and business owners, others ar</w:t>
      </w:r>
      <w:r w:rsidR="00B3304B">
        <w:rPr>
          <w:rFonts w:ascii="Times New Roman" w:hAnsi="Times New Roman" w:cs="Times New Roman"/>
          <w:sz w:val="24"/>
          <w:szCs w:val="24"/>
        </w:rPr>
        <w:t>e</w:t>
      </w:r>
      <w:r w:rsidR="004A1066">
        <w:rPr>
          <w:rFonts w:ascii="Times New Roman" w:hAnsi="Times New Roman" w:cs="Times New Roman"/>
          <w:sz w:val="24"/>
          <w:szCs w:val="24"/>
        </w:rPr>
        <w:t xml:space="preserve"> artists themselves. On this board as well are three non-voting members who represent both the Senate and House of Representatives. </w:t>
      </w:r>
      <w:r w:rsidR="00DF4798">
        <w:rPr>
          <w:rFonts w:ascii="Times New Roman" w:hAnsi="Times New Roman" w:cs="Times New Roman"/>
          <w:sz w:val="24"/>
          <w:szCs w:val="24"/>
        </w:rPr>
        <w:t xml:space="preserve">The function of this board is to advise the Chairman on programs, grants, and initiatives and </w:t>
      </w:r>
      <w:r w:rsidR="004A1066">
        <w:rPr>
          <w:rFonts w:ascii="Times New Roman" w:hAnsi="Times New Roman" w:cs="Times New Roman"/>
          <w:sz w:val="24"/>
          <w:szCs w:val="24"/>
        </w:rPr>
        <w:t xml:space="preserve">is led by the Chairman of the National Endowment for the Arts. The Chairman operates as the primary leader of the NEA and per the </w:t>
      </w:r>
      <w:r w:rsidR="004A1066">
        <w:rPr>
          <w:rFonts w:ascii="Times New Roman" w:hAnsi="Times New Roman" w:cs="Times New Roman"/>
          <w:i/>
          <w:iCs/>
          <w:sz w:val="24"/>
          <w:szCs w:val="24"/>
        </w:rPr>
        <w:t>Fiscal Year 2023 Budget Request</w:t>
      </w:r>
      <w:r w:rsidR="004A1066">
        <w:rPr>
          <w:rFonts w:ascii="Times New Roman" w:hAnsi="Times New Roman" w:cs="Times New Roman"/>
          <w:sz w:val="24"/>
          <w:szCs w:val="24"/>
        </w:rPr>
        <w:t>, oversee</w:t>
      </w:r>
      <w:r w:rsidR="00B3304B">
        <w:rPr>
          <w:rFonts w:ascii="Times New Roman" w:hAnsi="Times New Roman" w:cs="Times New Roman"/>
          <w:sz w:val="24"/>
          <w:szCs w:val="24"/>
        </w:rPr>
        <w:t>s</w:t>
      </w:r>
      <w:r w:rsidR="004A1066">
        <w:rPr>
          <w:rFonts w:ascii="Times New Roman" w:hAnsi="Times New Roman" w:cs="Times New Roman"/>
          <w:sz w:val="24"/>
          <w:szCs w:val="24"/>
        </w:rPr>
        <w:t xml:space="preserve"> five </w:t>
      </w:r>
      <w:r w:rsidR="00E642D2">
        <w:rPr>
          <w:rFonts w:ascii="Times New Roman" w:hAnsi="Times New Roman" w:cs="Times New Roman"/>
          <w:sz w:val="24"/>
          <w:szCs w:val="24"/>
        </w:rPr>
        <w:t>additional leaders or groups</w:t>
      </w:r>
      <w:r w:rsidR="004A1066">
        <w:rPr>
          <w:rFonts w:ascii="Times New Roman" w:hAnsi="Times New Roman" w:cs="Times New Roman"/>
          <w:sz w:val="24"/>
          <w:szCs w:val="24"/>
        </w:rPr>
        <w:t xml:space="preserve"> that guide operations</w:t>
      </w:r>
      <w:r w:rsidR="00CE6E21">
        <w:rPr>
          <w:rFonts w:ascii="Times New Roman" w:hAnsi="Times New Roman" w:cs="Times New Roman"/>
          <w:sz w:val="24"/>
          <w:szCs w:val="24"/>
        </w:rPr>
        <w:t>. These additional workers are the</w:t>
      </w:r>
      <w:r w:rsidR="00E642D2">
        <w:rPr>
          <w:rFonts w:ascii="Times New Roman" w:hAnsi="Times New Roman" w:cs="Times New Roman"/>
          <w:sz w:val="24"/>
          <w:szCs w:val="24"/>
        </w:rPr>
        <w:t xml:space="preserve"> Senior Deputy Chairman, Chief of Staff, Equal Employment Opportunity and Civil Rights, General </w:t>
      </w:r>
      <w:r w:rsidR="00B3304B">
        <w:rPr>
          <w:rFonts w:ascii="Times New Roman" w:hAnsi="Times New Roman" w:cs="Times New Roman"/>
          <w:sz w:val="24"/>
          <w:szCs w:val="24"/>
        </w:rPr>
        <w:t>Counsel,</w:t>
      </w:r>
      <w:r w:rsidR="00E642D2">
        <w:rPr>
          <w:rFonts w:ascii="Times New Roman" w:hAnsi="Times New Roman" w:cs="Times New Roman"/>
          <w:sz w:val="24"/>
          <w:szCs w:val="24"/>
        </w:rPr>
        <w:t xml:space="preserve"> and </w:t>
      </w:r>
      <w:r w:rsidR="00E07677">
        <w:rPr>
          <w:rFonts w:ascii="Times New Roman" w:hAnsi="Times New Roman" w:cs="Times New Roman"/>
          <w:sz w:val="24"/>
          <w:szCs w:val="24"/>
        </w:rPr>
        <w:t xml:space="preserve">the National Council of </w:t>
      </w:r>
      <w:r w:rsidR="00E07677">
        <w:rPr>
          <w:rFonts w:ascii="Times New Roman" w:hAnsi="Times New Roman" w:cs="Times New Roman"/>
          <w:sz w:val="24"/>
          <w:szCs w:val="24"/>
        </w:rPr>
        <w:lastRenderedPageBreak/>
        <w:t xml:space="preserve">the Arts. </w:t>
      </w:r>
      <w:r w:rsidR="00876318">
        <w:rPr>
          <w:rFonts w:ascii="Times New Roman" w:hAnsi="Times New Roman" w:cs="Times New Roman"/>
          <w:sz w:val="24"/>
          <w:szCs w:val="24"/>
        </w:rPr>
        <w:t>Directly managed by the Senior Deputy Chairmen are the Deputy Chairman for Management and Budget, Deputy Chairman for Programs and Partnership</w:t>
      </w:r>
      <w:r w:rsidR="00B3304B">
        <w:rPr>
          <w:rFonts w:ascii="Times New Roman" w:hAnsi="Times New Roman" w:cs="Times New Roman"/>
          <w:sz w:val="24"/>
          <w:szCs w:val="24"/>
        </w:rPr>
        <w:t>,</w:t>
      </w:r>
      <w:r w:rsidR="00876318">
        <w:rPr>
          <w:rFonts w:ascii="Times New Roman" w:hAnsi="Times New Roman" w:cs="Times New Roman"/>
          <w:sz w:val="24"/>
          <w:szCs w:val="24"/>
        </w:rPr>
        <w:t xml:space="preserve"> and Strategic Communications and Public Affairs. Below the Chief of Staff is the Guideline and Panel Operations, and Research and Analysis. Lastly working with the National Council </w:t>
      </w:r>
      <w:r w:rsidR="00424D77">
        <w:rPr>
          <w:rFonts w:ascii="Times New Roman" w:hAnsi="Times New Roman" w:cs="Times New Roman"/>
          <w:sz w:val="24"/>
          <w:szCs w:val="24"/>
        </w:rPr>
        <w:t xml:space="preserve">on the Arts is the </w:t>
      </w:r>
      <w:r w:rsidR="00CE6E21">
        <w:rPr>
          <w:rFonts w:ascii="Times New Roman" w:hAnsi="Times New Roman" w:cs="Times New Roman"/>
          <w:sz w:val="24"/>
          <w:szCs w:val="24"/>
        </w:rPr>
        <w:t>O</w:t>
      </w:r>
      <w:r w:rsidR="00424D77">
        <w:rPr>
          <w:rFonts w:ascii="Times New Roman" w:hAnsi="Times New Roman" w:cs="Times New Roman"/>
          <w:sz w:val="24"/>
          <w:szCs w:val="24"/>
        </w:rPr>
        <w:t xml:space="preserve">ffice of the Inspector General </w:t>
      </w:r>
      <w:r w:rsidR="00CE6E21">
        <w:rPr>
          <w:rFonts w:ascii="Times New Roman" w:hAnsi="Times New Roman" w:cs="Times New Roman"/>
          <w:sz w:val="24"/>
          <w:szCs w:val="24"/>
        </w:rPr>
        <w:t>whose goal is</w:t>
      </w:r>
      <w:r w:rsidR="00424D77">
        <w:rPr>
          <w:rFonts w:ascii="Times New Roman" w:hAnsi="Times New Roman" w:cs="Times New Roman"/>
          <w:sz w:val="24"/>
          <w:szCs w:val="24"/>
        </w:rPr>
        <w:t xml:space="preserve"> to eliminate improper usages of money. Th</w:t>
      </w:r>
      <w:r w:rsidR="00CE6E21">
        <w:rPr>
          <w:rFonts w:ascii="Times New Roman" w:hAnsi="Times New Roman" w:cs="Times New Roman"/>
          <w:sz w:val="24"/>
          <w:szCs w:val="24"/>
        </w:rPr>
        <w:t>is shows the</w:t>
      </w:r>
      <w:r w:rsidR="00424D77">
        <w:rPr>
          <w:rFonts w:ascii="Times New Roman" w:hAnsi="Times New Roman" w:cs="Times New Roman"/>
          <w:sz w:val="24"/>
          <w:szCs w:val="24"/>
        </w:rPr>
        <w:t xml:space="preserve"> governance structure of the NEA</w:t>
      </w:r>
      <w:r w:rsidR="00CE6E21">
        <w:rPr>
          <w:rFonts w:ascii="Times New Roman" w:hAnsi="Times New Roman" w:cs="Times New Roman"/>
          <w:sz w:val="24"/>
          <w:szCs w:val="24"/>
        </w:rPr>
        <w:t xml:space="preserve"> primarily being led like a private organization, although with some public input. </w:t>
      </w:r>
      <w:r w:rsidR="007965F7">
        <w:rPr>
          <w:rFonts w:ascii="Times New Roman" w:hAnsi="Times New Roman" w:cs="Times New Roman"/>
          <w:sz w:val="24"/>
          <w:szCs w:val="24"/>
        </w:rPr>
        <w:t>(NEA, 2022b)</w:t>
      </w:r>
    </w:p>
    <w:p w14:paraId="3E462C3F" w14:textId="27C3D130" w:rsidR="00CC2DC1" w:rsidRPr="004A1066" w:rsidRDefault="00CC2DC1" w:rsidP="00CC2D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the structure and funding defined, the authority that the NEA operates with can be seen. Starting with political authority</w:t>
      </w:r>
      <w:r w:rsidR="00573A09">
        <w:rPr>
          <w:rFonts w:ascii="Times New Roman" w:hAnsi="Times New Roman" w:cs="Times New Roman"/>
          <w:sz w:val="24"/>
          <w:szCs w:val="24"/>
        </w:rPr>
        <w:t xml:space="preserve">, which is defined as an organizations ability to act on behalf of citizens, we can see a large amount of </w:t>
      </w:r>
      <w:r w:rsidR="002D0576">
        <w:rPr>
          <w:rFonts w:ascii="Times New Roman" w:hAnsi="Times New Roman" w:cs="Times New Roman"/>
          <w:sz w:val="24"/>
          <w:szCs w:val="24"/>
        </w:rPr>
        <w:t>autonomy</w:t>
      </w:r>
      <w:r w:rsidR="00573A09">
        <w:rPr>
          <w:rFonts w:ascii="Times New Roman" w:hAnsi="Times New Roman" w:cs="Times New Roman"/>
          <w:sz w:val="24"/>
          <w:szCs w:val="24"/>
        </w:rPr>
        <w:t xml:space="preserve">. The organization’s structure is based on appointments, and the professionals are allowed to act as they see fit. The National Council of the Arts helps guide the organization, but they work collaboratively with the Chairman to </w:t>
      </w:r>
      <w:r w:rsidR="002D0576">
        <w:rPr>
          <w:rFonts w:ascii="Times New Roman" w:hAnsi="Times New Roman" w:cs="Times New Roman"/>
          <w:sz w:val="24"/>
          <w:szCs w:val="24"/>
        </w:rPr>
        <w:t xml:space="preserve">create and advance the mission of the organization. Similarly with economic authority, the NEA has a fair amount of </w:t>
      </w:r>
      <w:r w:rsidR="00BA6EC5">
        <w:rPr>
          <w:rFonts w:ascii="Times New Roman" w:hAnsi="Times New Roman" w:cs="Times New Roman"/>
          <w:sz w:val="24"/>
          <w:szCs w:val="24"/>
        </w:rPr>
        <w:t>freedom</w:t>
      </w:r>
      <w:r w:rsidR="002D0576">
        <w:rPr>
          <w:rFonts w:ascii="Times New Roman" w:hAnsi="Times New Roman" w:cs="Times New Roman"/>
          <w:sz w:val="24"/>
          <w:szCs w:val="24"/>
        </w:rPr>
        <w:t xml:space="preserve"> on how it uses its money. With the appropriations through Congress, the organization can choose which grants to fund, and which strategic goals to support. However, in cases like the CARES Act</w:t>
      </w:r>
      <w:r w:rsidR="007965F7">
        <w:rPr>
          <w:rFonts w:ascii="Times New Roman" w:hAnsi="Times New Roman" w:cs="Times New Roman"/>
          <w:sz w:val="24"/>
          <w:szCs w:val="24"/>
        </w:rPr>
        <w:t>,</w:t>
      </w:r>
      <w:r w:rsidR="000046AF">
        <w:rPr>
          <w:rFonts w:ascii="Times New Roman" w:hAnsi="Times New Roman" w:cs="Times New Roman"/>
          <w:sz w:val="24"/>
          <w:szCs w:val="24"/>
        </w:rPr>
        <w:t xml:space="preserve"> funding was intended to support a specific cause</w:t>
      </w:r>
      <w:r w:rsidR="002D0576">
        <w:rPr>
          <w:rFonts w:ascii="Times New Roman" w:hAnsi="Times New Roman" w:cs="Times New Roman"/>
          <w:sz w:val="24"/>
          <w:szCs w:val="24"/>
        </w:rPr>
        <w:t xml:space="preserve">. In the CARES Act the additional </w:t>
      </w:r>
      <w:r w:rsidR="00AD6F17">
        <w:rPr>
          <w:rFonts w:ascii="Times New Roman" w:hAnsi="Times New Roman" w:cs="Times New Roman"/>
          <w:sz w:val="24"/>
          <w:szCs w:val="24"/>
        </w:rPr>
        <w:t>$</w:t>
      </w:r>
      <w:r w:rsidR="002D0576">
        <w:rPr>
          <w:rFonts w:ascii="Times New Roman" w:hAnsi="Times New Roman" w:cs="Times New Roman"/>
          <w:sz w:val="24"/>
          <w:szCs w:val="24"/>
        </w:rPr>
        <w:t>75</w:t>
      </w:r>
      <w:r w:rsidR="007965F7">
        <w:rPr>
          <w:rFonts w:ascii="Times New Roman" w:hAnsi="Times New Roman" w:cs="Times New Roman"/>
          <w:sz w:val="24"/>
          <w:szCs w:val="24"/>
        </w:rPr>
        <w:t xml:space="preserve">,000,000 </w:t>
      </w:r>
      <w:r w:rsidR="002D0576">
        <w:rPr>
          <w:rFonts w:ascii="Times New Roman" w:hAnsi="Times New Roman" w:cs="Times New Roman"/>
          <w:sz w:val="24"/>
          <w:szCs w:val="24"/>
        </w:rPr>
        <w:t>was provided to “…</w:t>
      </w:r>
      <w:r w:rsidR="002D0576" w:rsidRPr="002D0576">
        <w:rPr>
          <w:rFonts w:ascii="Times New Roman" w:hAnsi="Times New Roman" w:cs="Times New Roman"/>
          <w:sz w:val="24"/>
          <w:szCs w:val="24"/>
        </w:rPr>
        <w:t>preserve jobs and help support organizations forced to close operations</w:t>
      </w:r>
      <w:r w:rsidR="002D0576">
        <w:rPr>
          <w:rFonts w:ascii="Times New Roman" w:hAnsi="Times New Roman" w:cs="Times New Roman"/>
          <w:sz w:val="24"/>
          <w:szCs w:val="24"/>
        </w:rPr>
        <w:t>…”</w:t>
      </w:r>
      <w:r w:rsidR="007965F7">
        <w:rPr>
          <w:rFonts w:ascii="Times New Roman" w:hAnsi="Times New Roman" w:cs="Times New Roman"/>
          <w:sz w:val="24"/>
          <w:szCs w:val="24"/>
        </w:rPr>
        <w:t xml:space="preserve"> (NEA, 2020).</w:t>
      </w:r>
      <w:r w:rsidR="002D0576">
        <w:rPr>
          <w:rFonts w:ascii="Times New Roman" w:hAnsi="Times New Roman" w:cs="Times New Roman"/>
          <w:sz w:val="24"/>
          <w:szCs w:val="24"/>
        </w:rPr>
        <w:t xml:space="preserve"> In a normal situation the NEA has the economic authority to support the missions and populations it choose</w:t>
      </w:r>
      <w:r w:rsidR="007965F7">
        <w:rPr>
          <w:rFonts w:ascii="Times New Roman" w:hAnsi="Times New Roman" w:cs="Times New Roman"/>
          <w:sz w:val="24"/>
          <w:szCs w:val="24"/>
        </w:rPr>
        <w:t>s</w:t>
      </w:r>
      <w:r w:rsidR="002D0576">
        <w:rPr>
          <w:rFonts w:ascii="Times New Roman" w:hAnsi="Times New Roman" w:cs="Times New Roman"/>
          <w:sz w:val="24"/>
          <w:szCs w:val="24"/>
        </w:rPr>
        <w:t xml:space="preserve">. In situations where it is called on to support a specific effort, Congress will limit its economic authority.  </w:t>
      </w:r>
    </w:p>
    <w:p w14:paraId="10C337DB" w14:textId="58601394" w:rsidR="00A150DA" w:rsidRDefault="00A150DA" w:rsidP="00A150DA">
      <w:pPr>
        <w:spacing w:after="0" w:line="480" w:lineRule="auto"/>
        <w:rPr>
          <w:rFonts w:ascii="Times New Roman" w:hAnsi="Times New Roman" w:cs="Times New Roman"/>
          <w:b/>
          <w:sz w:val="24"/>
          <w:szCs w:val="24"/>
        </w:rPr>
      </w:pPr>
      <w:r>
        <w:rPr>
          <w:rFonts w:ascii="Times New Roman" w:hAnsi="Times New Roman" w:cs="Times New Roman"/>
          <w:b/>
          <w:sz w:val="24"/>
          <w:szCs w:val="24"/>
        </w:rPr>
        <w:t>Environmental Conditions</w:t>
      </w:r>
    </w:p>
    <w:p w14:paraId="778BAD59" w14:textId="7CBD66F3" w:rsidR="00A150DA" w:rsidRDefault="00A75BAD" w:rsidP="00A150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Identifying the environmental conditions this organization </w:t>
      </w:r>
      <w:r w:rsidR="00F31DF3">
        <w:rPr>
          <w:rFonts w:ascii="Times New Roman" w:hAnsi="Times New Roman" w:cs="Times New Roman"/>
          <w:sz w:val="24"/>
          <w:szCs w:val="24"/>
        </w:rPr>
        <w:t xml:space="preserve">faces </w:t>
      </w:r>
      <w:r>
        <w:rPr>
          <w:rFonts w:ascii="Times New Roman" w:hAnsi="Times New Roman" w:cs="Times New Roman"/>
          <w:sz w:val="24"/>
          <w:szCs w:val="24"/>
        </w:rPr>
        <w:t xml:space="preserve">will help identify management opportunities and show potential progress. </w:t>
      </w:r>
      <w:r w:rsidR="00292777">
        <w:rPr>
          <w:rFonts w:ascii="Times New Roman" w:hAnsi="Times New Roman" w:cs="Times New Roman"/>
          <w:sz w:val="24"/>
          <w:szCs w:val="24"/>
        </w:rPr>
        <w:t xml:space="preserve">The additional money provided to the </w:t>
      </w:r>
      <w:r w:rsidR="00292777">
        <w:rPr>
          <w:rFonts w:ascii="Times New Roman" w:hAnsi="Times New Roman" w:cs="Times New Roman"/>
          <w:sz w:val="24"/>
          <w:szCs w:val="24"/>
        </w:rPr>
        <w:lastRenderedPageBreak/>
        <w:t>NEA through CARES Act and American Rescue plan,</w:t>
      </w:r>
      <w:r w:rsidR="007E3CC8">
        <w:rPr>
          <w:rFonts w:ascii="Times New Roman" w:hAnsi="Times New Roman" w:cs="Times New Roman"/>
          <w:sz w:val="24"/>
          <w:szCs w:val="24"/>
        </w:rPr>
        <w:t xml:space="preserve"> shows that </w:t>
      </w:r>
      <w:r w:rsidR="00292777">
        <w:rPr>
          <w:rFonts w:ascii="Times New Roman" w:hAnsi="Times New Roman" w:cs="Times New Roman"/>
          <w:sz w:val="24"/>
          <w:szCs w:val="24"/>
        </w:rPr>
        <w:t>they</w:t>
      </w:r>
      <w:r w:rsidR="007E3CC8">
        <w:rPr>
          <w:rFonts w:ascii="Times New Roman" w:hAnsi="Times New Roman" w:cs="Times New Roman"/>
          <w:sz w:val="24"/>
          <w:szCs w:val="24"/>
        </w:rPr>
        <w:t xml:space="preserve"> will be relied on to assist in </w:t>
      </w:r>
      <w:r w:rsidR="007965F7">
        <w:rPr>
          <w:rFonts w:ascii="Times New Roman" w:hAnsi="Times New Roman" w:cs="Times New Roman"/>
          <w:sz w:val="24"/>
          <w:szCs w:val="24"/>
        </w:rPr>
        <w:t xml:space="preserve">the </w:t>
      </w:r>
      <w:r w:rsidR="007E3CC8">
        <w:rPr>
          <w:rFonts w:ascii="Times New Roman" w:hAnsi="Times New Roman" w:cs="Times New Roman"/>
          <w:sz w:val="24"/>
          <w:szCs w:val="24"/>
        </w:rPr>
        <w:t>recovery process for the United States. The NEA has also shared how art</w:t>
      </w:r>
      <w:r w:rsidR="00292777">
        <w:rPr>
          <w:rFonts w:ascii="Times New Roman" w:hAnsi="Times New Roman" w:cs="Times New Roman"/>
          <w:sz w:val="24"/>
          <w:szCs w:val="24"/>
        </w:rPr>
        <w:t>s</w:t>
      </w:r>
      <w:r w:rsidR="007E3CC8">
        <w:rPr>
          <w:rFonts w:ascii="Times New Roman" w:hAnsi="Times New Roman" w:cs="Times New Roman"/>
          <w:sz w:val="24"/>
          <w:szCs w:val="24"/>
        </w:rPr>
        <w:t xml:space="preserve"> and culture </w:t>
      </w:r>
      <w:r w:rsidR="00292777">
        <w:rPr>
          <w:rFonts w:ascii="Times New Roman" w:hAnsi="Times New Roman" w:cs="Times New Roman"/>
          <w:sz w:val="24"/>
          <w:szCs w:val="24"/>
        </w:rPr>
        <w:t>provides</w:t>
      </w:r>
      <w:r w:rsidR="007E3CC8">
        <w:rPr>
          <w:rFonts w:ascii="Times New Roman" w:hAnsi="Times New Roman" w:cs="Times New Roman"/>
          <w:sz w:val="24"/>
          <w:szCs w:val="24"/>
        </w:rPr>
        <w:t xml:space="preserve"> a positive</w:t>
      </w:r>
      <w:r w:rsidR="00292777">
        <w:rPr>
          <w:rFonts w:ascii="Times New Roman" w:hAnsi="Times New Roman" w:cs="Times New Roman"/>
          <w:sz w:val="24"/>
          <w:szCs w:val="24"/>
        </w:rPr>
        <w:t xml:space="preserve"> </w:t>
      </w:r>
      <w:r w:rsidR="007E3CC8">
        <w:rPr>
          <w:rFonts w:ascii="Times New Roman" w:hAnsi="Times New Roman" w:cs="Times New Roman"/>
          <w:sz w:val="24"/>
          <w:szCs w:val="24"/>
        </w:rPr>
        <w:t xml:space="preserve">economic impact, and </w:t>
      </w:r>
      <w:r w:rsidR="00292777">
        <w:rPr>
          <w:rFonts w:ascii="Times New Roman" w:hAnsi="Times New Roman" w:cs="Times New Roman"/>
          <w:sz w:val="24"/>
          <w:szCs w:val="24"/>
        </w:rPr>
        <w:t>the importance of</w:t>
      </w:r>
      <w:r w:rsidR="007E3CC8">
        <w:rPr>
          <w:rFonts w:ascii="Times New Roman" w:hAnsi="Times New Roman" w:cs="Times New Roman"/>
          <w:sz w:val="24"/>
          <w:szCs w:val="24"/>
        </w:rPr>
        <w:t xml:space="preserve"> telling stories o</w:t>
      </w:r>
      <w:r w:rsidR="00292777">
        <w:rPr>
          <w:rFonts w:ascii="Times New Roman" w:hAnsi="Times New Roman" w:cs="Times New Roman"/>
          <w:sz w:val="24"/>
          <w:szCs w:val="24"/>
        </w:rPr>
        <w:t>f</w:t>
      </w:r>
      <w:r w:rsidR="007E3CC8">
        <w:rPr>
          <w:rFonts w:ascii="Times New Roman" w:hAnsi="Times New Roman" w:cs="Times New Roman"/>
          <w:sz w:val="24"/>
          <w:szCs w:val="24"/>
        </w:rPr>
        <w:t xml:space="preserve"> underrepresented populations. </w:t>
      </w:r>
      <w:r w:rsidR="00C944A3">
        <w:rPr>
          <w:rFonts w:ascii="Times New Roman" w:hAnsi="Times New Roman" w:cs="Times New Roman"/>
          <w:sz w:val="24"/>
          <w:szCs w:val="24"/>
        </w:rPr>
        <w:t xml:space="preserve">The NEA has taken the time to redefine how they communicate their impact and show the economic success that can come from funding the arts. This redefining has allowed them to change how they interact with their environment, </w:t>
      </w:r>
      <w:r w:rsidR="00CE35DA">
        <w:rPr>
          <w:rFonts w:ascii="Times New Roman" w:hAnsi="Times New Roman" w:cs="Times New Roman"/>
          <w:sz w:val="24"/>
          <w:szCs w:val="24"/>
        </w:rPr>
        <w:t>as they are being asked to help with a post pandemic recovery</w:t>
      </w:r>
      <w:r w:rsidR="00C944A3">
        <w:rPr>
          <w:rFonts w:ascii="Times New Roman" w:hAnsi="Times New Roman" w:cs="Times New Roman"/>
          <w:sz w:val="24"/>
          <w:szCs w:val="24"/>
        </w:rPr>
        <w:t xml:space="preserve">. </w:t>
      </w:r>
    </w:p>
    <w:p w14:paraId="5DFFCC12" w14:textId="0ABB8578" w:rsidR="000C7477" w:rsidRDefault="00C944A3" w:rsidP="00A150D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7324">
        <w:rPr>
          <w:rFonts w:ascii="Times New Roman" w:hAnsi="Times New Roman" w:cs="Times New Roman"/>
          <w:sz w:val="24"/>
          <w:szCs w:val="24"/>
        </w:rPr>
        <w:t xml:space="preserve">The cultural and digital environmental conditions should be noted with their relation to the NEA. While usually these conditions would be separate, here they are joined because they relate similarly. Starting with the cultural environment, this is an area where the NEA must be competent to understand the largest amount of art forms that should be supported. Much of their work focuses on equity and allowing equal access to creating or consuming art forms. On their website they specifically note the Equity Action Plan that is in line with their 2022-2026 Strategic plan. To be able to accomplish the </w:t>
      </w:r>
      <w:r w:rsidR="00630CE7">
        <w:rPr>
          <w:rFonts w:ascii="Times New Roman" w:hAnsi="Times New Roman" w:cs="Times New Roman"/>
          <w:sz w:val="24"/>
          <w:szCs w:val="24"/>
        </w:rPr>
        <w:t>E</w:t>
      </w:r>
      <w:r w:rsidR="00587324">
        <w:rPr>
          <w:rFonts w:ascii="Times New Roman" w:hAnsi="Times New Roman" w:cs="Times New Roman"/>
          <w:sz w:val="24"/>
          <w:szCs w:val="24"/>
        </w:rPr>
        <w:t xml:space="preserve">quity </w:t>
      </w:r>
      <w:r w:rsidR="00630CE7">
        <w:rPr>
          <w:rFonts w:ascii="Times New Roman" w:hAnsi="Times New Roman" w:cs="Times New Roman"/>
          <w:sz w:val="24"/>
          <w:szCs w:val="24"/>
        </w:rPr>
        <w:t>A</w:t>
      </w:r>
      <w:r w:rsidR="00587324">
        <w:rPr>
          <w:rFonts w:ascii="Times New Roman" w:hAnsi="Times New Roman" w:cs="Times New Roman"/>
          <w:sz w:val="24"/>
          <w:szCs w:val="24"/>
        </w:rPr>
        <w:t xml:space="preserve">ction </w:t>
      </w:r>
      <w:r w:rsidR="00630CE7">
        <w:rPr>
          <w:rFonts w:ascii="Times New Roman" w:hAnsi="Times New Roman" w:cs="Times New Roman"/>
          <w:sz w:val="24"/>
          <w:szCs w:val="24"/>
        </w:rPr>
        <w:t>P</w:t>
      </w:r>
      <w:r w:rsidR="00587324">
        <w:rPr>
          <w:rFonts w:ascii="Times New Roman" w:hAnsi="Times New Roman" w:cs="Times New Roman"/>
          <w:sz w:val="24"/>
          <w:szCs w:val="24"/>
        </w:rPr>
        <w:t xml:space="preserve">lan, and the culturally based goals of their strategic plan, the NEA must show their competence in the cultural environment. Similarly with the digital environment, art forms </w:t>
      </w:r>
      <w:r w:rsidR="0044143C">
        <w:rPr>
          <w:rFonts w:ascii="Times New Roman" w:hAnsi="Times New Roman" w:cs="Times New Roman"/>
          <w:sz w:val="24"/>
          <w:szCs w:val="24"/>
        </w:rPr>
        <w:t>are ever evolving</w:t>
      </w:r>
      <w:r w:rsidR="00587324">
        <w:rPr>
          <w:rFonts w:ascii="Times New Roman" w:hAnsi="Times New Roman" w:cs="Times New Roman"/>
          <w:sz w:val="24"/>
          <w:szCs w:val="24"/>
        </w:rPr>
        <w:t>. As technology develops</w:t>
      </w:r>
      <w:r w:rsidR="00B3304B">
        <w:rPr>
          <w:rFonts w:ascii="Times New Roman" w:hAnsi="Times New Roman" w:cs="Times New Roman"/>
          <w:sz w:val="24"/>
          <w:szCs w:val="24"/>
        </w:rPr>
        <w:t>,</w:t>
      </w:r>
      <w:r w:rsidR="00587324">
        <w:rPr>
          <w:rFonts w:ascii="Times New Roman" w:hAnsi="Times New Roman" w:cs="Times New Roman"/>
          <w:sz w:val="24"/>
          <w:szCs w:val="24"/>
        </w:rPr>
        <w:t xml:space="preserve"> a new market</w:t>
      </w:r>
      <w:r w:rsidR="00B3304B">
        <w:rPr>
          <w:rFonts w:ascii="Times New Roman" w:hAnsi="Times New Roman" w:cs="Times New Roman"/>
          <w:sz w:val="24"/>
          <w:szCs w:val="24"/>
        </w:rPr>
        <w:t xml:space="preserve"> grows</w:t>
      </w:r>
      <w:r w:rsidR="00587324">
        <w:rPr>
          <w:rFonts w:ascii="Times New Roman" w:hAnsi="Times New Roman" w:cs="Times New Roman"/>
          <w:sz w:val="24"/>
          <w:szCs w:val="24"/>
        </w:rPr>
        <w:t xml:space="preserve"> for art to be created or shared. To be able to accurately support these new and evolving art forms, understanding the evolution of this </w:t>
      </w:r>
      <w:r w:rsidR="00942D12">
        <w:rPr>
          <w:rFonts w:ascii="Times New Roman" w:hAnsi="Times New Roman" w:cs="Times New Roman"/>
          <w:sz w:val="24"/>
          <w:szCs w:val="24"/>
        </w:rPr>
        <w:t>digital environment is needed. Both environments are ever changing and are listed as being vital to the NEA and their strategic plans</w:t>
      </w:r>
      <w:r w:rsidR="006C0D74">
        <w:rPr>
          <w:rFonts w:ascii="Times New Roman" w:hAnsi="Times New Roman" w:cs="Times New Roman"/>
          <w:sz w:val="24"/>
          <w:szCs w:val="24"/>
        </w:rPr>
        <w:t xml:space="preserve">. </w:t>
      </w:r>
    </w:p>
    <w:p w14:paraId="11FEA4E8" w14:textId="549E6CDD" w:rsidR="00C97867" w:rsidRDefault="00C944A3" w:rsidP="00B330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w:t>
      </w:r>
      <w:r w:rsidR="003B7493">
        <w:rPr>
          <w:rFonts w:ascii="Times New Roman" w:hAnsi="Times New Roman" w:cs="Times New Roman"/>
          <w:sz w:val="24"/>
          <w:szCs w:val="24"/>
        </w:rPr>
        <w:t>other</w:t>
      </w:r>
      <w:r>
        <w:rPr>
          <w:rFonts w:ascii="Times New Roman" w:hAnsi="Times New Roman" w:cs="Times New Roman"/>
          <w:sz w:val="24"/>
          <w:szCs w:val="24"/>
        </w:rPr>
        <w:t xml:space="preserve"> environmental condition that will be forever changing is the political</w:t>
      </w:r>
      <w:r w:rsidR="00C97867">
        <w:rPr>
          <w:rFonts w:ascii="Times New Roman" w:hAnsi="Times New Roman" w:cs="Times New Roman"/>
          <w:sz w:val="24"/>
          <w:szCs w:val="24"/>
        </w:rPr>
        <w:t xml:space="preserve"> environment.</w:t>
      </w:r>
      <w:r>
        <w:rPr>
          <w:rFonts w:ascii="Times New Roman" w:hAnsi="Times New Roman" w:cs="Times New Roman"/>
          <w:sz w:val="24"/>
          <w:szCs w:val="24"/>
        </w:rPr>
        <w:t xml:space="preserve"> </w:t>
      </w:r>
      <w:r w:rsidR="00C97867">
        <w:rPr>
          <w:rFonts w:ascii="Times New Roman" w:hAnsi="Times New Roman" w:cs="Times New Roman"/>
          <w:sz w:val="24"/>
          <w:szCs w:val="24"/>
        </w:rPr>
        <w:t>A</w:t>
      </w:r>
      <w:r>
        <w:rPr>
          <w:rFonts w:ascii="Times New Roman" w:hAnsi="Times New Roman" w:cs="Times New Roman"/>
          <w:sz w:val="24"/>
          <w:szCs w:val="24"/>
        </w:rPr>
        <w:t xml:space="preserve">s presidents and arguments </w:t>
      </w:r>
      <w:r w:rsidR="00D767A4">
        <w:rPr>
          <w:rFonts w:ascii="Times New Roman" w:hAnsi="Times New Roman" w:cs="Times New Roman"/>
          <w:sz w:val="24"/>
          <w:szCs w:val="24"/>
        </w:rPr>
        <w:t>evolve</w:t>
      </w:r>
      <w:r>
        <w:rPr>
          <w:rFonts w:ascii="Times New Roman" w:hAnsi="Times New Roman" w:cs="Times New Roman"/>
          <w:sz w:val="24"/>
          <w:szCs w:val="24"/>
        </w:rPr>
        <w:t>, so too will funding a</w:t>
      </w:r>
      <w:r w:rsidR="00B3304B">
        <w:rPr>
          <w:rFonts w:ascii="Times New Roman" w:hAnsi="Times New Roman" w:cs="Times New Roman"/>
          <w:sz w:val="24"/>
          <w:szCs w:val="24"/>
        </w:rPr>
        <w:t>nd</w:t>
      </w:r>
      <w:r>
        <w:rPr>
          <w:rFonts w:ascii="Times New Roman" w:hAnsi="Times New Roman" w:cs="Times New Roman"/>
          <w:sz w:val="24"/>
          <w:szCs w:val="24"/>
        </w:rPr>
        <w:t xml:space="preserve"> support. As stated previously the NEA has seen an increase in support under </w:t>
      </w:r>
      <w:r w:rsidR="000C7477">
        <w:rPr>
          <w:rFonts w:ascii="Times New Roman" w:hAnsi="Times New Roman" w:cs="Times New Roman"/>
          <w:sz w:val="24"/>
          <w:szCs w:val="24"/>
        </w:rPr>
        <w:t xml:space="preserve">the Biden administration. </w:t>
      </w:r>
      <w:r w:rsidR="00DF75F8">
        <w:rPr>
          <w:rFonts w:ascii="Times New Roman" w:hAnsi="Times New Roman" w:cs="Times New Roman"/>
          <w:sz w:val="24"/>
          <w:szCs w:val="24"/>
        </w:rPr>
        <w:t xml:space="preserve">While they currently have the support of the executive branch, this support is far from guaranteed. </w:t>
      </w:r>
      <w:r w:rsidR="00C97867">
        <w:rPr>
          <w:rFonts w:ascii="Times New Roman" w:hAnsi="Times New Roman" w:cs="Times New Roman"/>
          <w:sz w:val="24"/>
          <w:szCs w:val="24"/>
        </w:rPr>
        <w:t xml:space="preserve">When </w:t>
      </w:r>
      <w:r w:rsidR="00C97867">
        <w:rPr>
          <w:rFonts w:ascii="Times New Roman" w:hAnsi="Times New Roman" w:cs="Times New Roman"/>
          <w:sz w:val="24"/>
          <w:szCs w:val="24"/>
        </w:rPr>
        <w:lastRenderedPageBreak/>
        <w:t xml:space="preserve">political changes occur, the NEA will need to be flexible, and prepared for any changes or limitations to their funding. </w:t>
      </w:r>
      <w:r w:rsidR="000C7477">
        <w:rPr>
          <w:rFonts w:ascii="Times New Roman" w:hAnsi="Times New Roman" w:cs="Times New Roman"/>
          <w:sz w:val="24"/>
          <w:szCs w:val="24"/>
        </w:rPr>
        <w:t>There is much uncertainty in the political environment from a year-to-year basis and recognizing this uncertainty is imperative for any organization.</w:t>
      </w:r>
    </w:p>
    <w:p w14:paraId="3D18ECAA" w14:textId="2E4F51D0" w:rsidR="00DF75F8" w:rsidRPr="00B3304B" w:rsidRDefault="00DF75F8" w:rsidP="00B3304B">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These environmental conditions have shown that the NEA must be flexible and proactive in their operations. They need to be prepared to support art forms from underrepresented cultures, display a high level of cultural competence, exist on the precipice of developing art forms, and prepared to validate the work they complete. These flexible conditions could cause various stressors for the work environment, however being able to operate in this manner will allow for long term success for the NEA. </w:t>
      </w:r>
    </w:p>
    <w:p w14:paraId="5B91D932" w14:textId="1782DA55" w:rsidR="00A150DA" w:rsidRDefault="00A150DA" w:rsidP="00A150DA">
      <w:pPr>
        <w:spacing w:after="0" w:line="480" w:lineRule="auto"/>
        <w:rPr>
          <w:rFonts w:ascii="Times New Roman" w:hAnsi="Times New Roman" w:cs="Times New Roman"/>
          <w:bCs/>
          <w:sz w:val="24"/>
          <w:szCs w:val="24"/>
        </w:rPr>
      </w:pPr>
      <w:r>
        <w:rPr>
          <w:rFonts w:ascii="Times New Roman" w:hAnsi="Times New Roman" w:cs="Times New Roman"/>
          <w:b/>
          <w:bCs/>
          <w:sz w:val="24"/>
          <w:szCs w:val="24"/>
        </w:rPr>
        <w:t>Management Opportunity</w:t>
      </w:r>
    </w:p>
    <w:p w14:paraId="7A475E23" w14:textId="68EDB342" w:rsidR="00DC2B5D" w:rsidRDefault="00283ECC" w:rsidP="00CC7C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5BAD">
        <w:rPr>
          <w:rFonts w:ascii="Times New Roman" w:hAnsi="Times New Roman" w:cs="Times New Roman"/>
          <w:sz w:val="24"/>
          <w:szCs w:val="24"/>
        </w:rPr>
        <w:tab/>
        <w:t xml:space="preserve">The management opportunity for this organization </w:t>
      </w:r>
      <w:r w:rsidR="00BA3E09">
        <w:rPr>
          <w:rFonts w:ascii="Times New Roman" w:hAnsi="Times New Roman" w:cs="Times New Roman"/>
          <w:sz w:val="24"/>
          <w:szCs w:val="24"/>
        </w:rPr>
        <w:t xml:space="preserve">is how will the NEA track data to </w:t>
      </w:r>
      <w:r w:rsidR="008F46CB">
        <w:rPr>
          <w:rFonts w:ascii="Times New Roman" w:hAnsi="Times New Roman" w:cs="Times New Roman"/>
          <w:sz w:val="24"/>
          <w:szCs w:val="24"/>
        </w:rPr>
        <w:t>validate</w:t>
      </w:r>
      <w:r w:rsidR="00BA3E09">
        <w:rPr>
          <w:rFonts w:ascii="Times New Roman" w:hAnsi="Times New Roman" w:cs="Times New Roman"/>
          <w:sz w:val="24"/>
          <w:szCs w:val="24"/>
        </w:rPr>
        <w:t xml:space="preserve"> their positive impact</w:t>
      </w:r>
      <w:r w:rsidR="00A75BAD">
        <w:rPr>
          <w:rFonts w:ascii="Times New Roman" w:hAnsi="Times New Roman" w:cs="Times New Roman"/>
          <w:sz w:val="24"/>
          <w:szCs w:val="24"/>
        </w:rPr>
        <w:t xml:space="preserve">. </w:t>
      </w:r>
      <w:r w:rsidR="00BA3E09">
        <w:rPr>
          <w:rFonts w:ascii="Times New Roman" w:hAnsi="Times New Roman" w:cs="Times New Roman"/>
          <w:sz w:val="24"/>
          <w:szCs w:val="24"/>
        </w:rPr>
        <w:t xml:space="preserve">Earlier, multiple points were noted that the NEA is being relied on to help with </w:t>
      </w:r>
      <w:r w:rsidR="00083EE0">
        <w:rPr>
          <w:rFonts w:ascii="Times New Roman" w:hAnsi="Times New Roman" w:cs="Times New Roman"/>
          <w:sz w:val="24"/>
          <w:szCs w:val="24"/>
        </w:rPr>
        <w:t>the United States recover</w:t>
      </w:r>
      <w:r w:rsidR="00DF75F8">
        <w:rPr>
          <w:rFonts w:ascii="Times New Roman" w:hAnsi="Times New Roman" w:cs="Times New Roman"/>
          <w:sz w:val="24"/>
          <w:szCs w:val="24"/>
        </w:rPr>
        <w:t>y</w:t>
      </w:r>
      <w:r w:rsidR="00083EE0">
        <w:rPr>
          <w:rFonts w:ascii="Times New Roman" w:hAnsi="Times New Roman" w:cs="Times New Roman"/>
          <w:sz w:val="24"/>
          <w:szCs w:val="24"/>
        </w:rPr>
        <w:t xml:space="preserve"> from the pandemic</w:t>
      </w:r>
      <w:r w:rsidR="00BA3E09">
        <w:rPr>
          <w:rFonts w:ascii="Times New Roman" w:hAnsi="Times New Roman" w:cs="Times New Roman"/>
          <w:sz w:val="24"/>
          <w:szCs w:val="24"/>
        </w:rPr>
        <w:t>. This coupled with a volatile political environment, creates pressure for the NEA to improve their outputs and validate their effort</w:t>
      </w:r>
      <w:r w:rsidR="00EF7DCB">
        <w:rPr>
          <w:rFonts w:ascii="Times New Roman" w:hAnsi="Times New Roman" w:cs="Times New Roman"/>
          <w:sz w:val="24"/>
          <w:szCs w:val="24"/>
        </w:rPr>
        <w:t>s</w:t>
      </w:r>
      <w:r w:rsidR="00BA3E09">
        <w:rPr>
          <w:rFonts w:ascii="Times New Roman" w:hAnsi="Times New Roman" w:cs="Times New Roman"/>
          <w:sz w:val="24"/>
          <w:szCs w:val="24"/>
        </w:rPr>
        <w:t>. The NEA has seemingly risen to this challenge by creating quantifiable metric</w:t>
      </w:r>
      <w:r w:rsidR="00B3304B">
        <w:rPr>
          <w:rFonts w:ascii="Times New Roman" w:hAnsi="Times New Roman" w:cs="Times New Roman"/>
          <w:sz w:val="24"/>
          <w:szCs w:val="24"/>
        </w:rPr>
        <w:t>s</w:t>
      </w:r>
      <w:r w:rsidR="00BA3E09">
        <w:rPr>
          <w:rFonts w:ascii="Times New Roman" w:hAnsi="Times New Roman" w:cs="Times New Roman"/>
          <w:sz w:val="24"/>
          <w:szCs w:val="24"/>
        </w:rPr>
        <w:t xml:space="preserve"> that they use for goal settin</w:t>
      </w:r>
      <w:r w:rsidR="00DE09AE">
        <w:rPr>
          <w:rFonts w:ascii="Times New Roman" w:hAnsi="Times New Roman" w:cs="Times New Roman"/>
          <w:sz w:val="24"/>
          <w:szCs w:val="24"/>
        </w:rPr>
        <w:t>g as seen in their strategic plan</w:t>
      </w:r>
      <w:r w:rsidR="00A75BAD">
        <w:rPr>
          <w:rFonts w:ascii="Times New Roman" w:hAnsi="Times New Roman" w:cs="Times New Roman"/>
          <w:sz w:val="24"/>
          <w:szCs w:val="24"/>
        </w:rPr>
        <w:t xml:space="preserve">. Through the strategic plan we see the goals they wish to accomplish and in the current budget request we see the </w:t>
      </w:r>
      <w:r w:rsidR="00BA3E09">
        <w:rPr>
          <w:rFonts w:ascii="Times New Roman" w:hAnsi="Times New Roman" w:cs="Times New Roman"/>
          <w:sz w:val="24"/>
          <w:szCs w:val="24"/>
        </w:rPr>
        <w:t>status</w:t>
      </w:r>
      <w:r w:rsidR="00A75BAD">
        <w:rPr>
          <w:rFonts w:ascii="Times New Roman" w:hAnsi="Times New Roman" w:cs="Times New Roman"/>
          <w:sz w:val="24"/>
          <w:szCs w:val="24"/>
        </w:rPr>
        <w:t xml:space="preserve"> of some of these goals.</w:t>
      </w:r>
      <w:r w:rsidR="00A677FA">
        <w:rPr>
          <w:rFonts w:ascii="Times New Roman" w:hAnsi="Times New Roman" w:cs="Times New Roman"/>
          <w:sz w:val="24"/>
          <w:szCs w:val="24"/>
        </w:rPr>
        <w:t xml:space="preserve"> Listed in the NEA 2022-2026 strategic plan, the first goal is to “</w:t>
      </w:r>
      <w:r w:rsidR="00A677FA" w:rsidRPr="00A677FA">
        <w:rPr>
          <w:rFonts w:ascii="Times New Roman" w:hAnsi="Times New Roman" w:cs="Times New Roman"/>
          <w:sz w:val="24"/>
          <w:szCs w:val="24"/>
        </w:rPr>
        <w:t>Prioritize Data-Driven Methods to Broaden and Deepen Engagement with</w:t>
      </w:r>
      <w:r w:rsidR="00A677FA">
        <w:rPr>
          <w:rFonts w:ascii="Times New Roman" w:hAnsi="Times New Roman" w:cs="Times New Roman"/>
          <w:sz w:val="24"/>
          <w:szCs w:val="24"/>
        </w:rPr>
        <w:t xml:space="preserve"> </w:t>
      </w:r>
      <w:r w:rsidR="00A677FA" w:rsidRPr="00A677FA">
        <w:rPr>
          <w:rFonts w:ascii="Times New Roman" w:hAnsi="Times New Roman" w:cs="Times New Roman"/>
          <w:sz w:val="24"/>
          <w:szCs w:val="24"/>
        </w:rPr>
        <w:t>Underserved Communities</w:t>
      </w:r>
      <w:r w:rsidR="00A677FA">
        <w:rPr>
          <w:rFonts w:ascii="Times New Roman" w:hAnsi="Times New Roman" w:cs="Times New Roman"/>
          <w:sz w:val="24"/>
          <w:szCs w:val="24"/>
        </w:rPr>
        <w:t>” (</w:t>
      </w:r>
      <w:r w:rsidR="00531947">
        <w:rPr>
          <w:rFonts w:ascii="Times New Roman" w:hAnsi="Times New Roman" w:cs="Times New Roman"/>
          <w:sz w:val="24"/>
          <w:szCs w:val="24"/>
        </w:rPr>
        <w:t xml:space="preserve">NEA, </w:t>
      </w:r>
      <w:r w:rsidR="00A677FA">
        <w:rPr>
          <w:rFonts w:ascii="Times New Roman" w:hAnsi="Times New Roman" w:cs="Times New Roman"/>
          <w:sz w:val="24"/>
          <w:szCs w:val="24"/>
        </w:rPr>
        <w:t>2022</w:t>
      </w:r>
      <w:r w:rsidR="00DC2B5D">
        <w:rPr>
          <w:rFonts w:ascii="Times New Roman" w:hAnsi="Times New Roman" w:cs="Times New Roman"/>
          <w:sz w:val="24"/>
          <w:szCs w:val="24"/>
        </w:rPr>
        <w:t>e</w:t>
      </w:r>
      <w:r w:rsidR="00A677FA">
        <w:rPr>
          <w:rFonts w:ascii="Times New Roman" w:hAnsi="Times New Roman" w:cs="Times New Roman"/>
          <w:sz w:val="24"/>
          <w:szCs w:val="24"/>
        </w:rPr>
        <w:t>). Th</w:t>
      </w:r>
      <w:r w:rsidR="00C62F11">
        <w:rPr>
          <w:rFonts w:ascii="Times New Roman" w:hAnsi="Times New Roman" w:cs="Times New Roman"/>
          <w:sz w:val="24"/>
          <w:szCs w:val="24"/>
        </w:rPr>
        <w:t xml:space="preserve">ey will accomplish this by </w:t>
      </w:r>
      <w:r w:rsidR="00A677FA">
        <w:rPr>
          <w:rFonts w:ascii="Times New Roman" w:hAnsi="Times New Roman" w:cs="Times New Roman"/>
          <w:sz w:val="24"/>
          <w:szCs w:val="24"/>
        </w:rPr>
        <w:t>track</w:t>
      </w:r>
      <w:r w:rsidR="00C62F11">
        <w:rPr>
          <w:rFonts w:ascii="Times New Roman" w:hAnsi="Times New Roman" w:cs="Times New Roman"/>
          <w:sz w:val="24"/>
          <w:szCs w:val="24"/>
        </w:rPr>
        <w:t>ing</w:t>
      </w:r>
      <w:r w:rsidR="00A677FA">
        <w:rPr>
          <w:rFonts w:ascii="Times New Roman" w:hAnsi="Times New Roman" w:cs="Times New Roman"/>
          <w:sz w:val="24"/>
          <w:szCs w:val="24"/>
        </w:rPr>
        <w:t xml:space="preserve"> the number of underserved communities being served by the NEA and </w:t>
      </w:r>
      <w:r w:rsidR="00C62F11">
        <w:rPr>
          <w:rFonts w:ascii="Times New Roman" w:hAnsi="Times New Roman" w:cs="Times New Roman"/>
          <w:sz w:val="24"/>
          <w:szCs w:val="24"/>
        </w:rPr>
        <w:t>by</w:t>
      </w:r>
      <w:r w:rsidR="00A677FA">
        <w:rPr>
          <w:rFonts w:ascii="Times New Roman" w:hAnsi="Times New Roman" w:cs="Times New Roman"/>
          <w:sz w:val="24"/>
          <w:szCs w:val="24"/>
        </w:rPr>
        <w:t xml:space="preserve"> track</w:t>
      </w:r>
      <w:r w:rsidR="00C62F11">
        <w:rPr>
          <w:rFonts w:ascii="Times New Roman" w:hAnsi="Times New Roman" w:cs="Times New Roman"/>
          <w:sz w:val="24"/>
          <w:szCs w:val="24"/>
        </w:rPr>
        <w:t>ing</w:t>
      </w:r>
      <w:r w:rsidR="00A677FA">
        <w:rPr>
          <w:rFonts w:ascii="Times New Roman" w:hAnsi="Times New Roman" w:cs="Times New Roman"/>
          <w:sz w:val="24"/>
          <w:szCs w:val="24"/>
        </w:rPr>
        <w:t xml:space="preserve"> the percentage of NEA grant applicants who are from an underserved community. T</w:t>
      </w:r>
      <w:r w:rsidR="00CC7C2C">
        <w:rPr>
          <w:rFonts w:ascii="Times New Roman" w:hAnsi="Times New Roman" w:cs="Times New Roman"/>
          <w:sz w:val="24"/>
          <w:szCs w:val="24"/>
        </w:rPr>
        <w:t>heir second goal is to “</w:t>
      </w:r>
      <w:r w:rsidR="00CC7C2C" w:rsidRPr="00CC7C2C">
        <w:rPr>
          <w:rFonts w:ascii="Times New Roman" w:hAnsi="Times New Roman" w:cs="Times New Roman"/>
          <w:sz w:val="24"/>
          <w:szCs w:val="24"/>
        </w:rPr>
        <w:t>Integrate the Arts with Strategies that Promote the Well-Being and</w:t>
      </w:r>
      <w:r w:rsidR="00CC7C2C">
        <w:rPr>
          <w:rFonts w:ascii="Times New Roman" w:hAnsi="Times New Roman" w:cs="Times New Roman"/>
          <w:sz w:val="24"/>
          <w:szCs w:val="24"/>
        </w:rPr>
        <w:t xml:space="preserve"> </w:t>
      </w:r>
      <w:r w:rsidR="00CC7C2C" w:rsidRPr="00CC7C2C">
        <w:rPr>
          <w:rFonts w:ascii="Times New Roman" w:hAnsi="Times New Roman" w:cs="Times New Roman"/>
          <w:sz w:val="24"/>
          <w:szCs w:val="24"/>
        </w:rPr>
        <w:t>Resilience of People and Communities</w:t>
      </w:r>
      <w:r w:rsidR="00CC7C2C">
        <w:rPr>
          <w:rFonts w:ascii="Times New Roman" w:hAnsi="Times New Roman" w:cs="Times New Roman"/>
          <w:sz w:val="24"/>
          <w:szCs w:val="24"/>
        </w:rPr>
        <w:t>”</w:t>
      </w:r>
      <w:r w:rsidR="00DE09AE">
        <w:rPr>
          <w:rFonts w:ascii="Times New Roman" w:hAnsi="Times New Roman" w:cs="Times New Roman"/>
          <w:sz w:val="24"/>
          <w:szCs w:val="24"/>
        </w:rPr>
        <w:t xml:space="preserve"> (</w:t>
      </w:r>
      <w:r w:rsidR="00531947">
        <w:rPr>
          <w:rFonts w:ascii="Times New Roman" w:hAnsi="Times New Roman" w:cs="Times New Roman"/>
          <w:sz w:val="24"/>
          <w:szCs w:val="24"/>
        </w:rPr>
        <w:t xml:space="preserve">NEA, </w:t>
      </w:r>
      <w:r w:rsidR="00DE09AE">
        <w:rPr>
          <w:rFonts w:ascii="Times New Roman" w:hAnsi="Times New Roman" w:cs="Times New Roman"/>
          <w:sz w:val="24"/>
          <w:szCs w:val="24"/>
        </w:rPr>
        <w:t>2022</w:t>
      </w:r>
      <w:r w:rsidR="00DC2B5D">
        <w:rPr>
          <w:rFonts w:ascii="Times New Roman" w:hAnsi="Times New Roman" w:cs="Times New Roman"/>
          <w:sz w:val="24"/>
          <w:szCs w:val="24"/>
        </w:rPr>
        <w:t>e</w:t>
      </w:r>
      <w:r w:rsidR="00DE09AE">
        <w:rPr>
          <w:rFonts w:ascii="Times New Roman" w:hAnsi="Times New Roman" w:cs="Times New Roman"/>
          <w:sz w:val="24"/>
          <w:szCs w:val="24"/>
        </w:rPr>
        <w:t xml:space="preserve">). The two objectives listed </w:t>
      </w:r>
      <w:r w:rsidR="00DE09AE">
        <w:rPr>
          <w:rFonts w:ascii="Times New Roman" w:hAnsi="Times New Roman" w:cs="Times New Roman"/>
          <w:sz w:val="24"/>
          <w:szCs w:val="24"/>
        </w:rPr>
        <w:lastRenderedPageBreak/>
        <w:t>under this goal look</w:t>
      </w:r>
      <w:r w:rsidR="00531947">
        <w:rPr>
          <w:rFonts w:ascii="Times New Roman" w:hAnsi="Times New Roman" w:cs="Times New Roman"/>
          <w:sz w:val="24"/>
          <w:szCs w:val="24"/>
        </w:rPr>
        <w:t>s</w:t>
      </w:r>
      <w:r w:rsidR="00DE09AE">
        <w:rPr>
          <w:rFonts w:ascii="Times New Roman" w:hAnsi="Times New Roman" w:cs="Times New Roman"/>
          <w:sz w:val="24"/>
          <w:szCs w:val="24"/>
        </w:rPr>
        <w:t xml:space="preserve"> to improve health and wellbeing of individuals</w:t>
      </w:r>
      <w:r w:rsidR="00C62F11">
        <w:rPr>
          <w:rFonts w:ascii="Times New Roman" w:hAnsi="Times New Roman" w:cs="Times New Roman"/>
          <w:sz w:val="24"/>
          <w:szCs w:val="24"/>
        </w:rPr>
        <w:t>,</w:t>
      </w:r>
      <w:r w:rsidR="00DE09AE">
        <w:rPr>
          <w:rFonts w:ascii="Times New Roman" w:hAnsi="Times New Roman" w:cs="Times New Roman"/>
          <w:sz w:val="24"/>
          <w:szCs w:val="24"/>
        </w:rPr>
        <w:t xml:space="preserve"> and to increase community resiliency with arts and culture. </w:t>
      </w:r>
      <w:r w:rsidR="00811CE4">
        <w:rPr>
          <w:rFonts w:ascii="Times New Roman" w:hAnsi="Times New Roman" w:cs="Times New Roman"/>
          <w:sz w:val="24"/>
          <w:szCs w:val="24"/>
        </w:rPr>
        <w:t xml:space="preserve">The performance measure that </w:t>
      </w:r>
      <w:r w:rsidR="00A677FA">
        <w:rPr>
          <w:rFonts w:ascii="Times New Roman" w:hAnsi="Times New Roman" w:cs="Times New Roman"/>
          <w:sz w:val="24"/>
          <w:szCs w:val="24"/>
        </w:rPr>
        <w:t>was</w:t>
      </w:r>
      <w:r w:rsidR="00811CE4">
        <w:rPr>
          <w:rFonts w:ascii="Times New Roman" w:hAnsi="Times New Roman" w:cs="Times New Roman"/>
          <w:sz w:val="24"/>
          <w:szCs w:val="24"/>
        </w:rPr>
        <w:t xml:space="preserve"> set for this goal </w:t>
      </w:r>
      <w:r w:rsidR="00A677FA">
        <w:rPr>
          <w:rFonts w:ascii="Times New Roman" w:hAnsi="Times New Roman" w:cs="Times New Roman"/>
          <w:sz w:val="24"/>
          <w:szCs w:val="24"/>
        </w:rPr>
        <w:t>is</w:t>
      </w:r>
      <w:r w:rsidR="00811CE4">
        <w:rPr>
          <w:rFonts w:ascii="Times New Roman" w:hAnsi="Times New Roman" w:cs="Times New Roman"/>
          <w:sz w:val="24"/>
          <w:szCs w:val="24"/>
        </w:rPr>
        <w:t xml:space="preserve"> to track the number of unique communities that were provided </w:t>
      </w:r>
      <w:r w:rsidR="00030494">
        <w:rPr>
          <w:rFonts w:ascii="Times New Roman" w:hAnsi="Times New Roman" w:cs="Times New Roman"/>
          <w:sz w:val="24"/>
          <w:szCs w:val="24"/>
        </w:rPr>
        <w:t xml:space="preserve">NEA </w:t>
      </w:r>
      <w:r w:rsidR="00C62F11">
        <w:rPr>
          <w:rFonts w:ascii="Times New Roman" w:hAnsi="Times New Roman" w:cs="Times New Roman"/>
          <w:sz w:val="24"/>
          <w:szCs w:val="24"/>
        </w:rPr>
        <w:t>f</w:t>
      </w:r>
      <w:r w:rsidR="00030494">
        <w:rPr>
          <w:rFonts w:ascii="Times New Roman" w:hAnsi="Times New Roman" w:cs="Times New Roman"/>
          <w:sz w:val="24"/>
          <w:szCs w:val="24"/>
        </w:rPr>
        <w:t xml:space="preserve">unding specifically for the purpose of healing their community. The second performance measure is </w:t>
      </w:r>
      <w:r w:rsidR="00A677FA">
        <w:rPr>
          <w:rFonts w:ascii="Times New Roman" w:hAnsi="Times New Roman" w:cs="Times New Roman"/>
          <w:sz w:val="24"/>
          <w:szCs w:val="24"/>
        </w:rPr>
        <w:t xml:space="preserve">to </w:t>
      </w:r>
      <w:r w:rsidR="00F565EC">
        <w:rPr>
          <w:rFonts w:ascii="Times New Roman" w:hAnsi="Times New Roman" w:cs="Times New Roman"/>
          <w:sz w:val="24"/>
          <w:szCs w:val="24"/>
        </w:rPr>
        <w:t xml:space="preserve">track the number of </w:t>
      </w:r>
      <w:r w:rsidR="00A677FA">
        <w:rPr>
          <w:rFonts w:ascii="Times New Roman" w:hAnsi="Times New Roman" w:cs="Times New Roman"/>
          <w:sz w:val="24"/>
          <w:szCs w:val="24"/>
        </w:rPr>
        <w:t xml:space="preserve">meetings or events held that </w:t>
      </w:r>
      <w:r w:rsidR="00C62F11">
        <w:rPr>
          <w:rFonts w:ascii="Times New Roman" w:hAnsi="Times New Roman" w:cs="Times New Roman"/>
          <w:sz w:val="24"/>
          <w:szCs w:val="24"/>
        </w:rPr>
        <w:t>discuss community healing and resiliency</w:t>
      </w:r>
      <w:r w:rsidR="00A677FA">
        <w:rPr>
          <w:rFonts w:ascii="Times New Roman" w:hAnsi="Times New Roman" w:cs="Times New Roman"/>
          <w:sz w:val="24"/>
          <w:szCs w:val="24"/>
        </w:rPr>
        <w:t xml:space="preserve">. </w:t>
      </w:r>
      <w:r w:rsidR="00531947">
        <w:rPr>
          <w:rFonts w:ascii="Times New Roman" w:hAnsi="Times New Roman" w:cs="Times New Roman"/>
          <w:sz w:val="24"/>
          <w:szCs w:val="24"/>
        </w:rPr>
        <w:t xml:space="preserve">The NEA has noted these specific goals that align with their values, however their goals measure outputs as opposed to impact. To be able to validate their efficiency, expanding their goals to focus on impact will be necessary. </w:t>
      </w:r>
    </w:p>
    <w:p w14:paraId="7662EF72" w14:textId="4AAD7DD5" w:rsidR="00DC2B5D" w:rsidRDefault="00DC2B5D" w:rsidP="00DC2B5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the NEA could improve its own goal setting and tracking, more can be expected f</w:t>
      </w:r>
      <w:r w:rsidR="00531947">
        <w:rPr>
          <w:rFonts w:ascii="Times New Roman" w:hAnsi="Times New Roman" w:cs="Times New Roman"/>
          <w:sz w:val="24"/>
          <w:szCs w:val="24"/>
        </w:rPr>
        <w:t>rom</w:t>
      </w:r>
      <w:r>
        <w:rPr>
          <w:rFonts w:ascii="Times New Roman" w:hAnsi="Times New Roman" w:cs="Times New Roman"/>
          <w:sz w:val="24"/>
          <w:szCs w:val="24"/>
        </w:rPr>
        <w:t xml:space="preserve"> its grantees as well.</w:t>
      </w:r>
      <w:r w:rsidR="00AC1E2C">
        <w:rPr>
          <w:rFonts w:ascii="Times New Roman" w:hAnsi="Times New Roman" w:cs="Times New Roman"/>
          <w:sz w:val="24"/>
          <w:szCs w:val="24"/>
        </w:rPr>
        <w:t xml:space="preserve"> As organizations apply for federal grants provided for the NEA, what information are they providing</w:t>
      </w:r>
      <w:r w:rsidR="00D214F4">
        <w:rPr>
          <w:rFonts w:ascii="Times New Roman" w:hAnsi="Times New Roman" w:cs="Times New Roman"/>
          <w:sz w:val="24"/>
          <w:szCs w:val="24"/>
        </w:rPr>
        <w:t xml:space="preserve"> to </w:t>
      </w:r>
      <w:r w:rsidR="003C233B">
        <w:rPr>
          <w:rFonts w:ascii="Times New Roman" w:hAnsi="Times New Roman" w:cs="Times New Roman"/>
          <w:sz w:val="24"/>
          <w:szCs w:val="24"/>
        </w:rPr>
        <w:t xml:space="preserve">show that their efforts have a positive effect on their area. The NEA is supporting these organizations because they believe the missions align, but how is the positive effect quantified by these organizations. We can see </w:t>
      </w:r>
      <w:r w:rsidR="00451475">
        <w:rPr>
          <w:rFonts w:ascii="Times New Roman" w:hAnsi="Times New Roman" w:cs="Times New Roman"/>
          <w:sz w:val="24"/>
          <w:szCs w:val="24"/>
        </w:rPr>
        <w:t xml:space="preserve">an </w:t>
      </w:r>
      <w:r w:rsidR="003C233B">
        <w:rPr>
          <w:rFonts w:ascii="Times New Roman" w:hAnsi="Times New Roman" w:cs="Times New Roman"/>
          <w:sz w:val="24"/>
          <w:szCs w:val="24"/>
        </w:rPr>
        <w:t>example of how organizations work with the NEA</w:t>
      </w:r>
      <w:r w:rsidR="00451475">
        <w:rPr>
          <w:rFonts w:ascii="Times New Roman" w:hAnsi="Times New Roman" w:cs="Times New Roman"/>
          <w:sz w:val="24"/>
          <w:szCs w:val="24"/>
        </w:rPr>
        <w:t xml:space="preserve"> as they</w:t>
      </w:r>
      <w:r w:rsidR="003C233B">
        <w:rPr>
          <w:rFonts w:ascii="Times New Roman" w:hAnsi="Times New Roman" w:cs="Times New Roman"/>
          <w:sz w:val="24"/>
          <w:szCs w:val="24"/>
        </w:rPr>
        <w:t xml:space="preserve"> announce their funded partner</w:t>
      </w:r>
      <w:r w:rsidR="00EF7DCB">
        <w:rPr>
          <w:rFonts w:ascii="Times New Roman" w:hAnsi="Times New Roman" w:cs="Times New Roman"/>
          <w:sz w:val="24"/>
          <w:szCs w:val="24"/>
        </w:rPr>
        <w:t>s</w:t>
      </w:r>
      <w:r w:rsidR="003C233B">
        <w:rPr>
          <w:rFonts w:ascii="Times New Roman" w:hAnsi="Times New Roman" w:cs="Times New Roman"/>
          <w:sz w:val="24"/>
          <w:szCs w:val="24"/>
        </w:rPr>
        <w:t xml:space="preserve">. First, looking through the funded partner announcements, we see individual organizations, cities and townships that have been approved funding, these dollar amounts are relatively smaller, and provide </w:t>
      </w:r>
      <w:r w:rsidR="00C22CF6">
        <w:rPr>
          <w:rFonts w:ascii="Times New Roman" w:hAnsi="Times New Roman" w:cs="Times New Roman"/>
          <w:sz w:val="24"/>
          <w:szCs w:val="24"/>
        </w:rPr>
        <w:t>no</w:t>
      </w:r>
      <w:r w:rsidR="003C233B">
        <w:rPr>
          <w:rFonts w:ascii="Times New Roman" w:hAnsi="Times New Roman" w:cs="Times New Roman"/>
          <w:sz w:val="24"/>
          <w:szCs w:val="24"/>
        </w:rPr>
        <w:t xml:space="preserve"> information on </w:t>
      </w:r>
      <w:r w:rsidR="00103010">
        <w:rPr>
          <w:rFonts w:ascii="Times New Roman" w:hAnsi="Times New Roman" w:cs="Times New Roman"/>
          <w:sz w:val="24"/>
          <w:szCs w:val="24"/>
        </w:rPr>
        <w:t>the intended goal</w:t>
      </w:r>
      <w:r w:rsidR="003C233B">
        <w:rPr>
          <w:rFonts w:ascii="Times New Roman" w:hAnsi="Times New Roman" w:cs="Times New Roman"/>
          <w:sz w:val="24"/>
          <w:szCs w:val="24"/>
        </w:rPr>
        <w:t>.</w:t>
      </w:r>
      <w:r w:rsidR="00103010">
        <w:rPr>
          <w:rFonts w:ascii="Times New Roman" w:hAnsi="Times New Roman" w:cs="Times New Roman"/>
          <w:sz w:val="24"/>
          <w:szCs w:val="24"/>
        </w:rPr>
        <w:t xml:space="preserve"> Generally, the grants allocated in this area cost $10,000 to $20,000 per partner, which is low compared to the appropriations of the NEA. While it is difficult to quantify the impact of a relatively smaller grant, for the sake of transparency, providing the intended outcome would be valuable. </w:t>
      </w:r>
      <w:r w:rsidR="00C22CF6">
        <w:rPr>
          <w:rFonts w:ascii="Times New Roman" w:hAnsi="Times New Roman" w:cs="Times New Roman"/>
          <w:sz w:val="24"/>
          <w:szCs w:val="24"/>
        </w:rPr>
        <w:t>Continuing through the document</w:t>
      </w:r>
      <w:r w:rsidR="00531947">
        <w:rPr>
          <w:rFonts w:ascii="Times New Roman" w:hAnsi="Times New Roman" w:cs="Times New Roman"/>
          <w:sz w:val="24"/>
          <w:szCs w:val="24"/>
        </w:rPr>
        <w:t>,</w:t>
      </w:r>
      <w:r w:rsidR="00C22CF6">
        <w:rPr>
          <w:rFonts w:ascii="Times New Roman" w:hAnsi="Times New Roman" w:cs="Times New Roman"/>
          <w:sz w:val="24"/>
          <w:szCs w:val="24"/>
        </w:rPr>
        <w:t xml:space="preserve"> we see information for funded research opportunities. </w:t>
      </w:r>
      <w:r w:rsidR="006C71B3">
        <w:rPr>
          <w:rFonts w:ascii="Times New Roman" w:hAnsi="Times New Roman" w:cs="Times New Roman"/>
          <w:sz w:val="24"/>
          <w:szCs w:val="24"/>
        </w:rPr>
        <w:t>The research grants, and research lab funding provides a different story where the dollar amount increases per organization, and a purpose and an outcome is provided.</w:t>
      </w:r>
      <w:r w:rsidR="00C22CF6">
        <w:rPr>
          <w:rFonts w:ascii="Times New Roman" w:hAnsi="Times New Roman" w:cs="Times New Roman"/>
          <w:sz w:val="24"/>
          <w:szCs w:val="24"/>
        </w:rPr>
        <w:t xml:space="preserve"> </w:t>
      </w:r>
      <w:r w:rsidR="006C71B3">
        <w:rPr>
          <w:rFonts w:ascii="Times New Roman" w:hAnsi="Times New Roman" w:cs="Times New Roman"/>
          <w:sz w:val="24"/>
          <w:szCs w:val="24"/>
        </w:rPr>
        <w:t>Between the labs and research opportunities, the intended outcome seems to be consistent for each partner, stating “</w:t>
      </w:r>
      <w:r w:rsidR="00103010">
        <w:rPr>
          <w:rFonts w:ascii="Times New Roman" w:hAnsi="Times New Roman" w:cs="Times New Roman"/>
          <w:sz w:val="24"/>
          <w:szCs w:val="24"/>
        </w:rPr>
        <w:t>E</w:t>
      </w:r>
      <w:r w:rsidR="006C71B3" w:rsidRPr="006C71B3">
        <w:rPr>
          <w:rFonts w:ascii="Times New Roman" w:hAnsi="Times New Roman" w:cs="Times New Roman"/>
          <w:sz w:val="24"/>
          <w:szCs w:val="24"/>
        </w:rPr>
        <w:t>vidence of the value and impact of the arts is expanded and promoted</w:t>
      </w:r>
      <w:r w:rsidR="006C71B3">
        <w:rPr>
          <w:rFonts w:ascii="Times New Roman" w:hAnsi="Times New Roman" w:cs="Times New Roman"/>
          <w:sz w:val="24"/>
          <w:szCs w:val="24"/>
        </w:rPr>
        <w:t xml:space="preserve">.” (NEA 2020f). </w:t>
      </w:r>
      <w:r w:rsidR="006C71B3">
        <w:rPr>
          <w:rFonts w:ascii="Times New Roman" w:hAnsi="Times New Roman" w:cs="Times New Roman"/>
          <w:sz w:val="24"/>
          <w:szCs w:val="24"/>
        </w:rPr>
        <w:lastRenderedPageBreak/>
        <w:t xml:space="preserve">This could be a way the NEA keeps the language of each partner consistent, </w:t>
      </w:r>
      <w:r w:rsidR="00C22CF6">
        <w:rPr>
          <w:rFonts w:ascii="Times New Roman" w:hAnsi="Times New Roman" w:cs="Times New Roman"/>
          <w:sz w:val="24"/>
          <w:szCs w:val="24"/>
        </w:rPr>
        <w:t xml:space="preserve">however </w:t>
      </w:r>
      <w:r w:rsidR="00103010">
        <w:rPr>
          <w:rFonts w:ascii="Times New Roman" w:hAnsi="Times New Roman" w:cs="Times New Roman"/>
          <w:sz w:val="24"/>
          <w:szCs w:val="24"/>
        </w:rPr>
        <w:t xml:space="preserve">by only noting one research topic, the NEA limits how their impact to research can be seen. </w:t>
      </w:r>
    </w:p>
    <w:p w14:paraId="3F7177FB" w14:textId="23F1E477" w:rsidR="00451475" w:rsidRDefault="00451475" w:rsidP="00DC2B5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way to view how the NEA holds their partners accountable to outputs is through various audits that are conducted. </w:t>
      </w:r>
      <w:r w:rsidR="00531947">
        <w:rPr>
          <w:rFonts w:ascii="Times New Roman" w:hAnsi="Times New Roman" w:cs="Times New Roman"/>
          <w:sz w:val="24"/>
          <w:szCs w:val="24"/>
        </w:rPr>
        <w:t>Th</w:t>
      </w:r>
      <w:r>
        <w:rPr>
          <w:rFonts w:ascii="Times New Roman" w:hAnsi="Times New Roman" w:cs="Times New Roman"/>
          <w:sz w:val="24"/>
          <w:szCs w:val="24"/>
        </w:rPr>
        <w:t>ese often detail times in which organizations have misused funding and thus requires reports and measures of accountability.</w:t>
      </w:r>
      <w:r w:rsidR="00212361">
        <w:rPr>
          <w:rFonts w:ascii="Times New Roman" w:hAnsi="Times New Roman" w:cs="Times New Roman"/>
          <w:sz w:val="24"/>
          <w:szCs w:val="24"/>
        </w:rPr>
        <w:t xml:space="preserve"> To provide an example, the NEA Conducted an Audit of the South Carolina Arts Commission in which they failed to use funding appropriately</w:t>
      </w:r>
      <w:r w:rsidR="00531947">
        <w:rPr>
          <w:rFonts w:ascii="Times New Roman" w:hAnsi="Times New Roman" w:cs="Times New Roman"/>
          <w:sz w:val="24"/>
          <w:szCs w:val="24"/>
        </w:rPr>
        <w:t xml:space="preserve">, and poorly </w:t>
      </w:r>
      <w:r w:rsidR="00212361">
        <w:rPr>
          <w:rFonts w:ascii="Times New Roman" w:hAnsi="Times New Roman" w:cs="Times New Roman"/>
          <w:sz w:val="24"/>
          <w:szCs w:val="24"/>
        </w:rPr>
        <w:t>communicate</w:t>
      </w:r>
      <w:r w:rsidR="00531947">
        <w:rPr>
          <w:rFonts w:ascii="Times New Roman" w:hAnsi="Times New Roman" w:cs="Times New Roman"/>
          <w:sz w:val="24"/>
          <w:szCs w:val="24"/>
        </w:rPr>
        <w:t>d</w:t>
      </w:r>
      <w:r w:rsidR="00212361">
        <w:rPr>
          <w:rFonts w:ascii="Times New Roman" w:hAnsi="Times New Roman" w:cs="Times New Roman"/>
          <w:sz w:val="24"/>
          <w:szCs w:val="24"/>
        </w:rPr>
        <w:t xml:space="preserve"> how funding was used. </w:t>
      </w:r>
      <w:r w:rsidR="00BC4006">
        <w:rPr>
          <w:rFonts w:ascii="Times New Roman" w:hAnsi="Times New Roman" w:cs="Times New Roman"/>
          <w:sz w:val="24"/>
          <w:szCs w:val="24"/>
        </w:rPr>
        <w:t>T</w:t>
      </w:r>
      <w:r w:rsidR="00212361">
        <w:rPr>
          <w:rFonts w:ascii="Times New Roman" w:hAnsi="Times New Roman" w:cs="Times New Roman"/>
          <w:sz w:val="24"/>
          <w:szCs w:val="24"/>
        </w:rPr>
        <w:t xml:space="preserve">he issues here showed unapproved costs, or inefficient controls or tracking of spending. While audits are a needed part of any organization to operate in a reflective manner, issues still arise regarding the efficiency of this operation. First, </w:t>
      </w:r>
      <w:r w:rsidR="001F018B">
        <w:rPr>
          <w:rFonts w:ascii="Times New Roman" w:hAnsi="Times New Roman" w:cs="Times New Roman"/>
          <w:sz w:val="24"/>
          <w:szCs w:val="24"/>
        </w:rPr>
        <w:t>much of these audits arrive late,</w:t>
      </w:r>
      <w:r w:rsidR="00531947">
        <w:rPr>
          <w:rFonts w:ascii="Times New Roman" w:hAnsi="Times New Roman" w:cs="Times New Roman"/>
          <w:sz w:val="24"/>
          <w:szCs w:val="24"/>
        </w:rPr>
        <w:t xml:space="preserve"> the</w:t>
      </w:r>
      <w:r w:rsidR="001F018B">
        <w:rPr>
          <w:rFonts w:ascii="Times New Roman" w:hAnsi="Times New Roman" w:cs="Times New Roman"/>
          <w:sz w:val="24"/>
          <w:szCs w:val="24"/>
        </w:rPr>
        <w:t xml:space="preserve"> audit for </w:t>
      </w:r>
      <w:r w:rsidR="00CF1F25">
        <w:rPr>
          <w:rFonts w:ascii="Times New Roman" w:hAnsi="Times New Roman" w:cs="Times New Roman"/>
          <w:sz w:val="24"/>
          <w:szCs w:val="24"/>
        </w:rPr>
        <w:t xml:space="preserve">the </w:t>
      </w:r>
      <w:r w:rsidR="001F018B">
        <w:rPr>
          <w:rFonts w:ascii="Times New Roman" w:hAnsi="Times New Roman" w:cs="Times New Roman"/>
          <w:sz w:val="24"/>
          <w:szCs w:val="24"/>
        </w:rPr>
        <w:t>South Carolina</w:t>
      </w:r>
      <w:r w:rsidR="00CF1F25">
        <w:rPr>
          <w:rFonts w:ascii="Times New Roman" w:hAnsi="Times New Roman" w:cs="Times New Roman"/>
          <w:sz w:val="24"/>
          <w:szCs w:val="24"/>
        </w:rPr>
        <w:t xml:space="preserve"> Arts</w:t>
      </w:r>
      <w:r w:rsidR="001F018B">
        <w:rPr>
          <w:rFonts w:ascii="Times New Roman" w:hAnsi="Times New Roman" w:cs="Times New Roman"/>
          <w:sz w:val="24"/>
          <w:szCs w:val="24"/>
        </w:rPr>
        <w:t xml:space="preserve"> Commission is over funding from 2017 and 2018, and second, they only provide information on misused funds not inefficiently spent funds. This again shows a need for the NEA to track impact of funding to continually mitigate the inefficient use of </w:t>
      </w:r>
      <w:r w:rsidR="00CF1F25">
        <w:rPr>
          <w:rFonts w:ascii="Times New Roman" w:hAnsi="Times New Roman" w:cs="Times New Roman"/>
          <w:sz w:val="24"/>
          <w:szCs w:val="24"/>
        </w:rPr>
        <w:t>dollars</w:t>
      </w:r>
      <w:r w:rsidR="001F018B">
        <w:rPr>
          <w:rFonts w:ascii="Times New Roman" w:hAnsi="Times New Roman" w:cs="Times New Roman"/>
          <w:sz w:val="24"/>
          <w:szCs w:val="24"/>
        </w:rPr>
        <w:t xml:space="preserve">. </w:t>
      </w:r>
    </w:p>
    <w:p w14:paraId="0B22AE06" w14:textId="46359E59" w:rsidR="00451475" w:rsidRDefault="00451475" w:rsidP="00DC2B5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Overall</w:t>
      </w:r>
      <w:r w:rsidR="00485CE5">
        <w:rPr>
          <w:rFonts w:ascii="Times New Roman" w:hAnsi="Times New Roman" w:cs="Times New Roman"/>
          <w:sz w:val="24"/>
          <w:szCs w:val="24"/>
        </w:rPr>
        <w:t>,</w:t>
      </w:r>
      <w:r>
        <w:rPr>
          <w:rFonts w:ascii="Times New Roman" w:hAnsi="Times New Roman" w:cs="Times New Roman"/>
          <w:sz w:val="24"/>
          <w:szCs w:val="24"/>
        </w:rPr>
        <w:t xml:space="preserve"> what we see through this management opportunity</w:t>
      </w:r>
      <w:r w:rsidR="002863C7">
        <w:rPr>
          <w:rFonts w:ascii="Times New Roman" w:hAnsi="Times New Roman" w:cs="Times New Roman"/>
          <w:sz w:val="24"/>
          <w:szCs w:val="24"/>
        </w:rPr>
        <w:t>,</w:t>
      </w:r>
      <w:r>
        <w:rPr>
          <w:rFonts w:ascii="Times New Roman" w:hAnsi="Times New Roman" w:cs="Times New Roman"/>
          <w:sz w:val="24"/>
          <w:szCs w:val="24"/>
        </w:rPr>
        <w:t xml:space="preserve"> </w:t>
      </w:r>
      <w:r w:rsidR="002863C7">
        <w:rPr>
          <w:rFonts w:ascii="Times New Roman" w:hAnsi="Times New Roman" w:cs="Times New Roman"/>
          <w:sz w:val="24"/>
          <w:szCs w:val="24"/>
        </w:rPr>
        <w:t xml:space="preserve">is </w:t>
      </w:r>
      <w:r>
        <w:rPr>
          <w:rFonts w:ascii="Times New Roman" w:hAnsi="Times New Roman" w:cs="Times New Roman"/>
          <w:sz w:val="24"/>
          <w:szCs w:val="24"/>
        </w:rPr>
        <w:t>needed growth in how the NEA detail</w:t>
      </w:r>
      <w:r w:rsidR="00EE58E9">
        <w:rPr>
          <w:rFonts w:ascii="Times New Roman" w:hAnsi="Times New Roman" w:cs="Times New Roman"/>
          <w:sz w:val="24"/>
          <w:szCs w:val="24"/>
        </w:rPr>
        <w:t>s and communicates</w:t>
      </w:r>
      <w:r>
        <w:rPr>
          <w:rFonts w:ascii="Times New Roman" w:hAnsi="Times New Roman" w:cs="Times New Roman"/>
          <w:sz w:val="24"/>
          <w:szCs w:val="24"/>
        </w:rPr>
        <w:t xml:space="preserve"> </w:t>
      </w:r>
      <w:r w:rsidR="00EE58E9">
        <w:rPr>
          <w:rFonts w:ascii="Times New Roman" w:hAnsi="Times New Roman" w:cs="Times New Roman"/>
          <w:sz w:val="24"/>
          <w:szCs w:val="24"/>
        </w:rPr>
        <w:t>its desired</w:t>
      </w:r>
      <w:r>
        <w:rPr>
          <w:rFonts w:ascii="Times New Roman" w:hAnsi="Times New Roman" w:cs="Times New Roman"/>
          <w:sz w:val="24"/>
          <w:szCs w:val="24"/>
        </w:rPr>
        <w:t xml:space="preserve"> outcomes</w:t>
      </w:r>
      <w:r w:rsidR="00BC4006">
        <w:rPr>
          <w:rFonts w:ascii="Times New Roman" w:hAnsi="Times New Roman" w:cs="Times New Roman"/>
          <w:sz w:val="24"/>
          <w:szCs w:val="24"/>
        </w:rPr>
        <w:t>,</w:t>
      </w:r>
      <w:r>
        <w:rPr>
          <w:rFonts w:ascii="Times New Roman" w:hAnsi="Times New Roman" w:cs="Times New Roman"/>
          <w:sz w:val="24"/>
          <w:szCs w:val="24"/>
        </w:rPr>
        <w:t xml:space="preserve"> and how funded partners can improve their own measure </w:t>
      </w:r>
      <w:r w:rsidR="00BC4006">
        <w:rPr>
          <w:rFonts w:ascii="Times New Roman" w:hAnsi="Times New Roman" w:cs="Times New Roman"/>
          <w:sz w:val="24"/>
          <w:szCs w:val="24"/>
        </w:rPr>
        <w:t xml:space="preserve">for </w:t>
      </w:r>
      <w:r>
        <w:rPr>
          <w:rFonts w:ascii="Times New Roman" w:hAnsi="Times New Roman" w:cs="Times New Roman"/>
          <w:sz w:val="24"/>
          <w:szCs w:val="24"/>
        </w:rPr>
        <w:t xml:space="preserve">efficient impact. </w:t>
      </w:r>
      <w:r w:rsidR="00485CE5">
        <w:rPr>
          <w:rFonts w:ascii="Times New Roman" w:hAnsi="Times New Roman" w:cs="Times New Roman"/>
          <w:sz w:val="24"/>
          <w:szCs w:val="24"/>
        </w:rPr>
        <w:t xml:space="preserve">The following section will </w:t>
      </w:r>
      <w:r w:rsidR="00EE58E9">
        <w:rPr>
          <w:rFonts w:ascii="Times New Roman" w:hAnsi="Times New Roman" w:cs="Times New Roman"/>
          <w:sz w:val="24"/>
          <w:szCs w:val="24"/>
        </w:rPr>
        <w:t>discuss</w:t>
      </w:r>
      <w:r w:rsidR="00485CE5">
        <w:rPr>
          <w:rFonts w:ascii="Times New Roman" w:hAnsi="Times New Roman" w:cs="Times New Roman"/>
          <w:sz w:val="24"/>
          <w:szCs w:val="24"/>
        </w:rPr>
        <w:t xml:space="preserve"> individual ways to improve the</w:t>
      </w:r>
      <w:r w:rsidR="001054BA">
        <w:rPr>
          <w:rFonts w:ascii="Times New Roman" w:hAnsi="Times New Roman" w:cs="Times New Roman"/>
          <w:sz w:val="24"/>
          <w:szCs w:val="24"/>
        </w:rPr>
        <w:t xml:space="preserve"> grant application process,</w:t>
      </w:r>
      <w:r w:rsidR="00485CE5">
        <w:rPr>
          <w:rFonts w:ascii="Times New Roman" w:hAnsi="Times New Roman" w:cs="Times New Roman"/>
          <w:sz w:val="24"/>
          <w:szCs w:val="24"/>
        </w:rPr>
        <w:t xml:space="preserve"> NEA’s goal setting,</w:t>
      </w:r>
      <w:r w:rsidR="001054BA">
        <w:rPr>
          <w:rFonts w:ascii="Times New Roman" w:hAnsi="Times New Roman" w:cs="Times New Roman"/>
          <w:sz w:val="24"/>
          <w:szCs w:val="24"/>
        </w:rPr>
        <w:t xml:space="preserve"> </w:t>
      </w:r>
      <w:r w:rsidR="00485CE5">
        <w:rPr>
          <w:rFonts w:ascii="Times New Roman" w:hAnsi="Times New Roman" w:cs="Times New Roman"/>
          <w:sz w:val="24"/>
          <w:szCs w:val="24"/>
        </w:rPr>
        <w:t xml:space="preserve">and additional recommendations. </w:t>
      </w:r>
    </w:p>
    <w:p w14:paraId="7DF582BC" w14:textId="3F777375" w:rsidR="00DC2B5D" w:rsidRDefault="00581463" w:rsidP="00D677C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Recommendations for </w:t>
      </w:r>
      <w:r w:rsidR="00DC2B5D">
        <w:rPr>
          <w:rFonts w:ascii="Times New Roman" w:hAnsi="Times New Roman" w:cs="Times New Roman"/>
          <w:b/>
          <w:bCs/>
          <w:sz w:val="24"/>
          <w:szCs w:val="24"/>
        </w:rPr>
        <w:t xml:space="preserve">the Management Opportunity </w:t>
      </w:r>
    </w:p>
    <w:p w14:paraId="0CAAD4C9" w14:textId="11D661BB" w:rsidR="00F74530" w:rsidRDefault="00F74530" w:rsidP="00D214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 this section</w:t>
      </w:r>
      <w:r w:rsidR="00CF1F25">
        <w:rPr>
          <w:rFonts w:ascii="Times New Roman" w:hAnsi="Times New Roman" w:cs="Times New Roman"/>
          <w:sz w:val="24"/>
          <w:szCs w:val="24"/>
        </w:rPr>
        <w:t>,</w:t>
      </w:r>
      <w:r>
        <w:rPr>
          <w:rFonts w:ascii="Times New Roman" w:hAnsi="Times New Roman" w:cs="Times New Roman"/>
          <w:sz w:val="24"/>
          <w:szCs w:val="24"/>
        </w:rPr>
        <w:t xml:space="preserve"> different recommendations will be provided to the NEA to address the previously stated management opportunity. The recommendations provided are to utilize </w:t>
      </w:r>
      <w:r w:rsidR="00BC4006">
        <w:rPr>
          <w:rFonts w:ascii="Times New Roman" w:hAnsi="Times New Roman" w:cs="Times New Roman"/>
          <w:sz w:val="24"/>
          <w:szCs w:val="24"/>
        </w:rPr>
        <w:t>outcome</w:t>
      </w:r>
      <w:r>
        <w:rPr>
          <w:rFonts w:ascii="Times New Roman" w:hAnsi="Times New Roman" w:cs="Times New Roman"/>
          <w:sz w:val="24"/>
          <w:szCs w:val="24"/>
        </w:rPr>
        <w:t xml:space="preserve">-based grant evaluation, tiered evidence </w:t>
      </w:r>
      <w:r w:rsidR="00BC4006">
        <w:rPr>
          <w:rFonts w:ascii="Times New Roman" w:hAnsi="Times New Roman" w:cs="Times New Roman"/>
          <w:sz w:val="24"/>
          <w:szCs w:val="24"/>
        </w:rPr>
        <w:t>grant</w:t>
      </w:r>
      <w:r>
        <w:rPr>
          <w:rFonts w:ascii="Times New Roman" w:hAnsi="Times New Roman" w:cs="Times New Roman"/>
          <w:sz w:val="24"/>
          <w:szCs w:val="24"/>
        </w:rPr>
        <w:t xml:space="preserve"> making, </w:t>
      </w:r>
      <w:r w:rsidR="00BC4006">
        <w:rPr>
          <w:rFonts w:ascii="Times New Roman" w:hAnsi="Times New Roman" w:cs="Times New Roman"/>
          <w:sz w:val="24"/>
          <w:szCs w:val="24"/>
        </w:rPr>
        <w:t xml:space="preserve">improve </w:t>
      </w:r>
      <w:r>
        <w:rPr>
          <w:rFonts w:ascii="Times New Roman" w:hAnsi="Times New Roman" w:cs="Times New Roman"/>
          <w:sz w:val="24"/>
          <w:szCs w:val="24"/>
        </w:rPr>
        <w:t>NEA data collectio</w:t>
      </w:r>
      <w:r w:rsidR="004F20D5">
        <w:rPr>
          <w:rFonts w:ascii="Times New Roman" w:hAnsi="Times New Roman" w:cs="Times New Roman"/>
          <w:sz w:val="24"/>
          <w:szCs w:val="24"/>
        </w:rPr>
        <w:t>n</w:t>
      </w:r>
      <w:r w:rsidR="00BC4006">
        <w:rPr>
          <w:rFonts w:ascii="Times New Roman" w:hAnsi="Times New Roman" w:cs="Times New Roman"/>
          <w:sz w:val="24"/>
          <w:szCs w:val="24"/>
        </w:rPr>
        <w:t>, and continued communication</w:t>
      </w:r>
      <w:r w:rsidR="004F20D5">
        <w:rPr>
          <w:rFonts w:ascii="Times New Roman" w:hAnsi="Times New Roman" w:cs="Times New Roman"/>
          <w:sz w:val="24"/>
          <w:szCs w:val="24"/>
        </w:rPr>
        <w:t>. With these recommendations, the NEA would be able to validate the work and funds they provide to individual communities</w:t>
      </w:r>
      <w:r w:rsidR="00BC4006">
        <w:rPr>
          <w:rFonts w:ascii="Times New Roman" w:hAnsi="Times New Roman" w:cs="Times New Roman"/>
          <w:sz w:val="24"/>
          <w:szCs w:val="24"/>
        </w:rPr>
        <w:t>.</w:t>
      </w:r>
    </w:p>
    <w:p w14:paraId="1985F2F0" w14:textId="3C38E0B2" w:rsidR="001054BA" w:rsidRDefault="004F20D5" w:rsidP="00D214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Starting with </w:t>
      </w:r>
      <w:r w:rsidR="00335C54">
        <w:rPr>
          <w:rFonts w:ascii="Times New Roman" w:hAnsi="Times New Roman" w:cs="Times New Roman"/>
          <w:sz w:val="24"/>
          <w:szCs w:val="24"/>
        </w:rPr>
        <w:t>outcome-based</w:t>
      </w:r>
      <w:r>
        <w:rPr>
          <w:rFonts w:ascii="Times New Roman" w:hAnsi="Times New Roman" w:cs="Times New Roman"/>
          <w:sz w:val="24"/>
          <w:szCs w:val="24"/>
        </w:rPr>
        <w:t xml:space="preserve"> grant evaluation, this is a process in which the goals of grant funding are </w:t>
      </w:r>
      <w:r w:rsidR="00581463">
        <w:rPr>
          <w:rFonts w:ascii="Times New Roman" w:hAnsi="Times New Roman" w:cs="Times New Roman"/>
          <w:sz w:val="24"/>
          <w:szCs w:val="24"/>
        </w:rPr>
        <w:t>tracked,</w:t>
      </w:r>
      <w:r>
        <w:rPr>
          <w:rFonts w:ascii="Times New Roman" w:hAnsi="Times New Roman" w:cs="Times New Roman"/>
          <w:sz w:val="24"/>
          <w:szCs w:val="24"/>
        </w:rPr>
        <w:t xml:space="preserve"> and the </w:t>
      </w:r>
      <w:r w:rsidR="00CF1F25">
        <w:rPr>
          <w:rFonts w:ascii="Times New Roman" w:hAnsi="Times New Roman" w:cs="Times New Roman"/>
          <w:sz w:val="24"/>
          <w:szCs w:val="24"/>
        </w:rPr>
        <w:t xml:space="preserve">impact </w:t>
      </w:r>
      <w:r>
        <w:rPr>
          <w:rFonts w:ascii="Times New Roman" w:hAnsi="Times New Roman" w:cs="Times New Roman"/>
          <w:sz w:val="24"/>
          <w:szCs w:val="24"/>
        </w:rPr>
        <w:t xml:space="preserve">is </w:t>
      </w:r>
      <w:r w:rsidR="00CF1F25">
        <w:rPr>
          <w:rFonts w:ascii="Times New Roman" w:hAnsi="Times New Roman" w:cs="Times New Roman"/>
          <w:sz w:val="24"/>
          <w:szCs w:val="24"/>
        </w:rPr>
        <w:t>measured</w:t>
      </w:r>
      <w:r>
        <w:rPr>
          <w:rFonts w:ascii="Times New Roman" w:hAnsi="Times New Roman" w:cs="Times New Roman"/>
          <w:sz w:val="24"/>
          <w:szCs w:val="24"/>
        </w:rPr>
        <w:t xml:space="preserve">. </w:t>
      </w:r>
      <w:r w:rsidR="00CB0467">
        <w:rPr>
          <w:rFonts w:ascii="Times New Roman" w:hAnsi="Times New Roman" w:cs="Times New Roman"/>
          <w:sz w:val="24"/>
          <w:szCs w:val="24"/>
        </w:rPr>
        <w:t xml:space="preserve">The Pierce County Washington local government provides literature on </w:t>
      </w:r>
      <w:r w:rsidR="00BC4006">
        <w:rPr>
          <w:rFonts w:ascii="Times New Roman" w:hAnsi="Times New Roman" w:cs="Times New Roman"/>
          <w:sz w:val="24"/>
          <w:szCs w:val="24"/>
        </w:rPr>
        <w:t>outcome</w:t>
      </w:r>
      <w:r w:rsidR="0096521A">
        <w:rPr>
          <w:rFonts w:ascii="Times New Roman" w:hAnsi="Times New Roman" w:cs="Times New Roman"/>
          <w:sz w:val="24"/>
          <w:szCs w:val="24"/>
        </w:rPr>
        <w:t>-based</w:t>
      </w:r>
      <w:r w:rsidR="00CB0467">
        <w:rPr>
          <w:rFonts w:ascii="Times New Roman" w:hAnsi="Times New Roman" w:cs="Times New Roman"/>
          <w:sz w:val="24"/>
          <w:szCs w:val="24"/>
        </w:rPr>
        <w:t xml:space="preserve"> grant</w:t>
      </w:r>
      <w:r w:rsidR="00BC4006">
        <w:rPr>
          <w:rFonts w:ascii="Times New Roman" w:hAnsi="Times New Roman" w:cs="Times New Roman"/>
          <w:sz w:val="24"/>
          <w:szCs w:val="24"/>
        </w:rPr>
        <w:t>s</w:t>
      </w:r>
      <w:r w:rsidR="00CB0467">
        <w:rPr>
          <w:rFonts w:ascii="Times New Roman" w:hAnsi="Times New Roman" w:cs="Times New Roman"/>
          <w:sz w:val="24"/>
          <w:szCs w:val="24"/>
        </w:rPr>
        <w:t xml:space="preserve"> </w:t>
      </w:r>
      <w:r w:rsidR="0096521A">
        <w:rPr>
          <w:rFonts w:ascii="Times New Roman" w:hAnsi="Times New Roman" w:cs="Times New Roman"/>
          <w:sz w:val="24"/>
          <w:szCs w:val="24"/>
        </w:rPr>
        <w:t xml:space="preserve">and their expectations for applicants. </w:t>
      </w:r>
      <w:r w:rsidR="0036156A">
        <w:rPr>
          <w:rFonts w:ascii="Times New Roman" w:hAnsi="Times New Roman" w:cs="Times New Roman"/>
          <w:sz w:val="24"/>
          <w:szCs w:val="24"/>
        </w:rPr>
        <w:t xml:space="preserve">Through this document they mention the value </w:t>
      </w:r>
      <w:r w:rsidR="00BC4006">
        <w:rPr>
          <w:rFonts w:ascii="Times New Roman" w:hAnsi="Times New Roman" w:cs="Times New Roman"/>
          <w:sz w:val="24"/>
          <w:szCs w:val="24"/>
        </w:rPr>
        <w:t>of</w:t>
      </w:r>
      <w:r w:rsidR="0036156A">
        <w:rPr>
          <w:rFonts w:ascii="Times New Roman" w:hAnsi="Times New Roman" w:cs="Times New Roman"/>
          <w:sz w:val="24"/>
          <w:szCs w:val="24"/>
        </w:rPr>
        <w:t xml:space="preserve"> logic models with this form of evaluation. They identify five components that reflect a logic model, those components being: Outcomes, Resources, Activities, Outputs and Goal</w:t>
      </w:r>
      <w:r w:rsidR="00BC4006">
        <w:rPr>
          <w:rFonts w:ascii="Times New Roman" w:hAnsi="Times New Roman" w:cs="Times New Roman"/>
          <w:sz w:val="24"/>
          <w:szCs w:val="24"/>
        </w:rPr>
        <w:t>s</w:t>
      </w:r>
      <w:r w:rsidR="0036156A">
        <w:rPr>
          <w:rFonts w:ascii="Times New Roman" w:hAnsi="Times New Roman" w:cs="Times New Roman"/>
          <w:sz w:val="24"/>
          <w:szCs w:val="24"/>
        </w:rPr>
        <w:t>. Outcome is to define the purpose of the program; it should also reflect the vision or the expected change after the intervention. Resources is defined as what the program will use to achieve its ideal vision. Activities here is defined as the action that will be completed. Outputs is the quantifiable measure of accomplishment. Lastly the Goal</w:t>
      </w:r>
      <w:r w:rsidR="00BC4006">
        <w:rPr>
          <w:rFonts w:ascii="Times New Roman" w:hAnsi="Times New Roman" w:cs="Times New Roman"/>
          <w:sz w:val="24"/>
          <w:szCs w:val="24"/>
        </w:rPr>
        <w:t>,</w:t>
      </w:r>
      <w:r w:rsidR="0036156A">
        <w:rPr>
          <w:rFonts w:ascii="Times New Roman" w:hAnsi="Times New Roman" w:cs="Times New Roman"/>
          <w:sz w:val="24"/>
          <w:szCs w:val="24"/>
        </w:rPr>
        <w:t xml:space="preserve"> is to define the overall community impact. </w:t>
      </w:r>
      <w:r w:rsidR="009A14B6">
        <w:rPr>
          <w:rFonts w:ascii="Times New Roman" w:hAnsi="Times New Roman" w:cs="Times New Roman"/>
          <w:sz w:val="24"/>
          <w:szCs w:val="24"/>
        </w:rPr>
        <w:t xml:space="preserve">Through this document Pierce County also notes a vital part to this evaluation process </w:t>
      </w:r>
      <w:r w:rsidR="003C6819">
        <w:rPr>
          <w:rFonts w:ascii="Times New Roman" w:hAnsi="Times New Roman" w:cs="Times New Roman"/>
          <w:sz w:val="24"/>
          <w:szCs w:val="24"/>
        </w:rPr>
        <w:t xml:space="preserve">which </w:t>
      </w:r>
      <w:r w:rsidR="009A14B6">
        <w:rPr>
          <w:rFonts w:ascii="Times New Roman" w:hAnsi="Times New Roman" w:cs="Times New Roman"/>
          <w:sz w:val="24"/>
          <w:szCs w:val="24"/>
        </w:rPr>
        <w:t xml:space="preserve">is having well defined outputs that measure impact. </w:t>
      </w:r>
      <w:r w:rsidR="00731593">
        <w:rPr>
          <w:rFonts w:ascii="Times New Roman" w:hAnsi="Times New Roman" w:cs="Times New Roman"/>
          <w:sz w:val="24"/>
          <w:szCs w:val="24"/>
        </w:rPr>
        <w:t xml:space="preserve">Pierce County notes that the output can not simply be the number of people </w:t>
      </w:r>
      <w:r w:rsidR="007B6666">
        <w:rPr>
          <w:rFonts w:ascii="Times New Roman" w:hAnsi="Times New Roman" w:cs="Times New Roman"/>
          <w:sz w:val="24"/>
          <w:szCs w:val="24"/>
        </w:rPr>
        <w:t>served, and</w:t>
      </w:r>
      <w:r w:rsidR="00731593">
        <w:rPr>
          <w:rFonts w:ascii="Times New Roman" w:hAnsi="Times New Roman" w:cs="Times New Roman"/>
          <w:sz w:val="24"/>
          <w:szCs w:val="24"/>
        </w:rPr>
        <w:t xml:space="preserve"> they recommend </w:t>
      </w:r>
      <w:r w:rsidR="001514FF">
        <w:rPr>
          <w:rFonts w:ascii="Times New Roman" w:hAnsi="Times New Roman" w:cs="Times New Roman"/>
          <w:sz w:val="24"/>
          <w:szCs w:val="24"/>
        </w:rPr>
        <w:t>using</w:t>
      </w:r>
      <w:r w:rsidR="00731593">
        <w:rPr>
          <w:rFonts w:ascii="Times New Roman" w:hAnsi="Times New Roman" w:cs="Times New Roman"/>
          <w:sz w:val="24"/>
          <w:szCs w:val="24"/>
        </w:rPr>
        <w:t xml:space="preserve"> levels of achievement and specified percentages to denote success. </w:t>
      </w:r>
      <w:r w:rsidR="008F672C">
        <w:rPr>
          <w:rFonts w:ascii="Times New Roman" w:hAnsi="Times New Roman" w:cs="Times New Roman"/>
          <w:sz w:val="24"/>
          <w:szCs w:val="24"/>
        </w:rPr>
        <w:t>(Pierce County WA, 2009).</w:t>
      </w:r>
    </w:p>
    <w:p w14:paraId="08E7A335" w14:textId="290FAB54" w:rsidR="001054BA" w:rsidRDefault="004F20D5" w:rsidP="00D214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Tiered evidence grant making is a process recommended by the Government Accountability Office</w:t>
      </w:r>
      <w:r w:rsidR="00581463">
        <w:rPr>
          <w:rFonts w:ascii="Times New Roman" w:hAnsi="Times New Roman" w:cs="Times New Roman"/>
          <w:sz w:val="24"/>
          <w:szCs w:val="24"/>
        </w:rPr>
        <w:t xml:space="preserve"> (GAO)</w:t>
      </w:r>
      <w:r>
        <w:rPr>
          <w:rFonts w:ascii="Times New Roman" w:hAnsi="Times New Roman" w:cs="Times New Roman"/>
          <w:sz w:val="24"/>
          <w:szCs w:val="24"/>
        </w:rPr>
        <w:t xml:space="preserve"> in 2016 to improve award success. The process of </w:t>
      </w:r>
      <w:r w:rsidR="003C6819">
        <w:rPr>
          <w:rFonts w:ascii="Times New Roman" w:hAnsi="Times New Roman" w:cs="Times New Roman"/>
          <w:sz w:val="24"/>
          <w:szCs w:val="24"/>
        </w:rPr>
        <w:t xml:space="preserve">tiered </w:t>
      </w:r>
      <w:r>
        <w:rPr>
          <w:rFonts w:ascii="Times New Roman" w:hAnsi="Times New Roman" w:cs="Times New Roman"/>
          <w:sz w:val="24"/>
          <w:szCs w:val="24"/>
        </w:rPr>
        <w:t>evidence-based grant</w:t>
      </w:r>
      <w:r w:rsidR="00F67160">
        <w:rPr>
          <w:rFonts w:ascii="Times New Roman" w:hAnsi="Times New Roman" w:cs="Times New Roman"/>
          <w:sz w:val="24"/>
          <w:szCs w:val="24"/>
        </w:rPr>
        <w:t>s</w:t>
      </w:r>
      <w:r>
        <w:rPr>
          <w:rFonts w:ascii="Times New Roman" w:hAnsi="Times New Roman" w:cs="Times New Roman"/>
          <w:sz w:val="24"/>
          <w:szCs w:val="24"/>
        </w:rPr>
        <w:t xml:space="preserve"> begins with funding organizations or projects with smaller levels of funding. As these programs operate</w:t>
      </w:r>
      <w:r w:rsidR="00335C54">
        <w:rPr>
          <w:rFonts w:ascii="Times New Roman" w:hAnsi="Times New Roman" w:cs="Times New Roman"/>
          <w:sz w:val="24"/>
          <w:szCs w:val="24"/>
        </w:rPr>
        <w:t xml:space="preserve">, they </w:t>
      </w:r>
      <w:proofErr w:type="gramStart"/>
      <w:r w:rsidR="00335C54">
        <w:rPr>
          <w:rFonts w:ascii="Times New Roman" w:hAnsi="Times New Roman" w:cs="Times New Roman"/>
          <w:sz w:val="24"/>
          <w:szCs w:val="24"/>
        </w:rPr>
        <w:t>have the opportunity to</w:t>
      </w:r>
      <w:proofErr w:type="gramEnd"/>
      <w:r w:rsidR="00335C54">
        <w:rPr>
          <w:rFonts w:ascii="Times New Roman" w:hAnsi="Times New Roman" w:cs="Times New Roman"/>
          <w:sz w:val="24"/>
          <w:szCs w:val="24"/>
        </w:rPr>
        <w:t xml:space="preserve"> increase their future funding as they show continued success. </w:t>
      </w:r>
      <w:r w:rsidR="00581463">
        <w:rPr>
          <w:rFonts w:ascii="Times New Roman" w:hAnsi="Times New Roman" w:cs="Times New Roman"/>
          <w:sz w:val="24"/>
          <w:szCs w:val="24"/>
        </w:rPr>
        <w:t xml:space="preserve">The GAO details an example of this structure by denoting three levels of support, Preliminary Evidence, Moderate Evidence and Strong Evidence. With each level, expectations are noted for what success looks like at the individual levels. In the preliminary section, promising evidence and practices should be seen, the moderate section needs to see increased success, and the strong section needs replicable practices and outputs (GAO 2016). </w:t>
      </w:r>
      <w:r w:rsidR="00581463">
        <w:rPr>
          <w:rFonts w:ascii="Times New Roman" w:hAnsi="Times New Roman" w:cs="Times New Roman"/>
          <w:sz w:val="24"/>
          <w:szCs w:val="24"/>
        </w:rPr>
        <w:lastRenderedPageBreak/>
        <w:t xml:space="preserve">Through this study the GAO noted this success with the Department of Education and their Investing in Innovation Fund. </w:t>
      </w:r>
      <w:r w:rsidR="002B3732">
        <w:rPr>
          <w:rFonts w:ascii="Times New Roman" w:hAnsi="Times New Roman" w:cs="Times New Roman"/>
          <w:sz w:val="24"/>
          <w:szCs w:val="24"/>
        </w:rPr>
        <w:t xml:space="preserve">For the GAO to analyze this success they conducted various interviews of both grantors and grantees. The Department of Education created a tiered system of requirements to assist them in making decisions on providing funding. Through the interview process the GAO noted that this tiered system fostered an environment of collaboration between various grantees who shared similar goals. </w:t>
      </w:r>
      <w:r w:rsidR="00526295">
        <w:rPr>
          <w:rFonts w:ascii="Times New Roman" w:hAnsi="Times New Roman" w:cs="Times New Roman"/>
          <w:sz w:val="24"/>
          <w:szCs w:val="24"/>
        </w:rPr>
        <w:t>The funded programs</w:t>
      </w:r>
      <w:r w:rsidR="002B3732">
        <w:rPr>
          <w:rFonts w:ascii="Times New Roman" w:hAnsi="Times New Roman" w:cs="Times New Roman"/>
          <w:sz w:val="24"/>
          <w:szCs w:val="24"/>
        </w:rPr>
        <w:t xml:space="preserve"> were able to achieve their goal</w:t>
      </w:r>
      <w:r w:rsidR="00526295">
        <w:rPr>
          <w:rFonts w:ascii="Times New Roman" w:hAnsi="Times New Roman" w:cs="Times New Roman"/>
          <w:sz w:val="24"/>
          <w:szCs w:val="24"/>
        </w:rPr>
        <w:t>s</w:t>
      </w:r>
      <w:r w:rsidR="002B3732">
        <w:rPr>
          <w:rFonts w:ascii="Times New Roman" w:hAnsi="Times New Roman" w:cs="Times New Roman"/>
          <w:sz w:val="24"/>
          <w:szCs w:val="24"/>
        </w:rPr>
        <w:t xml:space="preserve"> and move up through the tiered system. During th</w:t>
      </w:r>
      <w:r w:rsidR="00F67160">
        <w:rPr>
          <w:rFonts w:ascii="Times New Roman" w:hAnsi="Times New Roman" w:cs="Times New Roman"/>
          <w:sz w:val="24"/>
          <w:szCs w:val="24"/>
        </w:rPr>
        <w:t>is</w:t>
      </w:r>
      <w:r w:rsidR="002B3732">
        <w:rPr>
          <w:rFonts w:ascii="Times New Roman" w:hAnsi="Times New Roman" w:cs="Times New Roman"/>
          <w:sz w:val="24"/>
          <w:szCs w:val="24"/>
        </w:rPr>
        <w:t xml:space="preserve"> process</w:t>
      </w:r>
      <w:r w:rsidR="00526295">
        <w:rPr>
          <w:rFonts w:ascii="Times New Roman" w:hAnsi="Times New Roman" w:cs="Times New Roman"/>
          <w:sz w:val="24"/>
          <w:szCs w:val="24"/>
        </w:rPr>
        <w:t>,</w:t>
      </w:r>
      <w:r w:rsidR="002B3732">
        <w:rPr>
          <w:rFonts w:ascii="Times New Roman" w:hAnsi="Times New Roman" w:cs="Times New Roman"/>
          <w:sz w:val="24"/>
          <w:szCs w:val="24"/>
        </w:rPr>
        <w:t xml:space="preserve"> communication was needed to clearly define why organizations where in specific</w:t>
      </w:r>
      <w:r w:rsidR="00526295">
        <w:rPr>
          <w:rFonts w:ascii="Times New Roman" w:hAnsi="Times New Roman" w:cs="Times New Roman"/>
          <w:sz w:val="24"/>
          <w:szCs w:val="24"/>
        </w:rPr>
        <w:t xml:space="preserve"> </w:t>
      </w:r>
      <w:r w:rsidR="002B3732">
        <w:rPr>
          <w:rFonts w:ascii="Times New Roman" w:hAnsi="Times New Roman" w:cs="Times New Roman"/>
          <w:sz w:val="24"/>
          <w:szCs w:val="24"/>
        </w:rPr>
        <w:t>tiers</w:t>
      </w:r>
      <w:r w:rsidR="00526295">
        <w:rPr>
          <w:rFonts w:ascii="Times New Roman" w:hAnsi="Times New Roman" w:cs="Times New Roman"/>
          <w:sz w:val="24"/>
          <w:szCs w:val="24"/>
        </w:rPr>
        <w:t>,</w:t>
      </w:r>
      <w:r w:rsidR="002B3732">
        <w:rPr>
          <w:rFonts w:ascii="Times New Roman" w:hAnsi="Times New Roman" w:cs="Times New Roman"/>
          <w:sz w:val="24"/>
          <w:szCs w:val="24"/>
        </w:rPr>
        <w:t xml:space="preserve"> and the requirements to move </w:t>
      </w:r>
      <w:r w:rsidR="00526295">
        <w:rPr>
          <w:rFonts w:ascii="Times New Roman" w:hAnsi="Times New Roman" w:cs="Times New Roman"/>
          <w:sz w:val="24"/>
          <w:szCs w:val="24"/>
        </w:rPr>
        <w:t>up to the next</w:t>
      </w:r>
      <w:r w:rsidR="002B3732">
        <w:rPr>
          <w:rFonts w:ascii="Times New Roman" w:hAnsi="Times New Roman" w:cs="Times New Roman"/>
          <w:sz w:val="24"/>
          <w:szCs w:val="24"/>
        </w:rPr>
        <w:t xml:space="preserve">. This study noted the success of five individual grant programs and their use of a tiered evidence system. </w:t>
      </w:r>
    </w:p>
    <w:p w14:paraId="1206B2DD" w14:textId="62EEBB5E" w:rsidR="00DC2B5D" w:rsidRDefault="001514FF" w:rsidP="00D214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Next is the goal setting for the NEA’s strategic plan. T</w:t>
      </w:r>
      <w:r w:rsidR="00DC2B5D">
        <w:rPr>
          <w:rFonts w:ascii="Times New Roman" w:hAnsi="Times New Roman" w:cs="Times New Roman"/>
          <w:sz w:val="24"/>
          <w:szCs w:val="24"/>
        </w:rPr>
        <w:t xml:space="preserve">he goals </w:t>
      </w:r>
      <w:r w:rsidR="00F74530">
        <w:rPr>
          <w:rFonts w:ascii="Times New Roman" w:hAnsi="Times New Roman" w:cs="Times New Roman"/>
          <w:sz w:val="24"/>
          <w:szCs w:val="24"/>
        </w:rPr>
        <w:t>mentioned</w:t>
      </w:r>
      <w:r w:rsidR="00DC2B5D">
        <w:rPr>
          <w:rFonts w:ascii="Times New Roman" w:hAnsi="Times New Roman" w:cs="Times New Roman"/>
          <w:sz w:val="24"/>
          <w:szCs w:val="24"/>
        </w:rPr>
        <w:t xml:space="preserve"> </w:t>
      </w:r>
      <w:r>
        <w:rPr>
          <w:rFonts w:ascii="Times New Roman" w:hAnsi="Times New Roman" w:cs="Times New Roman"/>
          <w:sz w:val="24"/>
          <w:szCs w:val="24"/>
        </w:rPr>
        <w:t>earlier</w:t>
      </w:r>
      <w:r w:rsidR="00DC2B5D">
        <w:rPr>
          <w:rFonts w:ascii="Times New Roman" w:hAnsi="Times New Roman" w:cs="Times New Roman"/>
          <w:sz w:val="24"/>
          <w:szCs w:val="24"/>
        </w:rPr>
        <w:t xml:space="preserve"> are trackable and obtainable,</w:t>
      </w:r>
      <w:r w:rsidR="00526295">
        <w:rPr>
          <w:rFonts w:ascii="Times New Roman" w:hAnsi="Times New Roman" w:cs="Times New Roman"/>
          <w:sz w:val="24"/>
          <w:szCs w:val="24"/>
        </w:rPr>
        <w:t xml:space="preserve"> but</w:t>
      </w:r>
      <w:r w:rsidR="00DC2B5D">
        <w:rPr>
          <w:rFonts w:ascii="Times New Roman" w:hAnsi="Times New Roman" w:cs="Times New Roman"/>
          <w:sz w:val="24"/>
          <w:szCs w:val="24"/>
        </w:rPr>
        <w:t xml:space="preserve"> simply calculating outputs or the number of events, does not inherently measure </w:t>
      </w:r>
      <w:r w:rsidR="00F67160">
        <w:rPr>
          <w:rFonts w:ascii="Times New Roman" w:hAnsi="Times New Roman" w:cs="Times New Roman"/>
          <w:sz w:val="24"/>
          <w:szCs w:val="24"/>
        </w:rPr>
        <w:t>impact</w:t>
      </w:r>
      <w:r w:rsidR="00DC2B5D">
        <w:rPr>
          <w:rFonts w:ascii="Times New Roman" w:hAnsi="Times New Roman" w:cs="Times New Roman"/>
          <w:sz w:val="24"/>
          <w:szCs w:val="24"/>
        </w:rPr>
        <w:t xml:space="preserve">. The NEA could benefit from finding additional quantitative measures that show the impact being provided through these meetings or events. </w:t>
      </w:r>
      <w:r>
        <w:rPr>
          <w:rFonts w:ascii="Times New Roman" w:hAnsi="Times New Roman" w:cs="Times New Roman"/>
          <w:sz w:val="24"/>
          <w:szCs w:val="24"/>
        </w:rPr>
        <w:t>These</w:t>
      </w:r>
      <w:r w:rsidR="00F74530">
        <w:rPr>
          <w:rFonts w:ascii="Times New Roman" w:hAnsi="Times New Roman" w:cs="Times New Roman"/>
          <w:sz w:val="24"/>
          <w:szCs w:val="24"/>
        </w:rPr>
        <w:t xml:space="preserve"> forms of data collection could include, t</w:t>
      </w:r>
      <w:r w:rsidR="00DC2B5D">
        <w:rPr>
          <w:rFonts w:ascii="Times New Roman" w:hAnsi="Times New Roman" w:cs="Times New Roman"/>
          <w:sz w:val="24"/>
          <w:szCs w:val="24"/>
        </w:rPr>
        <w:t>racking how long grant funding stays in an underserved community</w:t>
      </w:r>
      <w:r>
        <w:rPr>
          <w:rFonts w:ascii="Times New Roman" w:hAnsi="Times New Roman" w:cs="Times New Roman"/>
          <w:sz w:val="24"/>
          <w:szCs w:val="24"/>
        </w:rPr>
        <w:t>, total local economic impact, or tracking percentages of participants positively impacted</w:t>
      </w:r>
      <w:r w:rsidR="00DC2B5D">
        <w:rPr>
          <w:rFonts w:ascii="Times New Roman" w:hAnsi="Times New Roman" w:cs="Times New Roman"/>
          <w:sz w:val="24"/>
          <w:szCs w:val="24"/>
        </w:rPr>
        <w:t xml:space="preserve">. Additional quantitative measures can be created to show impact, </w:t>
      </w:r>
      <w:r>
        <w:rPr>
          <w:rFonts w:ascii="Times New Roman" w:hAnsi="Times New Roman" w:cs="Times New Roman"/>
          <w:sz w:val="24"/>
          <w:szCs w:val="24"/>
        </w:rPr>
        <w:t>but</w:t>
      </w:r>
      <w:r w:rsidR="00DC2B5D">
        <w:rPr>
          <w:rFonts w:ascii="Times New Roman" w:hAnsi="Times New Roman" w:cs="Times New Roman"/>
          <w:sz w:val="24"/>
          <w:szCs w:val="24"/>
        </w:rPr>
        <w:t xml:space="preserve"> with qualitative measures, the NEA could meet this opportunity and show their success. By gathering stories from individuals who have been positively impacted by a NEA funded program, they can then be edited into a short video. This data collection focusing on impact instead of output is a phenomenal opportunity for the NEA to request more funding or protect themselves should funding ever be threatened. </w:t>
      </w:r>
    </w:p>
    <w:p w14:paraId="25647D19" w14:textId="2F322CF1" w:rsidR="00B74871" w:rsidRPr="00DC2B5D" w:rsidRDefault="001514FF" w:rsidP="00D214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final recommendation for the NEA is to continue to communicate with grantees as the grant process evolves. </w:t>
      </w:r>
      <w:r w:rsidR="00091C89">
        <w:rPr>
          <w:rFonts w:ascii="Times New Roman" w:hAnsi="Times New Roman" w:cs="Times New Roman"/>
          <w:sz w:val="24"/>
          <w:szCs w:val="24"/>
        </w:rPr>
        <w:t xml:space="preserve">Already this organization does a great job in communicating with its funded organizations, and future organizations to explain their expectations for funding. This can be seen on their New Applicant Guide for Organizations. The NEA provides documentation to its organizations </w:t>
      </w:r>
      <w:r w:rsidR="00526295">
        <w:rPr>
          <w:rFonts w:ascii="Times New Roman" w:hAnsi="Times New Roman" w:cs="Times New Roman"/>
          <w:sz w:val="24"/>
          <w:szCs w:val="24"/>
        </w:rPr>
        <w:t>to</w:t>
      </w:r>
      <w:r w:rsidR="00091C89">
        <w:rPr>
          <w:rFonts w:ascii="Times New Roman" w:hAnsi="Times New Roman" w:cs="Times New Roman"/>
          <w:sz w:val="24"/>
          <w:szCs w:val="24"/>
        </w:rPr>
        <w:t xml:space="preserve"> explain the application process, and who reviews the applications. They also provide literature on how to use the various government websites for grant funding. (NEA 2022g). Similarly on the grant announcement page, they note regular webinars to interact with partners to understand their expectations. To be able to roll out an updated grant program</w:t>
      </w:r>
      <w:r w:rsidR="009A4DF0">
        <w:rPr>
          <w:rFonts w:ascii="Times New Roman" w:hAnsi="Times New Roman" w:cs="Times New Roman"/>
          <w:sz w:val="24"/>
          <w:szCs w:val="24"/>
        </w:rPr>
        <w:t>,</w:t>
      </w:r>
      <w:r w:rsidR="00091C89">
        <w:rPr>
          <w:rFonts w:ascii="Times New Roman" w:hAnsi="Times New Roman" w:cs="Times New Roman"/>
          <w:sz w:val="24"/>
          <w:szCs w:val="24"/>
        </w:rPr>
        <w:t xml:space="preserve"> hosting webinars and round tables to </w:t>
      </w:r>
      <w:r w:rsidR="009A4DF0">
        <w:rPr>
          <w:rFonts w:ascii="Times New Roman" w:hAnsi="Times New Roman" w:cs="Times New Roman"/>
          <w:sz w:val="24"/>
          <w:szCs w:val="24"/>
        </w:rPr>
        <w:t>understand your partnered organization’s perspective will be valuable</w:t>
      </w:r>
      <w:r w:rsidR="00091C89">
        <w:rPr>
          <w:rFonts w:ascii="Times New Roman" w:hAnsi="Times New Roman" w:cs="Times New Roman"/>
          <w:sz w:val="24"/>
          <w:szCs w:val="24"/>
        </w:rPr>
        <w:t xml:space="preserve">. This is something that was also noted in the GAO article on tiered evidence grants (GAO 2016), the regular communication with partners was instrumental to understand barriers of entry, and hurdles that these organizations face. Through these individual steps the NEA can </w:t>
      </w:r>
      <w:r w:rsidR="00E07E91">
        <w:rPr>
          <w:rFonts w:ascii="Times New Roman" w:hAnsi="Times New Roman" w:cs="Times New Roman"/>
          <w:sz w:val="24"/>
          <w:szCs w:val="24"/>
        </w:rPr>
        <w:t xml:space="preserve">show their value, to validate their yearly appropriations. </w:t>
      </w:r>
    </w:p>
    <w:p w14:paraId="580D4DA7" w14:textId="1BDCBAC3" w:rsidR="00D677CD" w:rsidRDefault="00D677CD" w:rsidP="00D677C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6FACBCC" w14:textId="2339647D" w:rsidR="00D677CD" w:rsidRPr="00D677CD" w:rsidRDefault="00D677CD" w:rsidP="00D677C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Throughout this, the NEA’s mission, vision, </w:t>
      </w:r>
      <w:r w:rsidR="00B3304B">
        <w:rPr>
          <w:rFonts w:ascii="Times New Roman" w:hAnsi="Times New Roman" w:cs="Times New Roman"/>
          <w:sz w:val="24"/>
          <w:szCs w:val="24"/>
        </w:rPr>
        <w:t>operations,</w:t>
      </w:r>
      <w:r>
        <w:rPr>
          <w:rFonts w:ascii="Times New Roman" w:hAnsi="Times New Roman" w:cs="Times New Roman"/>
          <w:sz w:val="24"/>
          <w:szCs w:val="24"/>
        </w:rPr>
        <w:t xml:space="preserve"> and environment have been analyzed to show an opportunity. This opportunity to collect more impactful data would show the importance of the NEA and the </w:t>
      </w:r>
      <w:r w:rsidR="009A4DF0">
        <w:rPr>
          <w:rFonts w:ascii="Times New Roman" w:hAnsi="Times New Roman" w:cs="Times New Roman"/>
          <w:sz w:val="24"/>
          <w:szCs w:val="24"/>
        </w:rPr>
        <w:t>importance</w:t>
      </w:r>
      <w:r>
        <w:rPr>
          <w:rFonts w:ascii="Times New Roman" w:hAnsi="Times New Roman" w:cs="Times New Roman"/>
          <w:sz w:val="24"/>
          <w:szCs w:val="24"/>
        </w:rPr>
        <w:t xml:space="preserve"> of arts on </w:t>
      </w:r>
      <w:r w:rsidR="009A4DF0">
        <w:rPr>
          <w:rFonts w:ascii="Times New Roman" w:hAnsi="Times New Roman" w:cs="Times New Roman"/>
          <w:sz w:val="24"/>
          <w:szCs w:val="24"/>
        </w:rPr>
        <w:t>our</w:t>
      </w:r>
      <w:r>
        <w:rPr>
          <w:rFonts w:ascii="Times New Roman" w:hAnsi="Times New Roman" w:cs="Times New Roman"/>
          <w:sz w:val="24"/>
          <w:szCs w:val="24"/>
        </w:rPr>
        <w:t xml:space="preserve"> country. By achieving this</w:t>
      </w:r>
      <w:r w:rsidR="00B3304B">
        <w:rPr>
          <w:rFonts w:ascii="Times New Roman" w:hAnsi="Times New Roman" w:cs="Times New Roman"/>
          <w:sz w:val="24"/>
          <w:szCs w:val="24"/>
        </w:rPr>
        <w:t>,</w:t>
      </w:r>
      <w:r>
        <w:rPr>
          <w:rFonts w:ascii="Times New Roman" w:hAnsi="Times New Roman" w:cs="Times New Roman"/>
          <w:sz w:val="24"/>
          <w:szCs w:val="24"/>
        </w:rPr>
        <w:t xml:space="preserve"> the NEA can grow to operate more effectively. </w:t>
      </w:r>
    </w:p>
    <w:p w14:paraId="0AC64D21" w14:textId="748996F8" w:rsidR="00112B9F" w:rsidRDefault="00112B9F" w:rsidP="00402099">
      <w:pPr>
        <w:spacing w:after="0" w:line="480" w:lineRule="auto"/>
        <w:rPr>
          <w:rFonts w:ascii="Times New Roman" w:hAnsi="Times New Roman" w:cs="Times New Roman"/>
          <w:sz w:val="24"/>
          <w:szCs w:val="24"/>
        </w:rPr>
      </w:pPr>
    </w:p>
    <w:p w14:paraId="5D7199D5" w14:textId="6A277664" w:rsidR="00112B9F" w:rsidRDefault="00112B9F" w:rsidP="00402099">
      <w:pPr>
        <w:spacing w:after="0" w:line="480" w:lineRule="auto"/>
        <w:rPr>
          <w:rFonts w:ascii="Times New Roman" w:hAnsi="Times New Roman" w:cs="Times New Roman"/>
          <w:sz w:val="24"/>
          <w:szCs w:val="24"/>
        </w:rPr>
      </w:pPr>
    </w:p>
    <w:p w14:paraId="06F5B765" w14:textId="1B8941BC" w:rsidR="00112B9F" w:rsidRDefault="00112B9F" w:rsidP="00402099">
      <w:pPr>
        <w:spacing w:after="0" w:line="480" w:lineRule="auto"/>
        <w:rPr>
          <w:rFonts w:ascii="Times New Roman" w:hAnsi="Times New Roman" w:cs="Times New Roman"/>
          <w:sz w:val="24"/>
          <w:szCs w:val="24"/>
        </w:rPr>
      </w:pPr>
    </w:p>
    <w:p w14:paraId="6A23070B" w14:textId="587AF489" w:rsidR="00E13FCB" w:rsidRDefault="00E13FCB" w:rsidP="00402099">
      <w:pPr>
        <w:spacing w:after="0" w:line="480" w:lineRule="auto"/>
        <w:rPr>
          <w:rFonts w:ascii="Times New Roman" w:hAnsi="Times New Roman" w:cs="Times New Roman"/>
          <w:sz w:val="24"/>
          <w:szCs w:val="24"/>
        </w:rPr>
      </w:pPr>
    </w:p>
    <w:p w14:paraId="35FF8922" w14:textId="77777777" w:rsidR="00562058" w:rsidRPr="00112B9F" w:rsidRDefault="00562058" w:rsidP="00402099">
      <w:pPr>
        <w:spacing w:after="0" w:line="480" w:lineRule="auto"/>
        <w:rPr>
          <w:rFonts w:ascii="Times New Roman" w:hAnsi="Times New Roman" w:cs="Times New Roman"/>
          <w:sz w:val="24"/>
          <w:szCs w:val="24"/>
        </w:rPr>
      </w:pPr>
    </w:p>
    <w:p w14:paraId="34C0666A" w14:textId="6796E67B" w:rsidR="00402099" w:rsidRDefault="00112B9F" w:rsidP="00C851A0">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2529FCEB" w14:textId="4138E47E" w:rsidR="001054BA" w:rsidRDefault="001054BA" w:rsidP="001054B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Government Accountability Office. (2016). </w:t>
      </w:r>
      <w:r>
        <w:rPr>
          <w:rFonts w:ascii="Times New Roman" w:hAnsi="Times New Roman" w:cs="Times New Roman"/>
          <w:i/>
          <w:iCs/>
          <w:sz w:val="24"/>
          <w:szCs w:val="24"/>
        </w:rPr>
        <w:t>Tiered Evidence Grants:</w:t>
      </w:r>
      <w:r w:rsidRPr="001054BA">
        <w:t xml:space="preserve"> </w:t>
      </w:r>
      <w:r w:rsidRPr="001054BA">
        <w:rPr>
          <w:rFonts w:ascii="Times New Roman" w:hAnsi="Times New Roman" w:cs="Times New Roman"/>
          <w:i/>
          <w:iCs/>
          <w:sz w:val="24"/>
          <w:szCs w:val="24"/>
        </w:rPr>
        <w:t>Opportunities Exist to Share Lessons from Early Implementation and Inform Future Federal Efforts</w:t>
      </w:r>
      <w:r>
        <w:rPr>
          <w:rFonts w:ascii="Times New Roman" w:hAnsi="Times New Roman" w:cs="Times New Roman"/>
          <w:sz w:val="24"/>
          <w:szCs w:val="24"/>
        </w:rPr>
        <w:t xml:space="preserve">. </w:t>
      </w:r>
      <w:hyperlink r:id="rId7" w:history="1">
        <w:r w:rsidRPr="00664FD3">
          <w:rPr>
            <w:rStyle w:val="Hyperlink"/>
            <w:rFonts w:ascii="Times New Roman" w:hAnsi="Times New Roman" w:cs="Times New Roman"/>
            <w:sz w:val="24"/>
            <w:szCs w:val="24"/>
          </w:rPr>
          <w:t>https://www.gao.gov/products/gao-16-818</w:t>
        </w:r>
      </w:hyperlink>
    </w:p>
    <w:p w14:paraId="3EA299E1" w14:textId="2039CBAF" w:rsidR="001054BA" w:rsidRPr="001054BA" w:rsidRDefault="001054BA" w:rsidP="001054B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Institute of Museum and Library Service. (n.d.) </w:t>
      </w:r>
      <w:r>
        <w:rPr>
          <w:rFonts w:ascii="Times New Roman" w:hAnsi="Times New Roman" w:cs="Times New Roman"/>
          <w:i/>
          <w:iCs/>
          <w:sz w:val="24"/>
          <w:szCs w:val="24"/>
        </w:rPr>
        <w:t>Outcome Based Evaluation Basics</w:t>
      </w:r>
      <w:r>
        <w:rPr>
          <w:rFonts w:ascii="Times New Roman" w:hAnsi="Times New Roman" w:cs="Times New Roman"/>
          <w:sz w:val="24"/>
          <w:szCs w:val="24"/>
        </w:rPr>
        <w:t xml:space="preserve">. </w:t>
      </w:r>
      <w:hyperlink r:id="rId8" w:anchor=":~:text=Outcome%2Dbased%20evaluation%2C%20%22OBE,to%20use%20information%20effectively%22" w:history="1">
        <w:r w:rsidRPr="00664FD3">
          <w:rPr>
            <w:rStyle w:val="Hyperlink"/>
            <w:rFonts w:ascii="Times New Roman" w:hAnsi="Times New Roman" w:cs="Times New Roman"/>
            <w:sz w:val="24"/>
            <w:szCs w:val="24"/>
          </w:rPr>
          <w:t>https://www.imls.gov/grants/outcome-based-evaluation/basics#:~:text=Outcome%2Dbased%20evaluation%2C%20%22OBE,to%20use%20information%20effectively%22</w:t>
        </w:r>
      </w:hyperlink>
      <w:r w:rsidRPr="001054BA">
        <w:rPr>
          <w:rFonts w:ascii="Times New Roman" w:hAnsi="Times New Roman" w:cs="Times New Roman"/>
          <w:sz w:val="24"/>
          <w:szCs w:val="24"/>
        </w:rPr>
        <w:t>.</w:t>
      </w:r>
      <w:r>
        <w:rPr>
          <w:rFonts w:ascii="Times New Roman" w:hAnsi="Times New Roman" w:cs="Times New Roman"/>
          <w:sz w:val="24"/>
          <w:szCs w:val="24"/>
        </w:rPr>
        <w:t xml:space="preserve"> </w:t>
      </w:r>
    </w:p>
    <w:p w14:paraId="37B9C0D8" w14:textId="6B7100ED" w:rsidR="00C851A0" w:rsidRDefault="00C851A0"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National Endowment for the Arts. (2020). </w:t>
      </w:r>
      <w:r>
        <w:rPr>
          <w:rFonts w:ascii="Times New Roman" w:hAnsi="Times New Roman" w:cs="Times New Roman"/>
          <w:i/>
          <w:iCs/>
          <w:sz w:val="24"/>
          <w:szCs w:val="24"/>
        </w:rPr>
        <w:t>2020 Annual Report</w:t>
      </w:r>
      <w:r>
        <w:rPr>
          <w:rFonts w:ascii="Times New Roman" w:hAnsi="Times New Roman" w:cs="Times New Roman"/>
          <w:sz w:val="24"/>
          <w:szCs w:val="24"/>
        </w:rPr>
        <w:t xml:space="preserve">. </w:t>
      </w:r>
      <w:hyperlink r:id="rId9" w:history="1">
        <w:r w:rsidRPr="00ED5DE7">
          <w:rPr>
            <w:rStyle w:val="Hyperlink"/>
            <w:rFonts w:ascii="Times New Roman" w:hAnsi="Times New Roman" w:cs="Times New Roman"/>
            <w:sz w:val="24"/>
            <w:szCs w:val="24"/>
          </w:rPr>
          <w:t>https://www.arts.gov/sites/default/files/2020-Annual-Report%20.pdf</w:t>
        </w:r>
      </w:hyperlink>
      <w:r>
        <w:rPr>
          <w:rFonts w:ascii="Times New Roman" w:hAnsi="Times New Roman" w:cs="Times New Roman"/>
          <w:sz w:val="24"/>
          <w:szCs w:val="24"/>
        </w:rPr>
        <w:t xml:space="preserve"> </w:t>
      </w:r>
    </w:p>
    <w:p w14:paraId="7166CBE3" w14:textId="66775134" w:rsidR="00D62A86" w:rsidRPr="00D62A86" w:rsidRDefault="00D62A86"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National Endowment for the Arts. (2021). </w:t>
      </w:r>
      <w:r>
        <w:rPr>
          <w:rFonts w:ascii="Times New Roman" w:hAnsi="Times New Roman" w:cs="Times New Roman"/>
          <w:i/>
          <w:iCs/>
          <w:sz w:val="24"/>
          <w:szCs w:val="24"/>
        </w:rPr>
        <w:t xml:space="preserve">About the art’s </w:t>
      </w:r>
      <w:r w:rsidR="00C944A3">
        <w:rPr>
          <w:rFonts w:ascii="Times New Roman" w:hAnsi="Times New Roman" w:cs="Times New Roman"/>
          <w:i/>
          <w:iCs/>
          <w:sz w:val="24"/>
          <w:szCs w:val="24"/>
        </w:rPr>
        <w:t>e</w:t>
      </w:r>
      <w:r>
        <w:rPr>
          <w:rFonts w:ascii="Times New Roman" w:hAnsi="Times New Roman" w:cs="Times New Roman"/>
          <w:i/>
          <w:iCs/>
          <w:sz w:val="24"/>
          <w:szCs w:val="24"/>
        </w:rPr>
        <w:t xml:space="preserve">ndowment </w:t>
      </w:r>
      <w:r w:rsidR="00C944A3">
        <w:rPr>
          <w:rFonts w:ascii="Times New Roman" w:hAnsi="Times New Roman" w:cs="Times New Roman"/>
          <w:i/>
          <w:iCs/>
          <w:sz w:val="24"/>
          <w:szCs w:val="24"/>
        </w:rPr>
        <w:t>b</w:t>
      </w:r>
      <w:r>
        <w:rPr>
          <w:rFonts w:ascii="Times New Roman" w:hAnsi="Times New Roman" w:cs="Times New Roman"/>
          <w:i/>
          <w:iCs/>
          <w:sz w:val="24"/>
          <w:szCs w:val="24"/>
        </w:rPr>
        <w:t>udge</w:t>
      </w:r>
      <w:r w:rsidR="00C944A3">
        <w:rPr>
          <w:rFonts w:ascii="Times New Roman" w:hAnsi="Times New Roman" w:cs="Times New Roman"/>
          <w:i/>
          <w:iCs/>
          <w:sz w:val="24"/>
          <w:szCs w:val="24"/>
        </w:rPr>
        <w:t>t</w:t>
      </w:r>
      <w:r>
        <w:rPr>
          <w:rFonts w:ascii="Times New Roman" w:hAnsi="Times New Roman" w:cs="Times New Roman"/>
          <w:sz w:val="24"/>
          <w:szCs w:val="24"/>
        </w:rPr>
        <w:t xml:space="preserve">. </w:t>
      </w:r>
      <w:hyperlink r:id="rId10" w:history="1">
        <w:r w:rsidRPr="00ED5DE7">
          <w:rPr>
            <w:rStyle w:val="Hyperlink"/>
            <w:rFonts w:ascii="Times New Roman" w:hAnsi="Times New Roman" w:cs="Times New Roman"/>
            <w:sz w:val="24"/>
            <w:szCs w:val="24"/>
          </w:rPr>
          <w:t>https://www.arts.gov/sites/default/files/Budget_FAQs_5.28.2021.pdf</w:t>
        </w:r>
      </w:hyperlink>
      <w:r>
        <w:rPr>
          <w:rFonts w:ascii="Times New Roman" w:hAnsi="Times New Roman" w:cs="Times New Roman"/>
          <w:sz w:val="24"/>
          <w:szCs w:val="24"/>
        </w:rPr>
        <w:t xml:space="preserve"> </w:t>
      </w:r>
    </w:p>
    <w:p w14:paraId="0D1D8B7F" w14:textId="4CA27082" w:rsidR="00306F3A" w:rsidRDefault="00306F3A" w:rsidP="00306F3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National Endowment for the Arts. (2022</w:t>
      </w:r>
      <w:r w:rsidR="007965F7">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National Endowment for the Arts Appropriations History.</w:t>
      </w:r>
      <w:r>
        <w:rPr>
          <w:rFonts w:ascii="Times New Roman" w:hAnsi="Times New Roman" w:cs="Times New Roman"/>
          <w:sz w:val="24"/>
          <w:szCs w:val="24"/>
        </w:rPr>
        <w:t xml:space="preserve"> </w:t>
      </w:r>
      <w:hyperlink r:id="rId11" w:history="1">
        <w:r w:rsidRPr="00664FD3">
          <w:rPr>
            <w:rStyle w:val="Hyperlink"/>
            <w:rFonts w:ascii="Times New Roman" w:hAnsi="Times New Roman" w:cs="Times New Roman"/>
            <w:sz w:val="24"/>
            <w:szCs w:val="24"/>
          </w:rPr>
          <w:t>https://www.arts.gov/about/appropriations-history</w:t>
        </w:r>
      </w:hyperlink>
      <w:r>
        <w:rPr>
          <w:rFonts w:ascii="Times New Roman" w:hAnsi="Times New Roman" w:cs="Times New Roman"/>
          <w:sz w:val="24"/>
          <w:szCs w:val="24"/>
        </w:rPr>
        <w:t xml:space="preserve"> </w:t>
      </w:r>
    </w:p>
    <w:p w14:paraId="07699751" w14:textId="0EC313FB" w:rsidR="00090BB6" w:rsidRDefault="00090BB6"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National Endowment for the Arts. (2022</w:t>
      </w:r>
      <w:r w:rsidR="007965F7">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i/>
          <w:iCs/>
          <w:sz w:val="24"/>
          <w:szCs w:val="24"/>
        </w:rPr>
        <w:t>Budget request for fiscal year 2023</w:t>
      </w:r>
      <w:r>
        <w:rPr>
          <w:rFonts w:ascii="Times New Roman" w:hAnsi="Times New Roman" w:cs="Times New Roman"/>
          <w:sz w:val="24"/>
          <w:szCs w:val="24"/>
        </w:rPr>
        <w:t xml:space="preserve">. </w:t>
      </w:r>
      <w:hyperlink r:id="rId12" w:history="1">
        <w:r w:rsidRPr="00ED5DE7">
          <w:rPr>
            <w:rStyle w:val="Hyperlink"/>
            <w:rFonts w:ascii="Times New Roman" w:hAnsi="Times New Roman" w:cs="Times New Roman"/>
            <w:sz w:val="24"/>
            <w:szCs w:val="24"/>
          </w:rPr>
          <w:t>https://www.arts.gov/sites/default/files/NEA-FY23-Cong-Budget-and-Performance-Plan.pdf</w:t>
        </w:r>
      </w:hyperlink>
      <w:r>
        <w:rPr>
          <w:rFonts w:ascii="Times New Roman" w:hAnsi="Times New Roman" w:cs="Times New Roman"/>
          <w:sz w:val="24"/>
          <w:szCs w:val="24"/>
        </w:rPr>
        <w:t xml:space="preserve">  </w:t>
      </w:r>
    </w:p>
    <w:p w14:paraId="46D18D4F" w14:textId="6CE2351C" w:rsidR="006A25C8" w:rsidRPr="00090BB6" w:rsidRDefault="006A25C8" w:rsidP="006A25C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National Endowment for the Arts. (2022</w:t>
      </w:r>
      <w:r w:rsidR="007965F7">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i/>
          <w:iCs/>
          <w:sz w:val="24"/>
          <w:szCs w:val="24"/>
        </w:rPr>
        <w:t>Equity action plan</w:t>
      </w:r>
      <w:r>
        <w:rPr>
          <w:rFonts w:ascii="Times New Roman" w:hAnsi="Times New Roman" w:cs="Times New Roman"/>
          <w:sz w:val="24"/>
          <w:szCs w:val="24"/>
        </w:rPr>
        <w:t xml:space="preserve">. </w:t>
      </w:r>
      <w:hyperlink r:id="rId13" w:history="1">
        <w:r w:rsidRPr="00EE1C9D">
          <w:rPr>
            <w:rStyle w:val="Hyperlink"/>
            <w:rFonts w:ascii="Times New Roman" w:hAnsi="Times New Roman" w:cs="Times New Roman"/>
            <w:sz w:val="24"/>
            <w:szCs w:val="24"/>
          </w:rPr>
          <w:t>https://www.arts.gov/equity</w:t>
        </w:r>
      </w:hyperlink>
      <w:r>
        <w:rPr>
          <w:rFonts w:ascii="Times New Roman" w:hAnsi="Times New Roman" w:cs="Times New Roman"/>
          <w:sz w:val="24"/>
          <w:szCs w:val="24"/>
        </w:rPr>
        <w:t xml:space="preserve"> </w:t>
      </w:r>
    </w:p>
    <w:p w14:paraId="029F1B29" w14:textId="69D0B856" w:rsidR="00C851A0" w:rsidRPr="00C851A0" w:rsidRDefault="00C851A0"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National Endowment for the Arts. (2022</w:t>
      </w:r>
      <w:r w:rsidR="007965F7">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i/>
          <w:iCs/>
          <w:sz w:val="24"/>
          <w:szCs w:val="24"/>
        </w:rPr>
        <w:t>Guide to the national endowment for the arts</w:t>
      </w:r>
      <w:r>
        <w:rPr>
          <w:rFonts w:ascii="Times New Roman" w:hAnsi="Times New Roman" w:cs="Times New Roman"/>
          <w:sz w:val="24"/>
          <w:szCs w:val="24"/>
        </w:rPr>
        <w:t xml:space="preserve">. </w:t>
      </w:r>
      <w:hyperlink r:id="rId14" w:history="1">
        <w:r w:rsidR="00091C89" w:rsidRPr="00664FD3">
          <w:rPr>
            <w:rStyle w:val="Hyperlink"/>
            <w:rFonts w:ascii="Times New Roman" w:hAnsi="Times New Roman" w:cs="Times New Roman"/>
            <w:sz w:val="24"/>
            <w:szCs w:val="24"/>
          </w:rPr>
          <w:t>https://www.arts.gov/sites/default/files/Guide-to-NEA.pdf</w:t>
        </w:r>
      </w:hyperlink>
      <w:r w:rsidR="00091C89">
        <w:rPr>
          <w:rFonts w:ascii="Times New Roman" w:hAnsi="Times New Roman" w:cs="Times New Roman"/>
          <w:sz w:val="24"/>
          <w:szCs w:val="24"/>
        </w:rPr>
        <w:t xml:space="preserve"> </w:t>
      </w:r>
    </w:p>
    <w:p w14:paraId="7F86D675" w14:textId="1713963D" w:rsidR="00C851A0" w:rsidRDefault="00C851A0"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National Endowment for the Arts. (2022</w:t>
      </w:r>
      <w:r w:rsidR="007965F7">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i/>
          <w:iCs/>
          <w:sz w:val="24"/>
          <w:szCs w:val="24"/>
        </w:rPr>
        <w:t>National endowment for the arts strategic plan fy 2022-2026</w:t>
      </w:r>
      <w:r>
        <w:rPr>
          <w:rFonts w:ascii="Times New Roman" w:hAnsi="Times New Roman" w:cs="Times New Roman"/>
          <w:sz w:val="24"/>
          <w:szCs w:val="24"/>
        </w:rPr>
        <w:t xml:space="preserve">. </w:t>
      </w:r>
      <w:hyperlink r:id="rId15" w:history="1">
        <w:r w:rsidRPr="00ED5DE7">
          <w:rPr>
            <w:rStyle w:val="Hyperlink"/>
            <w:rFonts w:ascii="Times New Roman" w:hAnsi="Times New Roman" w:cs="Times New Roman"/>
            <w:sz w:val="24"/>
            <w:szCs w:val="24"/>
          </w:rPr>
          <w:t>https://www.arts.gov/sites/default/files/2022-2026-Strategic-Plan-Feb2022.pdf</w:t>
        </w:r>
      </w:hyperlink>
      <w:r>
        <w:rPr>
          <w:rFonts w:ascii="Times New Roman" w:hAnsi="Times New Roman" w:cs="Times New Roman"/>
          <w:sz w:val="24"/>
          <w:szCs w:val="24"/>
        </w:rPr>
        <w:t xml:space="preserve"> </w:t>
      </w:r>
    </w:p>
    <w:p w14:paraId="65775483" w14:textId="291539F5" w:rsidR="00D214F4" w:rsidRDefault="00D214F4"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National Endowment for the Arts (2022f). </w:t>
      </w:r>
      <w:r>
        <w:rPr>
          <w:rFonts w:ascii="Times New Roman" w:hAnsi="Times New Roman" w:cs="Times New Roman"/>
          <w:i/>
          <w:iCs/>
          <w:sz w:val="24"/>
          <w:szCs w:val="24"/>
        </w:rPr>
        <w:t xml:space="preserve">National endowment for the arts grant announcement for </w:t>
      </w:r>
      <w:proofErr w:type="spellStart"/>
      <w:r>
        <w:rPr>
          <w:rFonts w:ascii="Times New Roman" w:hAnsi="Times New Roman" w:cs="Times New Roman"/>
          <w:i/>
          <w:iCs/>
          <w:sz w:val="24"/>
          <w:szCs w:val="24"/>
        </w:rPr>
        <w:t>fy</w:t>
      </w:r>
      <w:proofErr w:type="spellEnd"/>
      <w:r>
        <w:rPr>
          <w:rFonts w:ascii="Times New Roman" w:hAnsi="Times New Roman" w:cs="Times New Roman"/>
          <w:i/>
          <w:iCs/>
          <w:sz w:val="24"/>
          <w:szCs w:val="24"/>
        </w:rPr>
        <w:t xml:space="preserve"> 2022</w:t>
      </w:r>
      <w:r>
        <w:rPr>
          <w:rFonts w:ascii="Times New Roman" w:hAnsi="Times New Roman" w:cs="Times New Roman"/>
          <w:sz w:val="24"/>
          <w:szCs w:val="24"/>
        </w:rPr>
        <w:t>.</w:t>
      </w:r>
      <w:r w:rsidR="00091C89">
        <w:rPr>
          <w:rFonts w:ascii="Times New Roman" w:hAnsi="Times New Roman" w:cs="Times New Roman"/>
          <w:sz w:val="24"/>
          <w:szCs w:val="24"/>
        </w:rPr>
        <w:t xml:space="preserve"> National Endowment for the Arts </w:t>
      </w:r>
      <w:r>
        <w:rPr>
          <w:rFonts w:ascii="Times New Roman" w:hAnsi="Times New Roman" w:cs="Times New Roman"/>
          <w:sz w:val="24"/>
          <w:szCs w:val="24"/>
        </w:rPr>
        <w:t xml:space="preserve"> </w:t>
      </w:r>
      <w:hyperlink r:id="rId16" w:history="1">
        <w:r w:rsidRPr="00664FD3">
          <w:rPr>
            <w:rStyle w:val="Hyperlink"/>
            <w:rFonts w:ascii="Times New Roman" w:hAnsi="Times New Roman" w:cs="Times New Roman"/>
            <w:sz w:val="24"/>
            <w:szCs w:val="24"/>
          </w:rPr>
          <w:t>https://www.arts.gov/sites/default/files/Grant-Announcement-DisciplineListReport-1.10.22-rev.pdf</w:t>
        </w:r>
      </w:hyperlink>
      <w:r>
        <w:rPr>
          <w:rFonts w:ascii="Times New Roman" w:hAnsi="Times New Roman" w:cs="Times New Roman"/>
          <w:sz w:val="24"/>
          <w:szCs w:val="24"/>
        </w:rPr>
        <w:t xml:space="preserve">  </w:t>
      </w:r>
    </w:p>
    <w:p w14:paraId="1931114F" w14:textId="1B81104E" w:rsidR="00091C89" w:rsidRDefault="00091C89" w:rsidP="00C851A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National Endowment for the Arts (2022g). </w:t>
      </w:r>
      <w:r>
        <w:rPr>
          <w:rFonts w:ascii="Times New Roman" w:hAnsi="Times New Roman" w:cs="Times New Roman"/>
          <w:i/>
          <w:iCs/>
          <w:sz w:val="24"/>
          <w:szCs w:val="24"/>
        </w:rPr>
        <w:t>New Applicant Guide for Organizations</w:t>
      </w:r>
      <w:r>
        <w:rPr>
          <w:rFonts w:ascii="Times New Roman" w:hAnsi="Times New Roman" w:cs="Times New Roman"/>
          <w:sz w:val="24"/>
          <w:szCs w:val="24"/>
        </w:rPr>
        <w:t xml:space="preserve">. National Endowment for the Arts. </w:t>
      </w:r>
      <w:hyperlink r:id="rId17" w:history="1">
        <w:r w:rsidRPr="00664FD3">
          <w:rPr>
            <w:rStyle w:val="Hyperlink"/>
            <w:rFonts w:ascii="Times New Roman" w:hAnsi="Times New Roman" w:cs="Times New Roman"/>
            <w:sz w:val="24"/>
            <w:szCs w:val="24"/>
          </w:rPr>
          <w:t>https://www.arts.gov/grants/new-applicant-guide-for-organizations</w:t>
        </w:r>
      </w:hyperlink>
      <w:r>
        <w:rPr>
          <w:rFonts w:ascii="Times New Roman" w:hAnsi="Times New Roman" w:cs="Times New Roman"/>
          <w:sz w:val="24"/>
          <w:szCs w:val="24"/>
        </w:rPr>
        <w:t xml:space="preserve"> </w:t>
      </w:r>
    </w:p>
    <w:p w14:paraId="63B43AAA" w14:textId="77777777" w:rsidR="00E13FCB" w:rsidRDefault="00E13FCB" w:rsidP="00E13FC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Pierce County WA. (2009). </w:t>
      </w:r>
      <w:r>
        <w:rPr>
          <w:rFonts w:ascii="Times New Roman" w:hAnsi="Times New Roman" w:cs="Times New Roman"/>
          <w:i/>
          <w:iCs/>
          <w:sz w:val="24"/>
          <w:szCs w:val="24"/>
        </w:rPr>
        <w:t>Basic Outcome Based Evaluation Guide</w:t>
      </w:r>
      <w:r>
        <w:rPr>
          <w:rFonts w:ascii="Times New Roman" w:hAnsi="Times New Roman" w:cs="Times New Roman"/>
          <w:sz w:val="24"/>
          <w:szCs w:val="24"/>
        </w:rPr>
        <w:t xml:space="preserve">. Pierce County WA. </w:t>
      </w:r>
      <w:hyperlink r:id="rId18" w:history="1">
        <w:r w:rsidRPr="00664FD3">
          <w:rPr>
            <w:rStyle w:val="Hyperlink"/>
            <w:rFonts w:ascii="Times New Roman" w:hAnsi="Times New Roman" w:cs="Times New Roman"/>
            <w:sz w:val="24"/>
            <w:szCs w:val="24"/>
          </w:rPr>
          <w:t>https://www.piercecountywa.gov/DocumentCenter/View/7390/BasicOutcomesGuide5-09?bidId=</w:t>
        </w:r>
      </w:hyperlink>
      <w:r>
        <w:rPr>
          <w:rFonts w:ascii="Times New Roman" w:hAnsi="Times New Roman" w:cs="Times New Roman"/>
          <w:sz w:val="24"/>
          <w:szCs w:val="24"/>
        </w:rPr>
        <w:t xml:space="preserve"> </w:t>
      </w:r>
    </w:p>
    <w:p w14:paraId="415B395B" w14:textId="77777777" w:rsidR="00E13FCB" w:rsidRPr="00091C89" w:rsidRDefault="00E13FCB" w:rsidP="00C851A0">
      <w:pPr>
        <w:spacing w:after="0" w:line="480" w:lineRule="auto"/>
        <w:ind w:left="720" w:hanging="720"/>
        <w:rPr>
          <w:rFonts w:ascii="Times New Roman" w:hAnsi="Times New Roman" w:cs="Times New Roman"/>
          <w:sz w:val="24"/>
          <w:szCs w:val="24"/>
        </w:rPr>
      </w:pPr>
    </w:p>
    <w:sectPr w:rsidR="00E13FCB" w:rsidRPr="00091C89" w:rsidSect="00A05FB8">
      <w:head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CEC" w14:textId="77777777" w:rsidR="0091720B" w:rsidRDefault="0091720B" w:rsidP="00A05FB8">
      <w:pPr>
        <w:spacing w:after="0" w:line="240" w:lineRule="auto"/>
      </w:pPr>
      <w:r>
        <w:separator/>
      </w:r>
    </w:p>
  </w:endnote>
  <w:endnote w:type="continuationSeparator" w:id="0">
    <w:p w14:paraId="03AA07CD" w14:textId="77777777" w:rsidR="0091720B" w:rsidRDefault="0091720B" w:rsidP="00A0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DEE5" w14:textId="77777777" w:rsidR="0091720B" w:rsidRDefault="0091720B" w:rsidP="00A05FB8">
      <w:pPr>
        <w:spacing w:after="0" w:line="240" w:lineRule="auto"/>
      </w:pPr>
      <w:r>
        <w:separator/>
      </w:r>
    </w:p>
  </w:footnote>
  <w:footnote w:type="continuationSeparator" w:id="0">
    <w:p w14:paraId="653F69D1" w14:textId="77777777" w:rsidR="0091720B" w:rsidRDefault="0091720B" w:rsidP="00A0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99420"/>
      <w:docPartObj>
        <w:docPartGallery w:val="Page Numbers (Top of Page)"/>
        <w:docPartUnique/>
      </w:docPartObj>
    </w:sdtPr>
    <w:sdtEndPr>
      <w:rPr>
        <w:noProof/>
      </w:rPr>
    </w:sdtEndPr>
    <w:sdtContent>
      <w:p w14:paraId="45D2F9C5" w14:textId="1C804933" w:rsidR="00A05FB8" w:rsidRDefault="00A05F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6CBCA9" w14:textId="77777777" w:rsidR="00A05FB8" w:rsidRDefault="00A05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EAB"/>
    <w:rsid w:val="000046AF"/>
    <w:rsid w:val="00030494"/>
    <w:rsid w:val="000660F9"/>
    <w:rsid w:val="00083EE0"/>
    <w:rsid w:val="00090BB6"/>
    <w:rsid w:val="00091C89"/>
    <w:rsid w:val="000C7477"/>
    <w:rsid w:val="000F68F4"/>
    <w:rsid w:val="00103010"/>
    <w:rsid w:val="001054BA"/>
    <w:rsid w:val="00112B9F"/>
    <w:rsid w:val="00146B69"/>
    <w:rsid w:val="001514FF"/>
    <w:rsid w:val="001D01C5"/>
    <w:rsid w:val="001E6234"/>
    <w:rsid w:val="001F018B"/>
    <w:rsid w:val="00212361"/>
    <w:rsid w:val="00283ECC"/>
    <w:rsid w:val="002863C7"/>
    <w:rsid w:val="00292777"/>
    <w:rsid w:val="002B3732"/>
    <w:rsid w:val="002D0576"/>
    <w:rsid w:val="00306F3A"/>
    <w:rsid w:val="003075D9"/>
    <w:rsid w:val="00335C54"/>
    <w:rsid w:val="0036156A"/>
    <w:rsid w:val="003648A3"/>
    <w:rsid w:val="00393C3B"/>
    <w:rsid w:val="003A2EAB"/>
    <w:rsid w:val="003B7493"/>
    <w:rsid w:val="003C233B"/>
    <w:rsid w:val="003C6819"/>
    <w:rsid w:val="00402099"/>
    <w:rsid w:val="00424D77"/>
    <w:rsid w:val="0044143C"/>
    <w:rsid w:val="00451475"/>
    <w:rsid w:val="00472F4B"/>
    <w:rsid w:val="00485CE5"/>
    <w:rsid w:val="004A1066"/>
    <w:rsid w:val="004F20D5"/>
    <w:rsid w:val="00526295"/>
    <w:rsid w:val="00531947"/>
    <w:rsid w:val="00562058"/>
    <w:rsid w:val="00573A09"/>
    <w:rsid w:val="00581463"/>
    <w:rsid w:val="00587324"/>
    <w:rsid w:val="00630CE7"/>
    <w:rsid w:val="006962BD"/>
    <w:rsid w:val="006A25C8"/>
    <w:rsid w:val="006C0D74"/>
    <w:rsid w:val="006C71B3"/>
    <w:rsid w:val="007314F4"/>
    <w:rsid w:val="00731593"/>
    <w:rsid w:val="007562DE"/>
    <w:rsid w:val="007965F7"/>
    <w:rsid w:val="007B6666"/>
    <w:rsid w:val="007E3CC8"/>
    <w:rsid w:val="008068EF"/>
    <w:rsid w:val="00811CE4"/>
    <w:rsid w:val="00840C17"/>
    <w:rsid w:val="00876318"/>
    <w:rsid w:val="008D2440"/>
    <w:rsid w:val="008D2A6E"/>
    <w:rsid w:val="008F46CB"/>
    <w:rsid w:val="008F672C"/>
    <w:rsid w:val="0091720B"/>
    <w:rsid w:val="00942D12"/>
    <w:rsid w:val="00945D77"/>
    <w:rsid w:val="0096521A"/>
    <w:rsid w:val="00981D6E"/>
    <w:rsid w:val="009859F3"/>
    <w:rsid w:val="009A14B6"/>
    <w:rsid w:val="009A4DF0"/>
    <w:rsid w:val="009A6872"/>
    <w:rsid w:val="009E75DB"/>
    <w:rsid w:val="00A05FB8"/>
    <w:rsid w:val="00A150DA"/>
    <w:rsid w:val="00A45EDB"/>
    <w:rsid w:val="00A533E5"/>
    <w:rsid w:val="00A677FA"/>
    <w:rsid w:val="00A75BAD"/>
    <w:rsid w:val="00A978AB"/>
    <w:rsid w:val="00AC1E2C"/>
    <w:rsid w:val="00AD6F17"/>
    <w:rsid w:val="00B3304B"/>
    <w:rsid w:val="00B74871"/>
    <w:rsid w:val="00BA3E09"/>
    <w:rsid w:val="00BA6EC5"/>
    <w:rsid w:val="00BB3DDA"/>
    <w:rsid w:val="00BB7AE0"/>
    <w:rsid w:val="00BC4006"/>
    <w:rsid w:val="00BC6C92"/>
    <w:rsid w:val="00C22CF6"/>
    <w:rsid w:val="00C35A54"/>
    <w:rsid w:val="00C62F11"/>
    <w:rsid w:val="00C851A0"/>
    <w:rsid w:val="00C944A3"/>
    <w:rsid w:val="00C97867"/>
    <w:rsid w:val="00CA4DD6"/>
    <w:rsid w:val="00CB0467"/>
    <w:rsid w:val="00CC2DC1"/>
    <w:rsid w:val="00CC7C2C"/>
    <w:rsid w:val="00CD06E8"/>
    <w:rsid w:val="00CE35DA"/>
    <w:rsid w:val="00CE6E21"/>
    <w:rsid w:val="00CF06AC"/>
    <w:rsid w:val="00CF1B05"/>
    <w:rsid w:val="00CF1F25"/>
    <w:rsid w:val="00D214F4"/>
    <w:rsid w:val="00D62A86"/>
    <w:rsid w:val="00D677CD"/>
    <w:rsid w:val="00D767A4"/>
    <w:rsid w:val="00DC2B5D"/>
    <w:rsid w:val="00DC3BEF"/>
    <w:rsid w:val="00DE09AE"/>
    <w:rsid w:val="00DF4798"/>
    <w:rsid w:val="00DF75F8"/>
    <w:rsid w:val="00E07677"/>
    <w:rsid w:val="00E07E91"/>
    <w:rsid w:val="00E13FCB"/>
    <w:rsid w:val="00E171D9"/>
    <w:rsid w:val="00E642D2"/>
    <w:rsid w:val="00E75CE7"/>
    <w:rsid w:val="00EE58E9"/>
    <w:rsid w:val="00EF521A"/>
    <w:rsid w:val="00EF7DCB"/>
    <w:rsid w:val="00F0074F"/>
    <w:rsid w:val="00F31DF3"/>
    <w:rsid w:val="00F522AB"/>
    <w:rsid w:val="00F565EC"/>
    <w:rsid w:val="00F67160"/>
    <w:rsid w:val="00F7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9468"/>
  <w15:docId w15:val="{C7C978A8-9BBA-425D-B621-E6448DD3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1A0"/>
    <w:rPr>
      <w:color w:val="0563C1" w:themeColor="hyperlink"/>
      <w:u w:val="single"/>
    </w:rPr>
  </w:style>
  <w:style w:type="character" w:styleId="UnresolvedMention">
    <w:name w:val="Unresolved Mention"/>
    <w:basedOn w:val="DefaultParagraphFont"/>
    <w:uiPriority w:val="99"/>
    <w:semiHidden/>
    <w:unhideWhenUsed/>
    <w:rsid w:val="00C851A0"/>
    <w:rPr>
      <w:color w:val="605E5C"/>
      <w:shd w:val="clear" w:color="auto" w:fill="E1DFDD"/>
    </w:rPr>
  </w:style>
  <w:style w:type="paragraph" w:styleId="Header">
    <w:name w:val="header"/>
    <w:basedOn w:val="Normal"/>
    <w:link w:val="HeaderChar"/>
    <w:uiPriority w:val="99"/>
    <w:unhideWhenUsed/>
    <w:rsid w:val="00A0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B8"/>
  </w:style>
  <w:style w:type="paragraph" w:styleId="Footer">
    <w:name w:val="footer"/>
    <w:basedOn w:val="Normal"/>
    <w:link w:val="FooterChar"/>
    <w:uiPriority w:val="99"/>
    <w:unhideWhenUsed/>
    <w:rsid w:val="00A0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B8"/>
  </w:style>
  <w:style w:type="character" w:styleId="FollowedHyperlink">
    <w:name w:val="FollowedHyperlink"/>
    <w:basedOn w:val="DefaultParagraphFont"/>
    <w:uiPriority w:val="99"/>
    <w:semiHidden/>
    <w:unhideWhenUsed/>
    <w:rsid w:val="00306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ls.gov/grants/outcome-based-evaluation/basics" TargetMode="External"/><Relationship Id="rId13" Type="http://schemas.openxmlformats.org/officeDocument/2006/relationships/hyperlink" Target="https://www.arts.gov/equity" TargetMode="External"/><Relationship Id="rId18" Type="http://schemas.openxmlformats.org/officeDocument/2006/relationships/hyperlink" Target="https://www.piercecountywa.gov/DocumentCenter/View/7390/BasicOutcomesGuide5-09?bid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ao.gov/products/gao-16-818" TargetMode="External"/><Relationship Id="rId12" Type="http://schemas.openxmlformats.org/officeDocument/2006/relationships/hyperlink" Target="https://www.arts.gov/sites/default/files/NEA-FY23-Cong-Budget-and-Performance-Plan.pdf" TargetMode="External"/><Relationship Id="rId17" Type="http://schemas.openxmlformats.org/officeDocument/2006/relationships/hyperlink" Target="https://www.arts.gov/grants/new-applicant-guide-for-organizations" TargetMode="External"/><Relationship Id="rId2" Type="http://schemas.openxmlformats.org/officeDocument/2006/relationships/styles" Target="styles.xml"/><Relationship Id="rId16" Type="http://schemas.openxmlformats.org/officeDocument/2006/relationships/hyperlink" Target="https://www.arts.gov/sites/default/files/Grant-Announcement-DisciplineListReport-1.10.22-rev.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rts.gov/about/appropriations-history" TargetMode="External"/><Relationship Id="rId5" Type="http://schemas.openxmlformats.org/officeDocument/2006/relationships/footnotes" Target="footnotes.xml"/><Relationship Id="rId15" Type="http://schemas.openxmlformats.org/officeDocument/2006/relationships/hyperlink" Target="https://www.arts.gov/sites/default/files/2022-2026-Strategic-Plan-Feb2022.pdf" TargetMode="External"/><Relationship Id="rId10" Type="http://schemas.openxmlformats.org/officeDocument/2006/relationships/hyperlink" Target="https://www.arts.gov/sites/default/files/Budget_FAQs_5.28.202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ts.gov/sites/default/files/2020-Annual-Report%20.pdf" TargetMode="External"/><Relationship Id="rId14" Type="http://schemas.openxmlformats.org/officeDocument/2006/relationships/hyperlink" Target="https://www.arts.gov/sites/default/files/Guide-to-NE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585D-9969-465B-BDEF-3F3257BC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16131</TotalTime>
  <Pages>1</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Lukes</dc:creator>
  <cp:keywords/>
  <dc:description/>
  <cp:lastModifiedBy>Carter Lukes</cp:lastModifiedBy>
  <cp:revision>9</cp:revision>
  <dcterms:created xsi:type="dcterms:W3CDTF">2022-10-07T14:06:00Z</dcterms:created>
  <dcterms:modified xsi:type="dcterms:W3CDTF">2022-12-05T21:03:00Z</dcterms:modified>
</cp:coreProperties>
</file>