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A7AB" w14:textId="77777777" w:rsidR="00706DFF" w:rsidRDefault="003F39C3" w:rsidP="1ECF0722">
      <w:pPr>
        <w:pStyle w:val="Title"/>
      </w:pPr>
      <w:r>
        <w:t>Forever</w:t>
      </w:r>
      <w:r>
        <w:rPr>
          <w:spacing w:val="-4"/>
        </w:rPr>
        <w:t xml:space="preserve"> </w:t>
      </w:r>
      <w:r>
        <w:t>More</w:t>
      </w:r>
    </w:p>
    <w:p w14:paraId="1F54FD34" w14:textId="77777777" w:rsidR="00706DFF" w:rsidRDefault="003F39C3">
      <w:pPr>
        <w:pStyle w:val="BodyText"/>
        <w:spacing w:line="276" w:lineRule="exact"/>
        <w:ind w:left="3033" w:right="3050"/>
        <w:jc w:val="center"/>
      </w:pPr>
      <w:r>
        <w:t>Adoptions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Custody</w:t>
      </w:r>
      <w:r>
        <w:rPr>
          <w:spacing w:val="-1"/>
        </w:rPr>
        <w:t xml:space="preserve"> </w:t>
      </w:r>
      <w:r>
        <w:t>Evaluations</w:t>
      </w:r>
    </w:p>
    <w:p w14:paraId="672A6659" w14:textId="77777777" w:rsidR="00706DFF" w:rsidRDefault="00706DFF" w:rsidP="1ECF0722">
      <w:pPr>
        <w:pStyle w:val="BodyText"/>
        <w:jc w:val="center"/>
      </w:pPr>
    </w:p>
    <w:p w14:paraId="10DB47B2" w14:textId="4648550B" w:rsidR="00706DFF" w:rsidRDefault="003F39C3">
      <w:pPr>
        <w:pStyle w:val="BodyText"/>
        <w:ind w:left="3499" w:right="3518" w:firstLine="3"/>
        <w:jc w:val="center"/>
      </w:pPr>
      <w:r>
        <w:t xml:space="preserve">Crystal Baird </w:t>
      </w:r>
      <w:r w:rsidR="00CF4F34">
        <w:t>Ph.D</w:t>
      </w:r>
      <w:r>
        <w:t>., LPC</w:t>
      </w:r>
      <w:r>
        <w:rPr>
          <w:spacing w:val="1"/>
        </w:rPr>
        <w:t xml:space="preserve"> </w:t>
      </w:r>
      <w:r>
        <w:t>8551 Boat Club Rd.</w:t>
      </w:r>
    </w:p>
    <w:p w14:paraId="6DDB0B66" w14:textId="175032CF" w:rsidR="00706DFF" w:rsidRDefault="003F39C3">
      <w:pPr>
        <w:pStyle w:val="BodyText"/>
        <w:ind w:left="3499" w:right="3518" w:firstLine="3"/>
        <w:jc w:val="center"/>
      </w:pPr>
      <w:r>
        <w:rPr>
          <w:spacing w:val="1"/>
        </w:rPr>
        <w:t>Suite 115</w:t>
      </w:r>
    </w:p>
    <w:p w14:paraId="36CABD3E" w14:textId="460A1A96" w:rsidR="00706DFF" w:rsidRDefault="003F39C3">
      <w:pPr>
        <w:pStyle w:val="BodyText"/>
        <w:ind w:left="3499" w:right="3518" w:firstLine="3"/>
        <w:jc w:val="center"/>
      </w:pPr>
      <w:r>
        <w:rPr>
          <w:spacing w:val="1"/>
        </w:rPr>
        <w:t>Fort Worth</w:t>
      </w:r>
      <w:r w:rsidR="00772A52">
        <w:rPr>
          <w:spacing w:val="1"/>
        </w:rPr>
        <w:t>,</w:t>
      </w:r>
      <w:r>
        <w:rPr>
          <w:spacing w:val="1"/>
        </w:rPr>
        <w:t xml:space="preserve"> TX 76179</w:t>
      </w:r>
    </w:p>
    <w:p w14:paraId="6612A2D2" w14:textId="3F1310CD" w:rsidR="00706DFF" w:rsidRDefault="00551BAE" w:rsidP="003F39C3">
      <w:pPr>
        <w:pStyle w:val="BodyText"/>
        <w:ind w:left="3499" w:right="3518"/>
        <w:jc w:val="center"/>
      </w:pPr>
      <w:hyperlink r:id="rId4" w:history="1">
        <w:r w:rsidR="003F39C3" w:rsidRPr="00517A09">
          <w:rPr>
            <w:rStyle w:val="Hyperlink"/>
          </w:rPr>
          <w:t>Cmbaird2016@gmail.com</w:t>
        </w:r>
      </w:hyperlink>
      <w:r w:rsidR="003F39C3">
        <w:t xml:space="preserve"> 682-255-5002</w:t>
      </w:r>
    </w:p>
    <w:p w14:paraId="0A37501D" w14:textId="77777777" w:rsidR="00706DFF" w:rsidRDefault="00706DFF">
      <w:pPr>
        <w:pStyle w:val="BodyText"/>
        <w:spacing w:before="1"/>
        <w:rPr>
          <w:sz w:val="28"/>
        </w:rPr>
      </w:pPr>
    </w:p>
    <w:p w14:paraId="1BFE7A98" w14:textId="57BF129B" w:rsidR="00706DFF" w:rsidRDefault="00DD3242">
      <w:pPr>
        <w:ind w:left="3033" w:right="3050"/>
        <w:jc w:val="center"/>
        <w:rPr>
          <w:b/>
          <w:sz w:val="28"/>
        </w:rPr>
      </w:pPr>
      <w:r>
        <w:rPr>
          <w:b/>
          <w:sz w:val="28"/>
        </w:rPr>
        <w:t>Testify</w:t>
      </w:r>
      <w:r w:rsidR="003F39C3">
        <w:rPr>
          <w:b/>
          <w:spacing w:val="-4"/>
          <w:sz w:val="28"/>
        </w:rPr>
        <w:t xml:space="preserve"> </w:t>
      </w:r>
      <w:r w:rsidR="003F39C3">
        <w:rPr>
          <w:b/>
          <w:sz w:val="28"/>
        </w:rPr>
        <w:t>Contract</w:t>
      </w:r>
    </w:p>
    <w:p w14:paraId="5DAB6C7B" w14:textId="77777777" w:rsidR="00706DFF" w:rsidRDefault="00706DFF">
      <w:pPr>
        <w:pStyle w:val="BodyText"/>
        <w:rPr>
          <w:b/>
          <w:sz w:val="30"/>
        </w:rPr>
      </w:pPr>
    </w:p>
    <w:p w14:paraId="6A05A809" w14:textId="77777777" w:rsidR="00706DFF" w:rsidRDefault="00706DFF">
      <w:pPr>
        <w:pStyle w:val="BodyText"/>
      </w:pPr>
    </w:p>
    <w:p w14:paraId="5CA4F87F" w14:textId="02D1E5BA" w:rsidR="00AD780B" w:rsidRDefault="003F39C3" w:rsidP="009C0233">
      <w:pPr>
        <w:pStyle w:val="BodyText"/>
        <w:ind w:left="100" w:right="113"/>
        <w:jc w:val="both"/>
        <w:rPr>
          <w:spacing w:val="-9"/>
        </w:rPr>
      </w:pPr>
      <w:r>
        <w:t xml:space="preserve">If </w:t>
      </w:r>
      <w:r w:rsidR="00CF4F34">
        <w:t xml:space="preserve">Dr. </w:t>
      </w:r>
      <w:r>
        <w:t xml:space="preserve">Baird is required to attend a deposition, testify in a court </w:t>
      </w:r>
      <w:r w:rsidR="007570E0">
        <w:t>proceeding</w:t>
      </w:r>
      <w:r>
        <w:t xml:space="preserve"> or required to</w:t>
      </w:r>
      <w:r w:rsidR="007570E0">
        <w:t xml:space="preserve"> </w:t>
      </w:r>
      <w:r>
        <w:rPr>
          <w:spacing w:val="-57"/>
        </w:rPr>
        <w:t xml:space="preserve"> </w:t>
      </w:r>
      <w:r>
        <w:t>attend any other meeting, the rate is $</w:t>
      </w:r>
      <w:r w:rsidR="007570E0">
        <w:t>1</w:t>
      </w:r>
      <w:r w:rsidR="00863E82">
        <w:t>,000</w:t>
      </w:r>
      <w:r>
        <w:t xml:space="preserve"> </w:t>
      </w:r>
      <w:r w:rsidR="00863E82">
        <w:t>per half day and $2,000 per full day</w:t>
      </w:r>
      <w:r w:rsidR="00BA78AC">
        <w:t xml:space="preserve"> billed to the party requesting </w:t>
      </w:r>
      <w:r w:rsidR="00CF4F34">
        <w:t>Dr</w:t>
      </w:r>
      <w:r w:rsidR="00BA78AC">
        <w:t>. Baird’s presence</w:t>
      </w:r>
      <w:r>
        <w:t>.</w:t>
      </w:r>
      <w:r w:rsidR="00C55850">
        <w:t xml:space="preserve"> If the hearing is based on a custody evaluation or court investigation where the fees are split, the testify fee will also be split between both parties. </w:t>
      </w:r>
      <w:r>
        <w:t>A travel fee will be</w:t>
      </w:r>
      <w:r>
        <w:rPr>
          <w:spacing w:val="1"/>
        </w:rPr>
        <w:t xml:space="preserve"> </w:t>
      </w:r>
      <w:r>
        <w:t xml:space="preserve">required if the proceeding is more than 30 miles from </w:t>
      </w:r>
      <w:r w:rsidR="00CF4F34">
        <w:t>Dr</w:t>
      </w:r>
      <w:r>
        <w:t>. Baird’s office, to be determined by</w:t>
      </w:r>
      <w:r>
        <w:rPr>
          <w:spacing w:val="1"/>
        </w:rPr>
        <w:t xml:space="preserve"> </w:t>
      </w:r>
      <w:r w:rsidR="00CF4F34">
        <w:t>Dr</w:t>
      </w:r>
      <w:r>
        <w:t>.</w:t>
      </w:r>
      <w:r>
        <w:rPr>
          <w:spacing w:val="-10"/>
        </w:rPr>
        <w:t xml:space="preserve"> </w:t>
      </w:r>
      <w:r>
        <w:t>Baird.</w:t>
      </w:r>
      <w:r>
        <w:rPr>
          <w:spacing w:val="-9"/>
        </w:rPr>
        <w:t xml:space="preserve"> </w:t>
      </w:r>
      <w:r>
        <w:t>Th</w:t>
      </w:r>
      <w:r w:rsidR="002E69F5">
        <w:t>is</w:t>
      </w:r>
      <w:r>
        <w:rPr>
          <w:spacing w:val="-8"/>
        </w:rPr>
        <w:t xml:space="preserve"> </w:t>
      </w:r>
      <w:r w:rsidR="002E69F5">
        <w:t>fee</w:t>
      </w:r>
      <w:r w:rsidR="007613CC">
        <w:t xml:space="preserve"> </w:t>
      </w:r>
      <w:r w:rsidR="007613CC">
        <w:rPr>
          <w:spacing w:val="-58"/>
        </w:rPr>
        <w:t xml:space="preserve"> </w:t>
      </w:r>
      <w:r w:rsidR="007613CC">
        <w:t>shall</w:t>
      </w:r>
      <w:r>
        <w:rPr>
          <w:spacing w:val="-8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paid</w:t>
      </w:r>
      <w:r>
        <w:rPr>
          <w:spacing w:val="-8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days</w:t>
      </w:r>
      <w:r>
        <w:rPr>
          <w:spacing w:val="-7"/>
        </w:rPr>
        <w:t xml:space="preserve"> </w:t>
      </w:r>
      <w:r>
        <w:t>prior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requires</w:t>
      </w:r>
      <w:r>
        <w:rPr>
          <w:spacing w:val="-9"/>
        </w:rPr>
        <w:t xml:space="preserve"> </w:t>
      </w:r>
      <w:r w:rsidR="00CF4F34">
        <w:t>Dr</w:t>
      </w:r>
      <w:r>
        <w:t>.</w:t>
      </w:r>
      <w:r>
        <w:rPr>
          <w:spacing w:val="-9"/>
        </w:rPr>
        <w:t xml:space="preserve"> </w:t>
      </w:r>
      <w:r>
        <w:t>Baird’s</w:t>
      </w:r>
      <w:r>
        <w:rPr>
          <w:spacing w:val="-8"/>
        </w:rPr>
        <w:t xml:space="preserve"> </w:t>
      </w:r>
      <w:r>
        <w:t>presence</w:t>
      </w:r>
      <w:r w:rsidR="00863E82">
        <w:rPr>
          <w:spacing w:val="-9"/>
        </w:rPr>
        <w:t xml:space="preserve">. </w:t>
      </w:r>
    </w:p>
    <w:p w14:paraId="4150230E" w14:textId="77777777" w:rsidR="00AD780B" w:rsidRDefault="00AD780B" w:rsidP="009C0233">
      <w:pPr>
        <w:pStyle w:val="BodyText"/>
        <w:ind w:left="100" w:right="113"/>
        <w:jc w:val="both"/>
        <w:rPr>
          <w:spacing w:val="-9"/>
        </w:rPr>
      </w:pPr>
    </w:p>
    <w:p w14:paraId="25648B1E" w14:textId="5156A661" w:rsidR="00706DFF" w:rsidRPr="00C35684" w:rsidRDefault="00535D58" w:rsidP="009C0233">
      <w:pPr>
        <w:pStyle w:val="BodyText"/>
        <w:ind w:left="100" w:right="113"/>
        <w:jc w:val="both"/>
        <w:rPr>
          <w:u w:val="single"/>
        </w:rPr>
      </w:pPr>
      <w:r w:rsidRPr="00551BAE">
        <w:rPr>
          <w:highlight w:val="yellow"/>
          <w:u w:val="single"/>
        </w:rPr>
        <w:t>This is a non-refundable fee.</w:t>
      </w:r>
      <w:r w:rsidR="00AD780B" w:rsidRPr="00551BAE">
        <w:rPr>
          <w:highlight w:val="yellow"/>
          <w:u w:val="single"/>
        </w:rPr>
        <w:t xml:space="preserve"> </w:t>
      </w:r>
      <w:r w:rsidR="00B96C95" w:rsidRPr="00551BAE">
        <w:rPr>
          <w:highlight w:val="yellow"/>
          <w:u w:val="single"/>
        </w:rPr>
        <w:t>If</w:t>
      </w:r>
      <w:r w:rsidR="00AD780B" w:rsidRPr="00551BAE">
        <w:rPr>
          <w:highlight w:val="yellow"/>
          <w:u w:val="single"/>
        </w:rPr>
        <w:t xml:space="preserve"> court is cancelled or rescheduled</w:t>
      </w:r>
      <w:r w:rsidR="00B96C95" w:rsidRPr="00551BAE">
        <w:rPr>
          <w:highlight w:val="yellow"/>
          <w:u w:val="single"/>
        </w:rPr>
        <w:t>, within 14 days of the hearing,</w:t>
      </w:r>
      <w:r w:rsidR="00AD780B" w:rsidRPr="00551BAE">
        <w:rPr>
          <w:highlight w:val="yellow"/>
          <w:u w:val="single"/>
        </w:rPr>
        <w:t xml:space="preserve"> there will be an additional testify</w:t>
      </w:r>
      <w:r w:rsidR="00B76811" w:rsidRPr="00551BAE">
        <w:rPr>
          <w:highlight w:val="yellow"/>
          <w:u w:val="single"/>
        </w:rPr>
        <w:t>/appearance fee charged for the new court date.</w:t>
      </w:r>
      <w:r w:rsidR="00B76811" w:rsidRPr="00C35684">
        <w:rPr>
          <w:u w:val="single"/>
        </w:rPr>
        <w:t xml:space="preserve"> </w:t>
      </w:r>
    </w:p>
    <w:p w14:paraId="7B5D4F88" w14:textId="77777777" w:rsidR="004C32A4" w:rsidRDefault="004C32A4" w:rsidP="009C0233">
      <w:pPr>
        <w:pStyle w:val="BodyText"/>
        <w:ind w:left="100" w:right="113"/>
        <w:jc w:val="both"/>
      </w:pPr>
    </w:p>
    <w:p w14:paraId="1A21035B" w14:textId="6562D7CB" w:rsidR="004C32A4" w:rsidRDefault="00141F60" w:rsidP="009C0233">
      <w:pPr>
        <w:pStyle w:val="BodyText"/>
        <w:ind w:left="100" w:right="113"/>
        <w:jc w:val="both"/>
      </w:pPr>
      <w:r>
        <w:t xml:space="preserve">Notification must be given 14 days prior to the proceeding or there will be an additional </w:t>
      </w:r>
      <w:r w:rsidR="002A3E9D">
        <w:t>fee of</w:t>
      </w:r>
      <w:r w:rsidR="003818F7">
        <w:t xml:space="preserve"> $500 </w:t>
      </w:r>
      <w:r w:rsidR="00E22722">
        <w:t>for a half-day and $1,000 for a full day</w:t>
      </w:r>
      <w:r w:rsidR="00751E58">
        <w:t xml:space="preserve">. </w:t>
      </w:r>
    </w:p>
    <w:p w14:paraId="769A40C0" w14:textId="77777777" w:rsidR="00857057" w:rsidRDefault="00857057" w:rsidP="009C0233">
      <w:pPr>
        <w:pStyle w:val="BodyText"/>
        <w:ind w:left="100" w:right="113"/>
        <w:jc w:val="both"/>
      </w:pPr>
    </w:p>
    <w:p w14:paraId="69FE75BB" w14:textId="6B4364F2" w:rsidR="00857057" w:rsidRDefault="00857057" w:rsidP="009C0233">
      <w:pPr>
        <w:pStyle w:val="BodyText"/>
        <w:ind w:left="100" w:right="113"/>
        <w:jc w:val="both"/>
      </w:pPr>
      <w:r>
        <w:t xml:space="preserve">If </w:t>
      </w:r>
      <w:r w:rsidR="00CF4F34">
        <w:t>Dr</w:t>
      </w:r>
      <w:r>
        <w:t xml:space="preserve">. Baird’s presence is required for more than the time </w:t>
      </w:r>
      <w:r w:rsidR="007C74D5">
        <w:t xml:space="preserve">allotted, the remaining balance will be paid no more than 3 business days or an additional </w:t>
      </w:r>
      <w:r w:rsidR="00FB4DA2">
        <w:t xml:space="preserve">fee of </w:t>
      </w:r>
      <w:r w:rsidR="00AD780B">
        <w:t>$100 per day will apply.</w:t>
      </w:r>
    </w:p>
    <w:p w14:paraId="5A39BBE3" w14:textId="77777777" w:rsidR="00706DFF" w:rsidRDefault="00706DFF" w:rsidP="009C0233">
      <w:pPr>
        <w:pStyle w:val="BodyText"/>
      </w:pPr>
    </w:p>
    <w:p w14:paraId="56D075F1" w14:textId="4080FFD1" w:rsidR="00706DFF" w:rsidRDefault="003F39C3" w:rsidP="009C0233">
      <w:pPr>
        <w:pStyle w:val="BodyText"/>
        <w:tabs>
          <w:tab w:val="left" w:pos="5286"/>
        </w:tabs>
        <w:ind w:left="100" w:right="115"/>
        <w:jc w:val="both"/>
      </w:pPr>
      <w:r>
        <w:t>I/we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document</w:t>
      </w:r>
      <w:r w:rsidR="004B3385">
        <w:t>, 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required.</w:t>
      </w:r>
      <w:r>
        <w:rPr>
          <w:spacing w:val="-5"/>
        </w:rPr>
        <w:t xml:space="preserve"> </w:t>
      </w:r>
    </w:p>
    <w:p w14:paraId="0D7E1D60" w14:textId="77777777" w:rsidR="003F6895" w:rsidRDefault="003F6895" w:rsidP="009C0233">
      <w:pPr>
        <w:pStyle w:val="BodyText"/>
        <w:tabs>
          <w:tab w:val="left" w:pos="5286"/>
        </w:tabs>
        <w:ind w:left="100" w:right="115"/>
        <w:jc w:val="both"/>
      </w:pPr>
    </w:p>
    <w:p w14:paraId="189FDAD5" w14:textId="77777777" w:rsidR="009C0233" w:rsidRDefault="009C0233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</w:p>
    <w:p w14:paraId="1C36919C" w14:textId="77777777" w:rsidR="009C0233" w:rsidRDefault="009C0233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</w:p>
    <w:p w14:paraId="52970F5B" w14:textId="479AE456" w:rsidR="003F6895" w:rsidRDefault="003F6895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  <w:r>
        <w:rPr>
          <w:u w:val="single"/>
        </w:rPr>
        <w:t xml:space="preserve">Court Order:                                         </w:t>
      </w:r>
    </w:p>
    <w:p w14:paraId="206D15CA" w14:textId="77777777" w:rsidR="008E4522" w:rsidRDefault="008E4522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</w:p>
    <w:p w14:paraId="145A65D6" w14:textId="77777777" w:rsidR="00905B39" w:rsidRDefault="00905B39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</w:p>
    <w:p w14:paraId="1F315D7C" w14:textId="7087AFB8" w:rsidR="00D85329" w:rsidRPr="003F6895" w:rsidRDefault="00D85329" w:rsidP="009C0233">
      <w:pPr>
        <w:pStyle w:val="BodyText"/>
        <w:tabs>
          <w:tab w:val="left" w:pos="5286"/>
        </w:tabs>
        <w:ind w:left="100" w:right="115"/>
        <w:jc w:val="both"/>
        <w:rPr>
          <w:u w:val="single"/>
        </w:rPr>
      </w:pPr>
      <w:r>
        <w:rPr>
          <w:u w:val="single"/>
        </w:rPr>
        <w:t xml:space="preserve">County:                                                 </w:t>
      </w:r>
    </w:p>
    <w:p w14:paraId="41C8F396" w14:textId="77777777" w:rsidR="00706DFF" w:rsidRDefault="00706DFF">
      <w:pPr>
        <w:pStyle w:val="BodyText"/>
        <w:rPr>
          <w:sz w:val="20"/>
        </w:rPr>
      </w:pPr>
    </w:p>
    <w:p w14:paraId="7160DC98" w14:textId="77777777" w:rsidR="009C0233" w:rsidRDefault="009C0233">
      <w:pPr>
        <w:pStyle w:val="BodyText"/>
        <w:spacing w:before="7"/>
        <w:rPr>
          <w:sz w:val="17"/>
        </w:rPr>
      </w:pPr>
    </w:p>
    <w:p w14:paraId="70C6177F" w14:textId="77777777" w:rsidR="009C0233" w:rsidRDefault="009C0233">
      <w:pPr>
        <w:pStyle w:val="BodyText"/>
        <w:spacing w:before="7"/>
        <w:rPr>
          <w:sz w:val="17"/>
        </w:rPr>
      </w:pPr>
    </w:p>
    <w:p w14:paraId="2B900066" w14:textId="77777777" w:rsidR="00164C24" w:rsidRDefault="00164C24">
      <w:pPr>
        <w:pStyle w:val="BodyText"/>
        <w:spacing w:before="7"/>
        <w:rPr>
          <w:sz w:val="17"/>
        </w:rPr>
      </w:pPr>
    </w:p>
    <w:p w14:paraId="256F5DC5" w14:textId="77777777" w:rsidR="00164C24" w:rsidRDefault="00164C24">
      <w:pPr>
        <w:pStyle w:val="BodyText"/>
        <w:spacing w:before="7"/>
        <w:rPr>
          <w:sz w:val="17"/>
        </w:rPr>
      </w:pPr>
    </w:p>
    <w:p w14:paraId="4135A0A7" w14:textId="77777777" w:rsidR="00164C24" w:rsidRDefault="00164C24">
      <w:pPr>
        <w:pStyle w:val="BodyText"/>
        <w:spacing w:before="7"/>
        <w:rPr>
          <w:sz w:val="17"/>
        </w:rPr>
      </w:pPr>
    </w:p>
    <w:p w14:paraId="44EAFD9C" w14:textId="3C6D1E71" w:rsidR="00706DFF" w:rsidRDefault="003F39C3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4E2360C" wp14:editId="1346BA3B">
                <wp:simplePos x="0" y="0"/>
                <wp:positionH relativeFrom="page">
                  <wp:posOffset>914400</wp:posOffset>
                </wp:positionH>
                <wp:positionV relativeFrom="paragraph">
                  <wp:posOffset>144145</wp:posOffset>
                </wp:positionV>
                <wp:extent cx="22860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600"/>
                            <a:gd name="T2" fmla="+- 0 5040 1440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1942" id="docshape1" o:spid="_x0000_s1026" style="position:absolute;margin-left:1in;margin-top:11.35pt;width:1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9B0F5" wp14:editId="697CE261">
                <wp:simplePos x="0" y="0"/>
                <wp:positionH relativeFrom="page">
                  <wp:posOffset>3962400</wp:posOffset>
                </wp:positionH>
                <wp:positionV relativeFrom="paragraph">
                  <wp:posOffset>144145</wp:posOffset>
                </wp:positionV>
                <wp:extent cx="23628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>
                            <a:gd name="T0" fmla="+- 0 6240 6240"/>
                            <a:gd name="T1" fmla="*/ T0 w 3721"/>
                            <a:gd name="T2" fmla="+- 0 9961 6240"/>
                            <a:gd name="T3" fmla="*/ T2 w 3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1">
                              <a:moveTo>
                                <a:pt x="0" y="0"/>
                              </a:moveTo>
                              <a:lnTo>
                                <a:pt x="37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8AAD1" id="docshape2" o:spid="_x0000_s1026" style="position:absolute;margin-left:312pt;margin-top:11.35pt;width:18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" path="m,l3721,e" filled="f" strokeweight=".48pt">
                <v:path arrowok="t" o:connecttype="custom" o:connectlocs="0,0;2362835,0" o:connectangles="0,0"/>
                <w10:wrap type="topAndBottom" anchorx="page"/>
              </v:shape>
            </w:pict>
          </mc:Fallback>
        </mc:AlternateContent>
      </w:r>
    </w:p>
    <w:p w14:paraId="2AC8EE6B" w14:textId="41CD51BF" w:rsidR="009C0233" w:rsidRPr="00164C24" w:rsidRDefault="003F39C3" w:rsidP="00164C24">
      <w:pPr>
        <w:pStyle w:val="BodyText"/>
        <w:tabs>
          <w:tab w:val="left" w:pos="4947"/>
        </w:tabs>
        <w:ind w:left="100"/>
      </w:pPr>
      <w:r>
        <w:t>Applicant’s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  <w:r>
        <w:tab/>
        <w:t>Applicant’s</w:t>
      </w:r>
      <w:r>
        <w:rPr>
          <w:spacing w:val="-2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date</w:t>
      </w:r>
    </w:p>
    <w:p w14:paraId="42F29AAA" w14:textId="77777777" w:rsidR="00164C24" w:rsidRDefault="00164C24">
      <w:pPr>
        <w:spacing w:before="207"/>
        <w:ind w:left="100"/>
        <w:rPr>
          <w:b/>
          <w:sz w:val="24"/>
        </w:rPr>
      </w:pPr>
    </w:p>
    <w:p w14:paraId="2798C087" w14:textId="41610B12" w:rsidR="00706DFF" w:rsidRDefault="003F39C3">
      <w:pPr>
        <w:spacing w:before="207"/>
        <w:ind w:left="100"/>
        <w:rPr>
          <w:b/>
          <w:sz w:val="24"/>
        </w:rPr>
      </w:pPr>
      <w:r>
        <w:rPr>
          <w:b/>
          <w:sz w:val="24"/>
        </w:rPr>
        <w:t>Retain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signed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 w:rsidR="00164C24">
        <w:rPr>
          <w:b/>
          <w:sz w:val="24"/>
        </w:rPr>
        <w:t>Dr</w:t>
      </w:r>
      <w:r>
        <w:rPr>
          <w:b/>
          <w:sz w:val="24"/>
        </w:rPr>
        <w:t>. Baird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interview.</w:t>
      </w:r>
    </w:p>
    <w:sectPr w:rsidR="00706DFF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ECF0722"/>
    <w:rsid w:val="00096CF3"/>
    <w:rsid w:val="00141F60"/>
    <w:rsid w:val="00164C24"/>
    <w:rsid w:val="001D54FA"/>
    <w:rsid w:val="002A3E9D"/>
    <w:rsid w:val="002E69F5"/>
    <w:rsid w:val="003818F7"/>
    <w:rsid w:val="00397A23"/>
    <w:rsid w:val="003F39C3"/>
    <w:rsid w:val="003F6895"/>
    <w:rsid w:val="004B3385"/>
    <w:rsid w:val="004C32A4"/>
    <w:rsid w:val="00535D58"/>
    <w:rsid w:val="00547DD0"/>
    <w:rsid w:val="00551BAE"/>
    <w:rsid w:val="00610C17"/>
    <w:rsid w:val="0069489A"/>
    <w:rsid w:val="00706DFF"/>
    <w:rsid w:val="00751E58"/>
    <w:rsid w:val="007570E0"/>
    <w:rsid w:val="007613CC"/>
    <w:rsid w:val="00772A52"/>
    <w:rsid w:val="007C74D5"/>
    <w:rsid w:val="00813CB8"/>
    <w:rsid w:val="00857057"/>
    <w:rsid w:val="00863E82"/>
    <w:rsid w:val="008E4522"/>
    <w:rsid w:val="00905B39"/>
    <w:rsid w:val="00935F13"/>
    <w:rsid w:val="009C0233"/>
    <w:rsid w:val="00A80050"/>
    <w:rsid w:val="00AD780B"/>
    <w:rsid w:val="00B76811"/>
    <w:rsid w:val="00B96C95"/>
    <w:rsid w:val="00BA78AC"/>
    <w:rsid w:val="00C35684"/>
    <w:rsid w:val="00C55850"/>
    <w:rsid w:val="00CE3BB0"/>
    <w:rsid w:val="00CF4F34"/>
    <w:rsid w:val="00D356E5"/>
    <w:rsid w:val="00D85329"/>
    <w:rsid w:val="00DD3242"/>
    <w:rsid w:val="00E22722"/>
    <w:rsid w:val="00FB4DA2"/>
    <w:rsid w:val="1EC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88C4"/>
  <w15:docId w15:val="{B476980E-2306-4B4A-B601-E4FB0E4C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 w:line="368" w:lineRule="exact"/>
      <w:ind w:left="3032" w:right="305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F39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baird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M. Baird</dc:creator>
  <cp:lastModifiedBy>Crystal Baird</cp:lastModifiedBy>
  <cp:revision>50</cp:revision>
  <cp:lastPrinted>2022-04-19T18:56:00Z</cp:lastPrinted>
  <dcterms:created xsi:type="dcterms:W3CDTF">2022-04-19T14:45:00Z</dcterms:created>
  <dcterms:modified xsi:type="dcterms:W3CDTF">2022-07-08T22:26:00Z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