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after="200" w:line="276" w:lineRule="auto"/>
        <w:jc w:val="center"/>
        <w:rPr>
          <w:rFonts w:ascii="Roboto" w:cs="Roboto" w:eastAsia="Roboto" w:hAnsi="Roboto"/>
          <w:b w:val="1"/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</w:rPr>
        <w:drawing>
          <wp:inline distB="0" distT="0" distL="0" distR="0">
            <wp:extent cx="3926450" cy="1862138"/>
            <wp:effectExtent b="0" l="0" r="0" t="0"/>
            <wp:docPr descr="C:\Users\Catrina\Documents\samsung\Kies\Photo\Card\BlackBerry\pictures\My Pictures\BlackBerry\splash_logo.jpg" id="1" name="image1.jpg"/>
            <a:graphic>
              <a:graphicData uri="http://schemas.openxmlformats.org/drawingml/2006/picture">
                <pic:pic>
                  <pic:nvPicPr>
                    <pic:cNvPr descr="C:\Users\Catrina\Documents\samsung\Kies\Photo\Card\BlackBerry\pictures\My Pictures\BlackBerry\splash_logo.jpg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926450" cy="18621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shd w:fill="ffffff" w:val="clear"/>
        <w:spacing w:after="120" w:before="120" w:lineRule="auto"/>
        <w:jc w:val="center"/>
        <w:rPr>
          <w:rFonts w:ascii="Verdana" w:cs="Verdana" w:eastAsia="Verdana" w:hAnsi="Verdana"/>
          <w:b w:val="1"/>
          <w:sz w:val="36"/>
          <w:szCs w:val="36"/>
        </w:rPr>
      </w:pPr>
      <w:r w:rsidDel="00000000" w:rsidR="00000000" w:rsidRPr="00000000">
        <w:rPr>
          <w:rFonts w:ascii="Verdana" w:cs="Verdana" w:eastAsia="Verdana" w:hAnsi="Verdana"/>
          <w:b w:val="1"/>
          <w:sz w:val="36"/>
          <w:szCs w:val="36"/>
          <w:rtl w:val="0"/>
        </w:rPr>
        <w:t xml:space="preserve">Disclaimer of Liability</w:t>
      </w:r>
    </w:p>
    <w:p w:rsidR="00000000" w:rsidDel="00000000" w:rsidP="00000000" w:rsidRDefault="00000000" w:rsidRPr="00000000" w14:paraId="00000003">
      <w:pPr>
        <w:pageBreakBefore w:val="0"/>
        <w:shd w:fill="ffffff" w:val="clear"/>
        <w:spacing w:after="120" w:before="120" w:lineRule="auto"/>
        <w:rPr>
          <w:rFonts w:ascii="Roboto" w:cs="Roboto" w:eastAsia="Roboto" w:hAnsi="Roboto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shd w:fill="ffffff" w:val="clear"/>
        <w:spacing w:after="120" w:before="12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Shera Strange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 is not a physician or psychologist, and the scope of his/her consultation services does not include treatment or diagnosis of specific illnesses or disorders. If I, the client, suspect I may have an ailment or illness that may require medical attention, then it is my responsibility to consult with a licensed physician immediately. Only a licensed physician can prescribe drugs. </w:t>
      </w:r>
    </w:p>
    <w:p w:rsidR="00000000" w:rsidDel="00000000" w:rsidP="00000000" w:rsidRDefault="00000000" w:rsidRPr="00000000" w14:paraId="00000005">
      <w:pPr>
        <w:pageBreakBefore w:val="0"/>
        <w:shd w:fill="ffffff" w:val="clear"/>
        <w:spacing w:after="120" w:before="12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shd w:fill="ffffff" w:val="clear"/>
        <w:spacing w:after="120" w:before="12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﻿Any mention of drugs in the course of consultation is only to provide a complete history of drugs that the client is taking and not for </w:t>
      </w: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Shera Strange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 to judge the appropriateness of the medication. Any change in prescription or dosage is a decision the client makes with his or her physician.</w:t>
      </w:r>
    </w:p>
    <w:p w:rsidR="00000000" w:rsidDel="00000000" w:rsidP="00000000" w:rsidRDefault="00000000" w:rsidRPr="00000000" w14:paraId="00000007">
      <w:pPr>
        <w:pageBreakBefore w:val="0"/>
        <w:shd w:fill="ffffff" w:val="clear"/>
        <w:spacing w:after="120" w:before="12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shd w:fill="ffffff" w:val="clear"/>
        <w:spacing w:after="120" w:before="12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Rather than dealing with the treatment of disease, </w:t>
      </w: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Shera Strange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 focuses on wellness and prevention of illness through the use of natural nutritional therapies to achieve optimal health. As a certified Health Coach and Personal Trainer, </w:t>
      </w: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Shera Strange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primarily educates and motivates clients to assume more personal responsibility for their health by adopting a healthy attitude, lifestyle, and diet.</w:t>
      </w:r>
    </w:p>
    <w:p w:rsidR="00000000" w:rsidDel="00000000" w:rsidP="00000000" w:rsidRDefault="00000000" w:rsidRPr="00000000" w14:paraId="00000009">
      <w:pPr>
        <w:pageBreakBefore w:val="0"/>
        <w:shd w:fill="ffffff" w:val="clear"/>
        <w:spacing w:after="120" w:before="12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shd w:fill="ffffff" w:val="clear"/>
        <w:spacing w:after="120" w:before="12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While people generally experience greater health and wellness due to embracing a healthier attitude, lifestyle, and diet, </w:t>
      </w: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Shera Strange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 does not promise or guarantee protection from future illness.</w:t>
      </w:r>
    </w:p>
    <w:p w:rsidR="00000000" w:rsidDel="00000000" w:rsidP="00000000" w:rsidRDefault="00000000" w:rsidRPr="00000000" w14:paraId="0000000B">
      <w:pPr>
        <w:pageBreakBefore w:val="0"/>
        <w:spacing w:after="200" w:line="276" w:lineRule="auto"/>
        <w:jc w:val="center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</w:rPr>
        <w:drawing>
          <wp:inline distB="0" distT="0" distL="0" distR="0">
            <wp:extent cx="3926450" cy="1862138"/>
            <wp:effectExtent b="0" l="0" r="0" t="0"/>
            <wp:docPr descr="C:\Users\Catrina\Documents\samsung\Kies\Photo\Card\BlackBerry\pictures\My Pictures\BlackBerry\splash_logo.jpg" id="2" name="image1.jpg"/>
            <a:graphic>
              <a:graphicData uri="http://schemas.openxmlformats.org/drawingml/2006/picture">
                <pic:pic>
                  <pic:nvPicPr>
                    <pic:cNvPr descr="C:\Users\Catrina\Documents\samsung\Kies\Photo\Card\BlackBerry\pictures\My Pictures\BlackBerry\splash_logo.jpg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926450" cy="18621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shd w:fill="ffffff" w:val="clear"/>
        <w:spacing w:after="120" w:before="12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By signing below, I acknowledge that I understand that </w:t>
      </w: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Shera Strange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 is a </w:t>
      </w: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Personal Trainer and  Certified Health Coach, not a physician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 and that I should see a doctor if I think I have a medical condition. </w:t>
      </w: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Shera Strange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 will not be held liable for failure to diagnose or treat an illness, nor will she/he be liable for failure to prevent future illness.</w:t>
      </w:r>
    </w:p>
    <w:p w:rsidR="00000000" w:rsidDel="00000000" w:rsidP="00000000" w:rsidRDefault="00000000" w:rsidRPr="00000000" w14:paraId="0000000D">
      <w:pPr>
        <w:pageBreakBefore w:val="0"/>
        <w:shd w:fill="ffffff" w:val="clear"/>
        <w:spacing w:after="120" w:before="12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shd w:fill="ffffff" w:val="clear"/>
        <w:spacing w:after="120" w:before="12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In addition, I have given </w:t>
      </w: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Shera Strange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 a complete and accurate account of any medical conditions I may have and any medications I am taking.</w:t>
      </w:r>
    </w:p>
    <w:p w:rsidR="00000000" w:rsidDel="00000000" w:rsidP="00000000" w:rsidRDefault="00000000" w:rsidRPr="00000000" w14:paraId="0000000F">
      <w:pPr>
        <w:pageBreakBefore w:val="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rPr>
          <w:rFonts w:ascii="Verdana" w:cs="Verdana" w:eastAsia="Verdana" w:hAnsi="Verdana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highlight w:val="white"/>
          <w:rtl w:val="0"/>
        </w:rPr>
        <w:t xml:space="preserve">By Signing, I agree to the terms. ____________________________</w:t>
      </w:r>
    </w:p>
    <w:p w:rsidR="00000000" w:rsidDel="00000000" w:rsidP="00000000" w:rsidRDefault="00000000" w:rsidRPr="00000000" w14:paraId="00000011">
      <w:pPr>
        <w:pageBreakBefore w:val="0"/>
        <w:rPr>
          <w:rFonts w:ascii="Verdana" w:cs="Verdana" w:eastAsia="Verdana" w:hAnsi="Verdana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rPr>
          <w:rFonts w:ascii="Verdana" w:cs="Verdana" w:eastAsia="Verdana" w:hAnsi="Verdana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highlight w:val="white"/>
          <w:rtl w:val="0"/>
        </w:rPr>
        <w:t xml:space="preserve">DATE: 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Verdana"/>
  <w:font w:name="Arial Unicode MS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