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763FE" w14:textId="77777777" w:rsidR="00010F52" w:rsidRPr="00010F52" w:rsidRDefault="00010F52" w:rsidP="00B60A34">
      <w:pPr>
        <w:spacing w:afterLines="60" w:after="144" w:line="276" w:lineRule="auto"/>
        <w:ind w:firstLine="0"/>
        <w:jc w:val="center"/>
        <w:rPr>
          <w:rFonts w:ascii="Calibri" w:hAnsi="Calibri" w:cs="Calibri"/>
          <w:b/>
          <w:bCs/>
          <w:color w:val="002060"/>
          <w:sz w:val="22"/>
          <w:szCs w:val="22"/>
          <w:lang w:val="en-US"/>
        </w:rPr>
      </w:pPr>
      <w:r w:rsidRPr="00010F52">
        <w:rPr>
          <w:rFonts w:ascii="Calibri" w:hAnsi="Calibri" w:cs="Calibri"/>
          <w:b/>
          <w:bCs/>
          <w:color w:val="002060"/>
          <w:sz w:val="22"/>
          <w:szCs w:val="22"/>
          <w:lang w:val="en-US"/>
        </w:rPr>
        <w:t>Instructional Model Overview for Teaching Applicants</w:t>
      </w:r>
    </w:p>
    <w:p w14:paraId="6E43E921"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At American Legacy Academy, our instructional model is intentionally designed to support high-quality teaching, manageable workloads, and strong student relationships. All teachers specialize in a focused content area and teach only the subjects in which they excel.</w:t>
      </w:r>
    </w:p>
    <w:p w14:paraId="3E53795F" w14:textId="39556A20" w:rsidR="00010F52" w:rsidRPr="00010F52" w:rsidRDefault="00010F52" w:rsidP="00B60A34">
      <w:pPr>
        <w:spacing w:afterLines="60" w:after="144" w:line="276" w:lineRule="auto"/>
        <w:ind w:firstLine="0"/>
        <w:rPr>
          <w:rFonts w:ascii="Calibri" w:hAnsi="Calibri" w:cs="Calibri"/>
          <w:b/>
          <w:bCs/>
          <w:color w:val="000000" w:themeColor="text1"/>
          <w:sz w:val="22"/>
          <w:szCs w:val="22"/>
          <w:lang w:val="en-US"/>
        </w:rPr>
      </w:pPr>
      <w:r w:rsidRPr="00010F52">
        <w:rPr>
          <w:rFonts w:ascii="Calibri" w:hAnsi="Calibri" w:cs="Calibri"/>
          <w:b/>
          <w:bCs/>
          <w:color w:val="000000" w:themeColor="text1"/>
          <w:sz w:val="22"/>
          <w:szCs w:val="22"/>
          <w:lang w:val="en-US"/>
        </w:rPr>
        <w:t>Teacher Specialization</w:t>
      </w:r>
    </w:p>
    <w:p w14:paraId="2363F805"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Teachers at ALA will specialize in one instructional track:</w:t>
      </w:r>
    </w:p>
    <w:p w14:paraId="4D2EAEBC"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Humanities Track</w:t>
      </w:r>
    </w:p>
    <w:p w14:paraId="12F230C0" w14:textId="77777777" w:rsidR="00010F52" w:rsidRPr="00010F52" w:rsidRDefault="00010F52" w:rsidP="00010F52">
      <w:pPr>
        <w:numPr>
          <w:ilvl w:val="0"/>
          <w:numId w:val="6"/>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Literacy (phonics, reading, writing)</w:t>
      </w:r>
    </w:p>
    <w:p w14:paraId="7044F00B" w14:textId="77777777" w:rsidR="00010F52" w:rsidRPr="00010F52" w:rsidRDefault="00010F52" w:rsidP="00010F52">
      <w:pPr>
        <w:numPr>
          <w:ilvl w:val="0"/>
          <w:numId w:val="6"/>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Social Studies</w:t>
      </w:r>
    </w:p>
    <w:p w14:paraId="1FB9BBFA"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STEM Track</w:t>
      </w:r>
    </w:p>
    <w:p w14:paraId="336D218A" w14:textId="77777777" w:rsidR="00010F52" w:rsidRPr="00010F52" w:rsidRDefault="00010F52" w:rsidP="00010F52">
      <w:pPr>
        <w:numPr>
          <w:ilvl w:val="0"/>
          <w:numId w:val="7"/>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Mathematics</w:t>
      </w:r>
    </w:p>
    <w:p w14:paraId="7CAC7C0D" w14:textId="77777777" w:rsidR="00010F52" w:rsidRPr="00010F52" w:rsidRDefault="00010F52" w:rsidP="00010F52">
      <w:pPr>
        <w:numPr>
          <w:ilvl w:val="0"/>
          <w:numId w:val="7"/>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Science</w:t>
      </w:r>
    </w:p>
    <w:p w14:paraId="00200586" w14:textId="77777777" w:rsidR="00010F52" w:rsidRPr="00010F52" w:rsidRDefault="00010F52" w:rsidP="00010F52">
      <w:pPr>
        <w:numPr>
          <w:ilvl w:val="0"/>
          <w:numId w:val="7"/>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LEGO/STEM integration (as applicable by grade level)</w:t>
      </w:r>
    </w:p>
    <w:p w14:paraId="67809076"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This structure allows teachers to deepen their expertise, plan more effectively, and deliver stronger instruction.</w:t>
      </w:r>
    </w:p>
    <w:p w14:paraId="1FCF685A" w14:textId="0D71B48E" w:rsidR="00010F52" w:rsidRPr="00010F52" w:rsidRDefault="00010F52" w:rsidP="00B60A34">
      <w:pPr>
        <w:spacing w:afterLines="60" w:after="144" w:line="276" w:lineRule="auto"/>
        <w:ind w:firstLine="0"/>
        <w:rPr>
          <w:rFonts w:ascii="Calibri" w:hAnsi="Calibri" w:cs="Calibri"/>
          <w:b/>
          <w:bCs/>
          <w:color w:val="000000" w:themeColor="text1"/>
          <w:sz w:val="22"/>
          <w:szCs w:val="22"/>
          <w:lang w:val="en-US"/>
        </w:rPr>
      </w:pPr>
      <w:r w:rsidRPr="00010F52">
        <w:rPr>
          <w:rFonts w:ascii="Calibri" w:hAnsi="Calibri" w:cs="Calibri"/>
          <w:b/>
          <w:bCs/>
          <w:color w:val="000000" w:themeColor="text1"/>
          <w:sz w:val="22"/>
          <w:szCs w:val="22"/>
          <w:lang w:val="en-US"/>
        </w:rPr>
        <w:t>Departmentalized K–8 Model</w:t>
      </w:r>
    </w:p>
    <w:p w14:paraId="72E30907"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All grade levels at ALA are departmentalized, meaning students move between two classrooms each day:</w:t>
      </w:r>
    </w:p>
    <w:p w14:paraId="0ADE4490" w14:textId="77777777" w:rsidR="00010F52" w:rsidRPr="00010F52" w:rsidRDefault="00010F52" w:rsidP="00010F52">
      <w:pPr>
        <w:numPr>
          <w:ilvl w:val="0"/>
          <w:numId w:val="8"/>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One Humanities classroom</w:t>
      </w:r>
    </w:p>
    <w:p w14:paraId="0BF8F4E6" w14:textId="77777777" w:rsidR="00010F52" w:rsidRPr="00010F52" w:rsidRDefault="00010F52" w:rsidP="00010F52">
      <w:pPr>
        <w:numPr>
          <w:ilvl w:val="0"/>
          <w:numId w:val="8"/>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One STEM classroom</w:t>
      </w:r>
    </w:p>
    <w:p w14:paraId="68D7D1F3"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Teachers do not self-contain all four core subjects. Instead, each teacher focuses on their specialty and collaborates closely with their instructional partner.</w:t>
      </w:r>
    </w:p>
    <w:p w14:paraId="66D123E4" w14:textId="3400D456" w:rsidR="00010F52" w:rsidRPr="00010F52" w:rsidRDefault="00010F52" w:rsidP="00B60A34">
      <w:pPr>
        <w:spacing w:afterLines="60" w:after="144" w:line="276" w:lineRule="auto"/>
        <w:ind w:firstLine="0"/>
        <w:rPr>
          <w:rFonts w:ascii="Calibri" w:hAnsi="Calibri" w:cs="Calibri"/>
          <w:b/>
          <w:bCs/>
          <w:color w:val="000000" w:themeColor="text1"/>
          <w:sz w:val="22"/>
          <w:szCs w:val="22"/>
          <w:lang w:val="en-US"/>
        </w:rPr>
      </w:pPr>
      <w:r w:rsidRPr="00010F52">
        <w:rPr>
          <w:rFonts w:ascii="Calibri" w:hAnsi="Calibri" w:cs="Calibri"/>
          <w:b/>
          <w:bCs/>
          <w:color w:val="000000" w:themeColor="text1"/>
          <w:sz w:val="22"/>
          <w:szCs w:val="22"/>
          <w:lang w:val="en-US"/>
        </w:rPr>
        <w:t>Your Teaching Assignment</w:t>
      </w:r>
    </w:p>
    <w:p w14:paraId="005ABEAB"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Each full-time teacher at ALA will teach two groups of students:</w:t>
      </w:r>
    </w:p>
    <w:p w14:paraId="34515B9F" w14:textId="77777777" w:rsidR="00010F52" w:rsidRPr="00010F52" w:rsidRDefault="00010F52" w:rsidP="00010F52">
      <w:pPr>
        <w:numPr>
          <w:ilvl w:val="0"/>
          <w:numId w:val="9"/>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You will teach your specialty content to Class A and Class B</w:t>
      </w:r>
    </w:p>
    <w:p w14:paraId="3034B0C4" w14:textId="77777777" w:rsidR="00010F52" w:rsidRPr="00010F52" w:rsidRDefault="00010F52" w:rsidP="00010F52">
      <w:pPr>
        <w:numPr>
          <w:ilvl w:val="0"/>
          <w:numId w:val="9"/>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Your partner teacher will teach the complementary content to those same two classes</w:t>
      </w:r>
    </w:p>
    <w:p w14:paraId="706E146F" w14:textId="77777777" w:rsidR="00010F52" w:rsidRPr="00010F52" w:rsidRDefault="00010F52" w:rsidP="00010F52">
      <w:pPr>
        <w:numPr>
          <w:ilvl w:val="0"/>
          <w:numId w:val="9"/>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Students rotate, not teachers—your room is your instructional home</w:t>
      </w:r>
    </w:p>
    <w:p w14:paraId="4A12E03B" w14:textId="77777777" w:rsidR="00010F52" w:rsidRPr="00010F52" w:rsidRDefault="00010F52" w:rsidP="00010F52">
      <w:pPr>
        <w:numPr>
          <w:ilvl w:val="0"/>
          <w:numId w:val="9"/>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Planning is streamlined and focused on your two subject areas only</w:t>
      </w:r>
    </w:p>
    <w:p w14:paraId="513125A7"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This model reduces burnout, increases consistency, and ensures every student receives instruction from a subject-area expert.</w:t>
      </w:r>
    </w:p>
    <w:p w14:paraId="3B264D19" w14:textId="443A7E07" w:rsidR="00010F52" w:rsidRPr="00010F52" w:rsidRDefault="00010F52" w:rsidP="00B60A34">
      <w:pPr>
        <w:spacing w:afterLines="60" w:after="144" w:line="276" w:lineRule="auto"/>
        <w:ind w:firstLine="0"/>
        <w:rPr>
          <w:rFonts w:ascii="Calibri" w:hAnsi="Calibri" w:cs="Calibri"/>
          <w:b/>
          <w:bCs/>
          <w:color w:val="000000" w:themeColor="text1"/>
          <w:sz w:val="22"/>
          <w:szCs w:val="22"/>
          <w:lang w:val="en-US"/>
        </w:rPr>
      </w:pPr>
      <w:r w:rsidRPr="00010F52">
        <w:rPr>
          <w:rFonts w:ascii="Calibri" w:hAnsi="Calibri" w:cs="Calibri"/>
          <w:b/>
          <w:bCs/>
          <w:color w:val="000000" w:themeColor="text1"/>
          <w:sz w:val="22"/>
          <w:szCs w:val="22"/>
          <w:lang w:val="en-US"/>
        </w:rPr>
        <w:lastRenderedPageBreak/>
        <w:t>Collaboration &amp; Planning</w:t>
      </w:r>
    </w:p>
    <w:p w14:paraId="4768791F"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Each Humanities and STEM teacher pair functions as a teaching team, sharing:</w:t>
      </w:r>
    </w:p>
    <w:p w14:paraId="0DFB6737" w14:textId="77777777" w:rsidR="00010F52" w:rsidRPr="00010F52" w:rsidRDefault="00010F52" w:rsidP="00010F52">
      <w:pPr>
        <w:numPr>
          <w:ilvl w:val="0"/>
          <w:numId w:val="10"/>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Student progress notes</w:t>
      </w:r>
    </w:p>
    <w:p w14:paraId="00B3715E" w14:textId="77777777" w:rsidR="00010F52" w:rsidRPr="00010F52" w:rsidRDefault="00010F52" w:rsidP="00010F52">
      <w:pPr>
        <w:numPr>
          <w:ilvl w:val="0"/>
          <w:numId w:val="10"/>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Behavior and SEL supports</w:t>
      </w:r>
    </w:p>
    <w:p w14:paraId="7F10C217" w14:textId="77777777" w:rsidR="00010F52" w:rsidRPr="00010F52" w:rsidRDefault="00010F52" w:rsidP="00010F52">
      <w:pPr>
        <w:numPr>
          <w:ilvl w:val="0"/>
          <w:numId w:val="10"/>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Planning alignment</w:t>
      </w:r>
    </w:p>
    <w:p w14:paraId="40F2ED3C" w14:textId="77777777" w:rsidR="00010F52" w:rsidRPr="00010F52" w:rsidRDefault="00010F52" w:rsidP="00010F52">
      <w:pPr>
        <w:numPr>
          <w:ilvl w:val="0"/>
          <w:numId w:val="10"/>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Scheduling and pacing</w:t>
      </w:r>
    </w:p>
    <w:p w14:paraId="4283E5FF" w14:textId="77777777" w:rsidR="00010F52" w:rsidRPr="00010F52" w:rsidRDefault="00010F52" w:rsidP="00010F52">
      <w:pPr>
        <w:numPr>
          <w:ilvl w:val="0"/>
          <w:numId w:val="10"/>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Parent communication (shared responsibility)</w:t>
      </w:r>
    </w:p>
    <w:p w14:paraId="591B4140"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Weekly PLCs and coaching cycles further support alignment and collaboration.</w:t>
      </w:r>
    </w:p>
    <w:p w14:paraId="0462E9C0" w14:textId="77777777" w:rsidR="00F77115" w:rsidRDefault="00F77115" w:rsidP="00010F52">
      <w:pPr>
        <w:spacing w:afterLines="60" w:after="144" w:line="276" w:lineRule="auto"/>
        <w:rPr>
          <w:rFonts w:ascii="Calibri" w:hAnsi="Calibri" w:cs="Calibri"/>
          <w:color w:val="000000" w:themeColor="text1"/>
          <w:sz w:val="22"/>
          <w:szCs w:val="22"/>
          <w:lang w:val="en-US"/>
        </w:rPr>
      </w:pPr>
    </w:p>
    <w:p w14:paraId="5CC4C9FD" w14:textId="11585288" w:rsidR="00010F52" w:rsidRPr="00010F52" w:rsidRDefault="00010F52" w:rsidP="00F77115">
      <w:pPr>
        <w:spacing w:afterLines="60" w:after="144" w:line="276" w:lineRule="auto"/>
        <w:ind w:firstLine="0"/>
        <w:rPr>
          <w:rFonts w:ascii="Calibri" w:hAnsi="Calibri" w:cs="Calibri"/>
          <w:b/>
          <w:bCs/>
          <w:color w:val="000000" w:themeColor="text1"/>
          <w:sz w:val="22"/>
          <w:szCs w:val="22"/>
          <w:lang w:val="en-US"/>
        </w:rPr>
      </w:pPr>
      <w:r w:rsidRPr="00010F52">
        <w:rPr>
          <w:rFonts w:ascii="Calibri" w:hAnsi="Calibri" w:cs="Calibri"/>
          <w:b/>
          <w:bCs/>
          <w:color w:val="000000" w:themeColor="text1"/>
          <w:sz w:val="22"/>
          <w:szCs w:val="22"/>
          <w:lang w:val="en-US"/>
        </w:rPr>
        <w:t>Benefits for Teachers</w:t>
      </w:r>
    </w:p>
    <w:p w14:paraId="0485E261"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Segoe UI Symbol" w:hAnsi="Segoe UI Symbol" w:cs="Segoe UI Symbol"/>
          <w:color w:val="000000" w:themeColor="text1"/>
          <w:sz w:val="22"/>
          <w:szCs w:val="22"/>
          <w:lang w:val="en-US"/>
        </w:rPr>
        <w:t>✔</w:t>
      </w:r>
      <w:r w:rsidRPr="00010F52">
        <w:rPr>
          <w:rFonts w:ascii="Calibri" w:hAnsi="Calibri" w:cs="Calibri"/>
          <w:color w:val="000000" w:themeColor="text1"/>
          <w:sz w:val="22"/>
          <w:szCs w:val="22"/>
          <w:lang w:val="en-US"/>
        </w:rPr>
        <w:t xml:space="preserve"> Focused Content Load</w:t>
      </w:r>
    </w:p>
    <w:p w14:paraId="1F4A5332"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Teach only two subjects instead of four.</w:t>
      </w:r>
    </w:p>
    <w:p w14:paraId="0166623C"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Segoe UI Symbol" w:hAnsi="Segoe UI Symbol" w:cs="Segoe UI Symbol"/>
          <w:color w:val="000000" w:themeColor="text1"/>
          <w:sz w:val="22"/>
          <w:szCs w:val="22"/>
          <w:lang w:val="en-US"/>
        </w:rPr>
        <w:t>✔</w:t>
      </w:r>
      <w:r w:rsidRPr="00010F52">
        <w:rPr>
          <w:rFonts w:ascii="Calibri" w:hAnsi="Calibri" w:cs="Calibri"/>
          <w:color w:val="000000" w:themeColor="text1"/>
          <w:sz w:val="22"/>
          <w:szCs w:val="22"/>
          <w:lang w:val="en-US"/>
        </w:rPr>
        <w:t xml:space="preserve"> Smaller Planning Scope</w:t>
      </w:r>
    </w:p>
    <w:p w14:paraId="4FD34CB2"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Deep, intentional planning without overwhelming content breadth.</w:t>
      </w:r>
    </w:p>
    <w:p w14:paraId="78322BA4"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Segoe UI Symbol" w:hAnsi="Segoe UI Symbol" w:cs="Segoe UI Symbol"/>
          <w:color w:val="000000" w:themeColor="text1"/>
          <w:sz w:val="22"/>
          <w:szCs w:val="22"/>
          <w:lang w:val="en-US"/>
        </w:rPr>
        <w:t>✔</w:t>
      </w:r>
      <w:r w:rsidRPr="00010F52">
        <w:rPr>
          <w:rFonts w:ascii="Calibri" w:hAnsi="Calibri" w:cs="Calibri"/>
          <w:color w:val="000000" w:themeColor="text1"/>
          <w:sz w:val="22"/>
          <w:szCs w:val="22"/>
          <w:lang w:val="en-US"/>
        </w:rPr>
        <w:t xml:space="preserve"> Two Consistent Student Cohorts</w:t>
      </w:r>
    </w:p>
    <w:p w14:paraId="37C13C39"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Build strong relationships with a manageable, consistent student group.</w:t>
      </w:r>
    </w:p>
    <w:p w14:paraId="0B30241D"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Segoe UI Symbol" w:hAnsi="Segoe UI Symbol" w:cs="Segoe UI Symbol"/>
          <w:color w:val="000000" w:themeColor="text1"/>
          <w:sz w:val="22"/>
          <w:szCs w:val="22"/>
          <w:lang w:val="en-US"/>
        </w:rPr>
        <w:t>✔</w:t>
      </w:r>
      <w:r w:rsidRPr="00010F52">
        <w:rPr>
          <w:rFonts w:ascii="Calibri" w:hAnsi="Calibri" w:cs="Calibri"/>
          <w:color w:val="000000" w:themeColor="text1"/>
          <w:sz w:val="22"/>
          <w:szCs w:val="22"/>
          <w:lang w:val="en-US"/>
        </w:rPr>
        <w:t xml:space="preserve"> Shared Responsibility</w:t>
      </w:r>
    </w:p>
    <w:p w14:paraId="50E61200"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Two teachers share academic, behavioral, and SEL support for the same students.</w:t>
      </w:r>
    </w:p>
    <w:p w14:paraId="254D5CF3"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Segoe UI Symbol" w:hAnsi="Segoe UI Symbol" w:cs="Segoe UI Symbol"/>
          <w:color w:val="000000" w:themeColor="text1"/>
          <w:sz w:val="22"/>
          <w:szCs w:val="22"/>
          <w:lang w:val="en-US"/>
        </w:rPr>
        <w:t>✔</w:t>
      </w:r>
      <w:r w:rsidRPr="00010F52">
        <w:rPr>
          <w:rFonts w:ascii="Calibri" w:hAnsi="Calibri" w:cs="Calibri"/>
          <w:color w:val="000000" w:themeColor="text1"/>
          <w:sz w:val="22"/>
          <w:szCs w:val="22"/>
          <w:lang w:val="en-US"/>
        </w:rPr>
        <w:t xml:space="preserve"> Professional Growth</w:t>
      </w:r>
    </w:p>
    <w:p w14:paraId="23F38CAD"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Specialization fosters mastery and opens leadership pathways within subject areas.</w:t>
      </w:r>
    </w:p>
    <w:p w14:paraId="51689DBE"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Segoe UI Symbol" w:hAnsi="Segoe UI Symbol" w:cs="Segoe UI Symbol"/>
          <w:color w:val="000000" w:themeColor="text1"/>
          <w:sz w:val="22"/>
          <w:szCs w:val="22"/>
          <w:lang w:val="en-US"/>
        </w:rPr>
        <w:t>✔</w:t>
      </w:r>
      <w:r w:rsidRPr="00010F52">
        <w:rPr>
          <w:rFonts w:ascii="Calibri" w:hAnsi="Calibri" w:cs="Calibri"/>
          <w:color w:val="000000" w:themeColor="text1"/>
          <w:sz w:val="22"/>
          <w:szCs w:val="22"/>
          <w:lang w:val="en-US"/>
        </w:rPr>
        <w:t xml:space="preserve"> Clear Routines &amp; Structures</w:t>
      </w:r>
    </w:p>
    <w:p w14:paraId="35785425"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Students follow the same daily patterns, reducing transitions and improving engagement.</w:t>
      </w:r>
    </w:p>
    <w:p w14:paraId="615A9F6F" w14:textId="77777777" w:rsidR="00F77115" w:rsidRPr="00F77115" w:rsidRDefault="00F77115" w:rsidP="00010F52">
      <w:pPr>
        <w:spacing w:afterLines="60" w:after="144" w:line="276" w:lineRule="auto"/>
        <w:rPr>
          <w:rFonts w:ascii="Calibri" w:hAnsi="Calibri" w:cs="Calibri"/>
          <w:b/>
          <w:bCs/>
          <w:color w:val="000000" w:themeColor="text1"/>
          <w:sz w:val="22"/>
          <w:szCs w:val="22"/>
          <w:lang w:val="en-US"/>
        </w:rPr>
      </w:pPr>
    </w:p>
    <w:p w14:paraId="29B53BA8" w14:textId="327C306D" w:rsidR="00010F52" w:rsidRPr="00010F52" w:rsidRDefault="00010F52" w:rsidP="00F77115">
      <w:pPr>
        <w:spacing w:afterLines="60" w:after="144" w:line="276" w:lineRule="auto"/>
        <w:ind w:firstLine="0"/>
        <w:rPr>
          <w:rFonts w:ascii="Calibri" w:hAnsi="Calibri" w:cs="Calibri"/>
          <w:b/>
          <w:bCs/>
          <w:color w:val="000000" w:themeColor="text1"/>
          <w:sz w:val="22"/>
          <w:szCs w:val="22"/>
          <w:lang w:val="en-US"/>
        </w:rPr>
      </w:pPr>
      <w:r w:rsidRPr="00010F52">
        <w:rPr>
          <w:rFonts w:ascii="Calibri" w:hAnsi="Calibri" w:cs="Calibri"/>
          <w:b/>
          <w:bCs/>
          <w:color w:val="000000" w:themeColor="text1"/>
          <w:sz w:val="22"/>
          <w:szCs w:val="22"/>
          <w:lang w:val="en-US"/>
        </w:rPr>
        <w:t>What We Look for in Teachers</w:t>
      </w:r>
    </w:p>
    <w:p w14:paraId="28BE6A09" w14:textId="77777777" w:rsidR="00010F52" w:rsidRPr="00010F52" w:rsidRDefault="00010F52" w:rsidP="00010F52">
      <w:pPr>
        <w:numPr>
          <w:ilvl w:val="0"/>
          <w:numId w:val="11"/>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Strong content knowledge in your specialization</w:t>
      </w:r>
    </w:p>
    <w:p w14:paraId="2BF6921E" w14:textId="77777777" w:rsidR="00010F52" w:rsidRPr="00010F52" w:rsidRDefault="00010F52" w:rsidP="00010F52">
      <w:pPr>
        <w:numPr>
          <w:ilvl w:val="0"/>
          <w:numId w:val="11"/>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A passion for structured, evidence-based instruction</w:t>
      </w:r>
    </w:p>
    <w:p w14:paraId="2D50613E" w14:textId="77777777" w:rsidR="00010F52" w:rsidRPr="00010F52" w:rsidRDefault="00010F52" w:rsidP="00010F52">
      <w:pPr>
        <w:numPr>
          <w:ilvl w:val="0"/>
          <w:numId w:val="11"/>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Willingness to collaborate closely with a grade-level partner</w:t>
      </w:r>
    </w:p>
    <w:p w14:paraId="7FAF40EA" w14:textId="77777777" w:rsidR="00010F52" w:rsidRPr="00010F52" w:rsidRDefault="00010F52" w:rsidP="00010F52">
      <w:pPr>
        <w:numPr>
          <w:ilvl w:val="0"/>
          <w:numId w:val="11"/>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Clear communication skills</w:t>
      </w:r>
    </w:p>
    <w:p w14:paraId="015A5676" w14:textId="77777777" w:rsidR="00010F52" w:rsidRPr="00010F52" w:rsidRDefault="00010F52" w:rsidP="00010F52">
      <w:pPr>
        <w:numPr>
          <w:ilvl w:val="0"/>
          <w:numId w:val="11"/>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lastRenderedPageBreak/>
        <w:t>A commitment to consistent routines and expectations</w:t>
      </w:r>
    </w:p>
    <w:p w14:paraId="01B38D51" w14:textId="77777777" w:rsidR="00010F52" w:rsidRPr="00010F52" w:rsidRDefault="00010F52" w:rsidP="00010F52">
      <w:pPr>
        <w:numPr>
          <w:ilvl w:val="0"/>
          <w:numId w:val="11"/>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Ability to analyze data and differentiate instruction</w:t>
      </w:r>
    </w:p>
    <w:p w14:paraId="6041027D" w14:textId="77777777" w:rsidR="00010F52" w:rsidRPr="00010F52" w:rsidRDefault="00010F52" w:rsidP="00010F52">
      <w:pPr>
        <w:numPr>
          <w:ilvl w:val="0"/>
          <w:numId w:val="11"/>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Belief that every child can grow and succeed</w:t>
      </w:r>
    </w:p>
    <w:p w14:paraId="3909653D" w14:textId="77777777" w:rsidR="00010F52" w:rsidRPr="00010F52" w:rsidRDefault="00010F52" w:rsidP="00010F52">
      <w:pPr>
        <w:numPr>
          <w:ilvl w:val="0"/>
          <w:numId w:val="11"/>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Alignment with ALA’s mission of Learn • Lead • Legacy</w:t>
      </w:r>
    </w:p>
    <w:p w14:paraId="60BC6B1B" w14:textId="77777777" w:rsidR="00010F52" w:rsidRDefault="00010F52" w:rsidP="00010F52">
      <w:pPr>
        <w:spacing w:afterLines="60" w:after="144" w:line="276" w:lineRule="auto"/>
        <w:rPr>
          <w:rFonts w:ascii="Calibri" w:hAnsi="Calibri" w:cs="Calibri"/>
          <w:color w:val="000000" w:themeColor="text1"/>
          <w:sz w:val="22"/>
          <w:szCs w:val="22"/>
          <w:lang w:val="en-US"/>
        </w:rPr>
      </w:pPr>
    </w:p>
    <w:p w14:paraId="48AF64AC" w14:textId="4010D4B1" w:rsidR="00010F52" w:rsidRPr="00010F52" w:rsidRDefault="00010F52" w:rsidP="00010F52">
      <w:pPr>
        <w:spacing w:afterLines="60" w:after="144" w:line="276" w:lineRule="auto"/>
        <w:ind w:firstLine="0"/>
        <w:rPr>
          <w:rFonts w:ascii="Calibri" w:hAnsi="Calibri" w:cs="Calibri"/>
          <w:b/>
          <w:bCs/>
          <w:color w:val="000000" w:themeColor="text1"/>
          <w:sz w:val="22"/>
          <w:szCs w:val="22"/>
          <w:lang w:val="en-US"/>
        </w:rPr>
      </w:pPr>
      <w:r w:rsidRPr="00010F52">
        <w:rPr>
          <w:rFonts w:ascii="Calibri" w:hAnsi="Calibri" w:cs="Calibri"/>
          <w:b/>
          <w:bCs/>
          <w:color w:val="000000" w:themeColor="text1"/>
          <w:sz w:val="22"/>
          <w:szCs w:val="22"/>
          <w:lang w:val="en-US"/>
        </w:rPr>
        <w:t>Why This Model Works</w:t>
      </w:r>
    </w:p>
    <w:p w14:paraId="0BB5F3E1"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Our specialized, partner-based approach increases:</w:t>
      </w:r>
    </w:p>
    <w:p w14:paraId="5E59A699" w14:textId="77777777" w:rsidR="00010F52" w:rsidRPr="00010F52" w:rsidRDefault="00010F52" w:rsidP="00010F52">
      <w:pPr>
        <w:numPr>
          <w:ilvl w:val="0"/>
          <w:numId w:val="12"/>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Instructional quality</w:t>
      </w:r>
    </w:p>
    <w:p w14:paraId="30592DB3" w14:textId="77777777" w:rsidR="00010F52" w:rsidRPr="00010F52" w:rsidRDefault="00010F52" w:rsidP="00010F52">
      <w:pPr>
        <w:numPr>
          <w:ilvl w:val="0"/>
          <w:numId w:val="12"/>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Teacher confidence</w:t>
      </w:r>
    </w:p>
    <w:p w14:paraId="683AF801" w14:textId="77777777" w:rsidR="00010F52" w:rsidRPr="00010F52" w:rsidRDefault="00010F52" w:rsidP="00010F52">
      <w:pPr>
        <w:numPr>
          <w:ilvl w:val="0"/>
          <w:numId w:val="12"/>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Student engagement</w:t>
      </w:r>
    </w:p>
    <w:p w14:paraId="39491F3F" w14:textId="77777777" w:rsidR="00010F52" w:rsidRPr="00010F52" w:rsidRDefault="00010F52" w:rsidP="00010F52">
      <w:pPr>
        <w:numPr>
          <w:ilvl w:val="0"/>
          <w:numId w:val="12"/>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Classroom management</w:t>
      </w:r>
    </w:p>
    <w:p w14:paraId="45408868" w14:textId="77777777" w:rsidR="00010F52" w:rsidRPr="00010F52" w:rsidRDefault="00010F52" w:rsidP="00010F52">
      <w:pPr>
        <w:numPr>
          <w:ilvl w:val="0"/>
          <w:numId w:val="12"/>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Academic outcomes</w:t>
      </w:r>
    </w:p>
    <w:p w14:paraId="57BDD36C" w14:textId="77777777" w:rsidR="00010F52" w:rsidRPr="00010F52" w:rsidRDefault="00010F52" w:rsidP="00010F52">
      <w:pPr>
        <w:numPr>
          <w:ilvl w:val="0"/>
          <w:numId w:val="12"/>
        </w:num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Professional satisfaction</w:t>
      </w:r>
    </w:p>
    <w:p w14:paraId="2864C7AD" w14:textId="77777777" w:rsidR="00010F52" w:rsidRPr="00010F52" w:rsidRDefault="00010F52" w:rsidP="00010F52">
      <w:pPr>
        <w:spacing w:afterLines="60" w:after="144" w:line="276" w:lineRule="auto"/>
        <w:rPr>
          <w:rFonts w:ascii="Calibri" w:hAnsi="Calibri" w:cs="Calibri"/>
          <w:color w:val="000000" w:themeColor="text1"/>
          <w:sz w:val="22"/>
          <w:szCs w:val="22"/>
          <w:lang w:val="en-US"/>
        </w:rPr>
      </w:pPr>
      <w:r w:rsidRPr="00010F52">
        <w:rPr>
          <w:rFonts w:ascii="Calibri" w:hAnsi="Calibri" w:cs="Calibri"/>
          <w:color w:val="000000" w:themeColor="text1"/>
          <w:sz w:val="22"/>
          <w:szCs w:val="22"/>
          <w:lang w:val="en-US"/>
        </w:rPr>
        <w:t>When teachers teach what they love—and do it well—students thrive.</w:t>
      </w:r>
    </w:p>
    <w:p w14:paraId="0718BE20" w14:textId="77777777" w:rsidR="00F77115" w:rsidRDefault="00F77115">
      <w:pPr>
        <w:spacing w:after="160" w:line="278" w:lineRule="auto"/>
        <w:ind w:firstLine="0"/>
        <w:rPr>
          <w:rFonts w:ascii="Calibri" w:hAnsi="Calibri" w:cs="Calibri"/>
          <w:b/>
          <w:bCs/>
          <w:color w:val="002060"/>
          <w:sz w:val="22"/>
          <w:szCs w:val="22"/>
          <w:lang w:val="en-US"/>
        </w:rPr>
      </w:pPr>
      <w:r>
        <w:rPr>
          <w:rFonts w:ascii="Calibri" w:hAnsi="Calibri" w:cs="Calibri"/>
          <w:b/>
          <w:bCs/>
          <w:color w:val="002060"/>
          <w:sz w:val="22"/>
          <w:szCs w:val="22"/>
          <w:lang w:val="en-US"/>
        </w:rPr>
        <w:br w:type="page"/>
      </w:r>
    </w:p>
    <w:p w14:paraId="5787C7AA" w14:textId="79B74681" w:rsidR="009B0D28" w:rsidRPr="00232FF0" w:rsidRDefault="009B0D28" w:rsidP="009B0D28">
      <w:pPr>
        <w:spacing w:afterLines="60" w:after="144" w:line="276" w:lineRule="auto"/>
        <w:rPr>
          <w:rFonts w:ascii="Calibri" w:hAnsi="Calibri" w:cs="Calibri"/>
          <w:b/>
          <w:bCs/>
          <w:color w:val="002060"/>
          <w:sz w:val="22"/>
          <w:szCs w:val="22"/>
          <w:lang w:val="en-US"/>
        </w:rPr>
      </w:pPr>
      <w:r w:rsidRPr="00232FF0">
        <w:rPr>
          <w:rFonts w:ascii="Calibri" w:hAnsi="Calibri" w:cs="Calibri"/>
          <w:b/>
          <w:bCs/>
          <w:color w:val="002060"/>
          <w:sz w:val="22"/>
          <w:szCs w:val="22"/>
          <w:lang w:val="en-US"/>
        </w:rPr>
        <w:lastRenderedPageBreak/>
        <w:t>K–3 Humanities &amp; STEM Teachers</w:t>
      </w:r>
    </w:p>
    <w:p w14:paraId="0F03983B" w14:textId="77777777" w:rsidR="009B0D28" w:rsidRPr="00232FF0" w:rsidRDefault="009B0D28" w:rsidP="009B0D28">
      <w:pPr>
        <w:spacing w:afterLines="60" w:after="144" w:line="276" w:lineRule="auto"/>
        <w:ind w:left="720" w:firstLine="0"/>
        <w:rPr>
          <w:rFonts w:ascii="Calibri" w:hAnsi="Calibri" w:cs="Calibri"/>
          <w:i/>
          <w:iCs/>
          <w:sz w:val="22"/>
          <w:szCs w:val="22"/>
          <w:lang w:val="en-US"/>
        </w:rPr>
      </w:pPr>
      <w:r w:rsidRPr="00232FF0">
        <w:rPr>
          <w:rFonts w:ascii="Calibri" w:hAnsi="Calibri" w:cs="Calibri"/>
          <w:b/>
          <w:bCs/>
          <w:i/>
          <w:iCs/>
          <w:sz w:val="22"/>
          <w:szCs w:val="22"/>
          <w:lang w:val="en-US"/>
        </w:rPr>
        <w:t>Minimum Qualifications</w:t>
      </w:r>
    </w:p>
    <w:p w14:paraId="17F3D040"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proofErr w:type="gramStart"/>
      <w:r w:rsidRPr="00232FF0">
        <w:rPr>
          <w:rFonts w:ascii="Calibri" w:hAnsi="Calibri" w:cs="Calibri"/>
          <w:sz w:val="22"/>
          <w:szCs w:val="22"/>
          <w:lang w:val="en-US"/>
        </w:rPr>
        <w:t>Associate’s Degree in Early Childhood Education</w:t>
      </w:r>
      <w:proofErr w:type="gramEnd"/>
      <w:r w:rsidRPr="00232FF0">
        <w:rPr>
          <w:rFonts w:ascii="Calibri" w:hAnsi="Calibri" w:cs="Calibri"/>
          <w:sz w:val="22"/>
          <w:szCs w:val="22"/>
          <w:lang w:val="en-US"/>
        </w:rPr>
        <w:t xml:space="preserve"> (ECE) or 24 credit hours in ECE</w:t>
      </w:r>
    </w:p>
    <w:p w14:paraId="7F88DF4B"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i/>
          <w:iCs/>
          <w:sz w:val="22"/>
          <w:szCs w:val="22"/>
          <w:lang w:val="en-US"/>
        </w:rPr>
        <w:t>Child Development Associate (CDA) Credential preferred</w:t>
      </w:r>
    </w:p>
    <w:p w14:paraId="40EB3B5B"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18 clock hours of Health and Safety Training</w:t>
      </w:r>
    </w:p>
    <w:p w14:paraId="1B50D652"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CPR &amp; First Aid Certification</w:t>
      </w:r>
    </w:p>
    <w:p w14:paraId="073ACD7A"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Safe Sport Certification</w:t>
      </w:r>
    </w:p>
    <w:p w14:paraId="75E971F2"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Arizona IVP Fingerprint Clearance Card</w:t>
      </w:r>
    </w:p>
    <w:p w14:paraId="17C54CB3" w14:textId="77777777" w:rsidR="009B0D28" w:rsidRPr="00232FF0" w:rsidRDefault="009B0D28" w:rsidP="009B0D28">
      <w:pPr>
        <w:spacing w:afterLines="60" w:after="144" w:line="276" w:lineRule="auto"/>
        <w:ind w:left="720" w:firstLine="0"/>
        <w:rPr>
          <w:rFonts w:ascii="Calibri" w:hAnsi="Calibri" w:cs="Calibri"/>
          <w:i/>
          <w:iCs/>
          <w:sz w:val="22"/>
          <w:szCs w:val="22"/>
          <w:lang w:val="en-US"/>
        </w:rPr>
      </w:pPr>
      <w:r w:rsidRPr="00232FF0">
        <w:rPr>
          <w:rFonts w:ascii="Calibri" w:hAnsi="Calibri" w:cs="Calibri"/>
          <w:b/>
          <w:bCs/>
          <w:i/>
          <w:iCs/>
          <w:sz w:val="22"/>
          <w:szCs w:val="22"/>
          <w:lang w:val="en-US"/>
        </w:rPr>
        <w:t>Experience</w:t>
      </w:r>
    </w:p>
    <w:p w14:paraId="071C2534"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Minimum 1 year teaching experience in Early Childhood Education</w:t>
      </w:r>
    </w:p>
    <w:p w14:paraId="5DCBFBE1" w14:textId="77777777" w:rsidR="009B0D28" w:rsidRPr="00232FF0" w:rsidRDefault="009B0D28" w:rsidP="009B0D28">
      <w:pPr>
        <w:spacing w:afterLines="60" w:after="144" w:line="276" w:lineRule="auto"/>
        <w:ind w:left="720" w:firstLine="0"/>
        <w:rPr>
          <w:rFonts w:ascii="Calibri" w:hAnsi="Calibri" w:cs="Calibri"/>
          <w:i/>
          <w:iCs/>
          <w:sz w:val="22"/>
          <w:szCs w:val="22"/>
          <w:lang w:val="en-US"/>
        </w:rPr>
      </w:pPr>
      <w:r w:rsidRPr="00232FF0">
        <w:rPr>
          <w:rFonts w:ascii="Calibri" w:hAnsi="Calibri" w:cs="Calibri"/>
          <w:b/>
          <w:bCs/>
          <w:i/>
          <w:iCs/>
          <w:sz w:val="22"/>
          <w:szCs w:val="22"/>
          <w:lang w:val="en-US"/>
        </w:rPr>
        <w:t>Core Competencies</w:t>
      </w:r>
    </w:p>
    <w:p w14:paraId="758AC538"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Strong communication with young learners</w:t>
      </w:r>
    </w:p>
    <w:p w14:paraId="67BCF76B"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Patience and empathy</w:t>
      </w:r>
    </w:p>
    <w:p w14:paraId="576CAA4C"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Creativity in instructional delivery</w:t>
      </w:r>
    </w:p>
    <w:p w14:paraId="7ECE0B0F"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Team collaboration with families and staff</w:t>
      </w:r>
    </w:p>
    <w:p w14:paraId="418B3C67"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Culturally responsive teaching</w:t>
      </w:r>
    </w:p>
    <w:p w14:paraId="1599224C"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Adaptability in dynamic classroom environments</w:t>
      </w:r>
    </w:p>
    <w:p w14:paraId="2EC58026"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Organizational ability in managing learning centers and routines</w:t>
      </w:r>
    </w:p>
    <w:p w14:paraId="69D1F0AB"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Models and integrates core character values</w:t>
      </w:r>
    </w:p>
    <w:p w14:paraId="360AB92C"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Facilitates foundational and exploratory learning activities</w:t>
      </w:r>
    </w:p>
    <w:p w14:paraId="546E99C9" w14:textId="77777777" w:rsidR="009B0D28" w:rsidRPr="00232FF0" w:rsidRDefault="009B0D28" w:rsidP="009B0D28">
      <w:pPr>
        <w:numPr>
          <w:ilvl w:val="1"/>
          <w:numId w:val="1"/>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Engages families in early childhood growth and development</w:t>
      </w:r>
    </w:p>
    <w:p w14:paraId="320E94D4" w14:textId="77777777" w:rsidR="009B0D28" w:rsidRPr="00232FF0" w:rsidRDefault="009B0D28" w:rsidP="009B0D28">
      <w:pPr>
        <w:spacing w:afterLines="60" w:after="144" w:line="276" w:lineRule="auto"/>
        <w:rPr>
          <w:rFonts w:ascii="Calibri" w:hAnsi="Calibri" w:cs="Calibri"/>
          <w:b/>
          <w:bCs/>
          <w:color w:val="002060"/>
          <w:sz w:val="22"/>
          <w:szCs w:val="22"/>
          <w:lang w:val="en-US"/>
        </w:rPr>
      </w:pPr>
      <w:r w:rsidRPr="00232FF0">
        <w:rPr>
          <w:rFonts w:ascii="Calibri" w:hAnsi="Calibri" w:cs="Calibri"/>
          <w:b/>
          <w:bCs/>
          <w:color w:val="002060"/>
          <w:sz w:val="22"/>
          <w:szCs w:val="22"/>
          <w:lang w:val="en-US"/>
        </w:rPr>
        <w:t>Grades 4–8 Humanities Teachers</w:t>
      </w:r>
    </w:p>
    <w:p w14:paraId="74705690"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Minimum Qualifications</w:t>
      </w:r>
    </w:p>
    <w:p w14:paraId="14B5D271"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Bachelor’s Degree in English, Social Studies, Education, or a related field</w:t>
      </w:r>
    </w:p>
    <w:p w14:paraId="1E5703E8"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18 clock hours of Health and Safety Training</w:t>
      </w:r>
    </w:p>
    <w:p w14:paraId="0B3DA05E"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CPR &amp; First Aid Certification</w:t>
      </w:r>
    </w:p>
    <w:p w14:paraId="563DFBC1"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Safe Sport Certification</w:t>
      </w:r>
    </w:p>
    <w:p w14:paraId="22F01181"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Arizona IVP Fingerprint Clearance Card</w:t>
      </w:r>
    </w:p>
    <w:p w14:paraId="6EDC3509" w14:textId="77777777" w:rsidR="009B0D28" w:rsidRPr="00232FF0" w:rsidRDefault="009B0D28" w:rsidP="009B0D28">
      <w:pPr>
        <w:spacing w:afterLines="60" w:after="144" w:line="276" w:lineRule="auto"/>
        <w:ind w:left="720" w:firstLine="0"/>
        <w:rPr>
          <w:rFonts w:ascii="Calibri" w:hAnsi="Calibri" w:cs="Calibri"/>
          <w:i/>
          <w:iCs/>
          <w:sz w:val="22"/>
          <w:szCs w:val="22"/>
          <w:lang w:val="en-US"/>
        </w:rPr>
      </w:pPr>
      <w:r w:rsidRPr="00232FF0">
        <w:rPr>
          <w:rFonts w:ascii="Calibri" w:hAnsi="Calibri" w:cs="Calibri"/>
          <w:b/>
          <w:bCs/>
          <w:i/>
          <w:iCs/>
          <w:sz w:val="22"/>
          <w:szCs w:val="22"/>
          <w:lang w:val="en-US"/>
        </w:rPr>
        <w:t>Experience</w:t>
      </w:r>
    </w:p>
    <w:p w14:paraId="10EB9CCC"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lastRenderedPageBreak/>
        <w:t>Minimum 1 year teaching experience (grades 4–8)</w:t>
      </w:r>
    </w:p>
    <w:p w14:paraId="39EB01C5" w14:textId="77777777" w:rsidR="009B0D28" w:rsidRPr="00232FF0" w:rsidRDefault="009B0D28" w:rsidP="009B0D28">
      <w:pPr>
        <w:spacing w:afterLines="60" w:after="144" w:line="276" w:lineRule="auto"/>
        <w:ind w:left="720" w:firstLine="0"/>
        <w:rPr>
          <w:rFonts w:ascii="Calibri" w:hAnsi="Calibri" w:cs="Calibri"/>
          <w:i/>
          <w:iCs/>
          <w:sz w:val="22"/>
          <w:szCs w:val="22"/>
          <w:lang w:val="en-US"/>
        </w:rPr>
      </w:pPr>
      <w:r w:rsidRPr="00232FF0">
        <w:rPr>
          <w:rFonts w:ascii="Calibri" w:hAnsi="Calibri" w:cs="Calibri"/>
          <w:b/>
          <w:bCs/>
          <w:i/>
          <w:iCs/>
          <w:sz w:val="22"/>
          <w:szCs w:val="22"/>
          <w:lang w:val="en-US"/>
        </w:rPr>
        <w:t>Core Competencies</w:t>
      </w:r>
    </w:p>
    <w:p w14:paraId="07AFBD3C"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Strong reading and writing pedagogy</w:t>
      </w:r>
    </w:p>
    <w:p w14:paraId="7BFB5207"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Culturally responsive literature instruction</w:t>
      </w:r>
    </w:p>
    <w:p w14:paraId="7386CF53"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Facilitation of student inquiry and Socratic dialogue</w:t>
      </w:r>
    </w:p>
    <w:p w14:paraId="15CC9BDD"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Collaboration with grade-level humanities teams</w:t>
      </w:r>
    </w:p>
    <w:p w14:paraId="658438BC"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Models and integrates core character values</w:t>
      </w:r>
    </w:p>
    <w:p w14:paraId="1C818121"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Facilitates project-based and interdisciplinary learning</w:t>
      </w:r>
    </w:p>
    <w:p w14:paraId="2F4399FE"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Promotes global awareness and civic responsibility</w:t>
      </w:r>
    </w:p>
    <w:p w14:paraId="4F77784B" w14:textId="77777777" w:rsidR="009B0D28" w:rsidRPr="00232FF0" w:rsidRDefault="009B0D28" w:rsidP="009B0D28">
      <w:pPr>
        <w:numPr>
          <w:ilvl w:val="1"/>
          <w:numId w:val="2"/>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Builds partnerships with families to support literacy and history learning</w:t>
      </w:r>
    </w:p>
    <w:p w14:paraId="354EB8FA" w14:textId="77777777" w:rsidR="009B0D28" w:rsidRPr="00232FF0" w:rsidRDefault="009B0D28" w:rsidP="009B0D28">
      <w:pPr>
        <w:spacing w:afterLines="60" w:after="144" w:line="276" w:lineRule="auto"/>
        <w:rPr>
          <w:rFonts w:ascii="Calibri" w:hAnsi="Calibri" w:cs="Calibri"/>
          <w:b/>
          <w:bCs/>
          <w:color w:val="002060"/>
          <w:sz w:val="22"/>
          <w:szCs w:val="22"/>
          <w:lang w:val="en-US"/>
        </w:rPr>
      </w:pPr>
      <w:r w:rsidRPr="00232FF0">
        <w:rPr>
          <w:rFonts w:ascii="Calibri" w:hAnsi="Calibri" w:cs="Calibri"/>
          <w:b/>
          <w:bCs/>
          <w:color w:val="002060"/>
          <w:sz w:val="22"/>
          <w:szCs w:val="22"/>
          <w:lang w:val="en-US"/>
        </w:rPr>
        <w:t>Grades 4–8 STEM Teachers</w:t>
      </w:r>
    </w:p>
    <w:p w14:paraId="281B1F98" w14:textId="77777777" w:rsidR="009B0D28" w:rsidRPr="00232FF0" w:rsidRDefault="009B0D28" w:rsidP="009B0D28">
      <w:pPr>
        <w:spacing w:afterLines="60" w:after="144" w:line="276" w:lineRule="auto"/>
        <w:ind w:left="720" w:firstLine="0"/>
        <w:rPr>
          <w:rFonts w:ascii="Calibri" w:hAnsi="Calibri" w:cs="Calibri"/>
          <w:i/>
          <w:iCs/>
          <w:sz w:val="22"/>
          <w:szCs w:val="22"/>
          <w:lang w:val="en-US"/>
        </w:rPr>
      </w:pPr>
      <w:r w:rsidRPr="00232FF0">
        <w:rPr>
          <w:rFonts w:ascii="Calibri" w:hAnsi="Calibri" w:cs="Calibri"/>
          <w:b/>
          <w:bCs/>
          <w:i/>
          <w:iCs/>
          <w:sz w:val="22"/>
          <w:szCs w:val="22"/>
          <w:lang w:val="en-US"/>
        </w:rPr>
        <w:t>Minimum Qualifications</w:t>
      </w:r>
    </w:p>
    <w:p w14:paraId="3397DCB7"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Bachelor’s Degree in Math, Science, Engineering, or STEM Education</w:t>
      </w:r>
    </w:p>
    <w:p w14:paraId="63FB31CB"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18 clock hours of Health and Safety Training</w:t>
      </w:r>
    </w:p>
    <w:p w14:paraId="36B2265E"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CPR &amp; First Aid Certification</w:t>
      </w:r>
    </w:p>
    <w:p w14:paraId="6B76B405"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Safe Sport Certification</w:t>
      </w:r>
    </w:p>
    <w:p w14:paraId="43E515C8"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Arizona IVP Fingerprint Clearance Card</w:t>
      </w:r>
    </w:p>
    <w:p w14:paraId="46817E23" w14:textId="77777777" w:rsidR="009B0D28" w:rsidRPr="00232FF0" w:rsidRDefault="009B0D28" w:rsidP="009B0D28">
      <w:pPr>
        <w:spacing w:afterLines="60" w:after="144" w:line="276" w:lineRule="auto"/>
        <w:ind w:left="720" w:firstLine="0"/>
        <w:rPr>
          <w:rFonts w:ascii="Calibri" w:hAnsi="Calibri" w:cs="Calibri"/>
          <w:i/>
          <w:iCs/>
          <w:sz w:val="22"/>
          <w:szCs w:val="22"/>
          <w:lang w:val="en-US"/>
        </w:rPr>
      </w:pPr>
      <w:r w:rsidRPr="00232FF0">
        <w:rPr>
          <w:rFonts w:ascii="Calibri" w:hAnsi="Calibri" w:cs="Calibri"/>
          <w:b/>
          <w:bCs/>
          <w:i/>
          <w:iCs/>
          <w:sz w:val="22"/>
          <w:szCs w:val="22"/>
          <w:lang w:val="en-US"/>
        </w:rPr>
        <w:t>Experience</w:t>
      </w:r>
    </w:p>
    <w:p w14:paraId="70D0CE71"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Minimum 1 year teaching experience (grades 4–8)</w:t>
      </w:r>
    </w:p>
    <w:p w14:paraId="158CBB11" w14:textId="77777777" w:rsidR="009B0D28" w:rsidRPr="00232FF0" w:rsidRDefault="009B0D28" w:rsidP="009B0D28">
      <w:pPr>
        <w:spacing w:afterLines="60" w:after="144" w:line="276" w:lineRule="auto"/>
        <w:ind w:left="720" w:firstLine="0"/>
        <w:rPr>
          <w:rFonts w:ascii="Calibri" w:hAnsi="Calibri" w:cs="Calibri"/>
          <w:i/>
          <w:iCs/>
          <w:sz w:val="22"/>
          <w:szCs w:val="22"/>
          <w:lang w:val="en-US"/>
        </w:rPr>
      </w:pPr>
      <w:r w:rsidRPr="00232FF0">
        <w:rPr>
          <w:rFonts w:ascii="Calibri" w:hAnsi="Calibri" w:cs="Calibri"/>
          <w:b/>
          <w:bCs/>
          <w:i/>
          <w:iCs/>
          <w:sz w:val="22"/>
          <w:szCs w:val="22"/>
          <w:lang w:val="en-US"/>
        </w:rPr>
        <w:t>Core Competencies</w:t>
      </w:r>
    </w:p>
    <w:p w14:paraId="52F131F3"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Inquiry-based, data-driven STEM instruction</w:t>
      </w:r>
    </w:p>
    <w:p w14:paraId="0A1608A7"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Real-world application of math and science</w:t>
      </w:r>
    </w:p>
    <w:p w14:paraId="0A56AC30"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Integration of technology and engineering tools</w:t>
      </w:r>
    </w:p>
    <w:p w14:paraId="3A1865C9"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Collaboration with STEM teaching teams</w:t>
      </w:r>
    </w:p>
    <w:p w14:paraId="55059A46"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Models and integrates core character values</w:t>
      </w:r>
    </w:p>
    <w:p w14:paraId="52FC497E"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Facilitates project-based STEM explorations</w:t>
      </w:r>
    </w:p>
    <w:p w14:paraId="339C4D5A"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Cultivates future-ready problem-solving skills</w:t>
      </w:r>
    </w:p>
    <w:p w14:paraId="0E5042BA" w14:textId="77777777" w:rsidR="009B0D28" w:rsidRPr="00232FF0" w:rsidRDefault="009B0D28" w:rsidP="009B0D28">
      <w:pPr>
        <w:numPr>
          <w:ilvl w:val="1"/>
          <w:numId w:val="3"/>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Engages families and community experts in applied STEM learning</w:t>
      </w:r>
    </w:p>
    <w:p w14:paraId="2446B494" w14:textId="77777777" w:rsidR="009B0D28" w:rsidRDefault="009B0D28">
      <w:pPr>
        <w:spacing w:after="160" w:line="278" w:lineRule="auto"/>
        <w:ind w:firstLine="0"/>
        <w:rPr>
          <w:rFonts w:ascii="Calibri" w:hAnsi="Calibri" w:cs="Calibri"/>
          <w:b/>
          <w:bCs/>
          <w:color w:val="002060"/>
          <w:sz w:val="22"/>
          <w:szCs w:val="22"/>
          <w:lang w:val="en-US"/>
        </w:rPr>
      </w:pPr>
      <w:r>
        <w:rPr>
          <w:rFonts w:ascii="Calibri" w:hAnsi="Calibri" w:cs="Calibri"/>
          <w:b/>
          <w:bCs/>
          <w:color w:val="002060"/>
          <w:sz w:val="22"/>
          <w:szCs w:val="22"/>
          <w:lang w:val="en-US"/>
        </w:rPr>
        <w:br w:type="page"/>
      </w:r>
    </w:p>
    <w:p w14:paraId="5C5863A8" w14:textId="71D5706B" w:rsidR="009B0D28" w:rsidRPr="00232FF0" w:rsidRDefault="009B0D28" w:rsidP="009B0D28">
      <w:pPr>
        <w:spacing w:afterLines="60" w:after="144" w:line="276" w:lineRule="auto"/>
        <w:ind w:firstLine="0"/>
        <w:jc w:val="center"/>
        <w:rPr>
          <w:rFonts w:ascii="Calibri" w:hAnsi="Calibri" w:cs="Calibri"/>
          <w:b/>
          <w:bCs/>
          <w:color w:val="002060"/>
          <w:sz w:val="22"/>
          <w:szCs w:val="22"/>
          <w:lang w:val="en-US"/>
        </w:rPr>
      </w:pPr>
      <w:r w:rsidRPr="00232FF0">
        <w:rPr>
          <w:rFonts w:ascii="Calibri" w:hAnsi="Calibri" w:cs="Calibri"/>
          <w:b/>
          <w:bCs/>
          <w:color w:val="002060"/>
          <w:sz w:val="22"/>
          <w:szCs w:val="22"/>
          <w:lang w:val="en-US"/>
        </w:rPr>
        <w:lastRenderedPageBreak/>
        <w:t xml:space="preserve">Humanities Teacher (Grades K–8) </w:t>
      </w:r>
    </w:p>
    <w:p w14:paraId="45F3F9D3" w14:textId="77777777" w:rsidR="009B0D28" w:rsidRPr="00232FF0" w:rsidRDefault="009B0D28" w:rsidP="009B0D28">
      <w:pPr>
        <w:spacing w:afterLines="60" w:after="144" w:line="276" w:lineRule="auto"/>
        <w:ind w:firstLine="0"/>
        <w:rPr>
          <w:rFonts w:ascii="Calibri" w:hAnsi="Calibri" w:cs="Calibri"/>
          <w:b/>
          <w:bCs/>
          <w:color w:val="002060"/>
          <w:sz w:val="22"/>
          <w:szCs w:val="22"/>
          <w:lang w:val="en-US"/>
        </w:rPr>
      </w:pPr>
      <w:r w:rsidRPr="00232FF0">
        <w:rPr>
          <w:rFonts w:ascii="Calibri" w:hAnsi="Calibri" w:cs="Calibri"/>
          <w:b/>
          <w:bCs/>
          <w:color w:val="002060"/>
          <w:sz w:val="22"/>
          <w:szCs w:val="22"/>
          <w:lang w:val="en-US"/>
        </w:rPr>
        <w:t>Role</w:t>
      </w:r>
    </w:p>
    <w:p w14:paraId="3BC3ECAB" w14:textId="77777777" w:rsidR="009B0D28" w:rsidRPr="00232FF0" w:rsidRDefault="009B0D28" w:rsidP="009B0D28">
      <w:pPr>
        <w:spacing w:afterLines="60" w:after="144" w:line="276" w:lineRule="auto"/>
        <w:ind w:firstLine="720"/>
        <w:rPr>
          <w:rFonts w:ascii="Calibri" w:hAnsi="Calibri" w:cs="Calibri"/>
          <w:sz w:val="22"/>
          <w:szCs w:val="22"/>
          <w:lang w:val="en-US"/>
        </w:rPr>
      </w:pPr>
      <w:r w:rsidRPr="00232FF0">
        <w:rPr>
          <w:rFonts w:ascii="Calibri" w:hAnsi="Calibri" w:cs="Calibri"/>
          <w:sz w:val="22"/>
          <w:szCs w:val="22"/>
          <w:lang w:val="en-US"/>
        </w:rPr>
        <w:t>Serves as an instructional leader in the humanities, delivering integrated instruction in English Language Arts, Social Studies, and character education. Supports the development of students' literacy, historical understanding, moral reasoning, and civic awareness across all grade levels. Upholds ALA’s mission to cultivate intellectual, moral, and physical development through rigorous and values-centered instruction.</w:t>
      </w:r>
    </w:p>
    <w:p w14:paraId="665B2DDE" w14:textId="77777777" w:rsidR="009B0D28" w:rsidRPr="00232FF0" w:rsidRDefault="009B0D28" w:rsidP="009B0D28">
      <w:pPr>
        <w:spacing w:afterLines="60" w:after="144" w:line="276" w:lineRule="auto"/>
        <w:ind w:firstLine="0"/>
        <w:rPr>
          <w:rFonts w:ascii="Calibri" w:hAnsi="Calibri" w:cs="Calibri"/>
          <w:b/>
          <w:bCs/>
          <w:color w:val="002060"/>
          <w:sz w:val="22"/>
          <w:szCs w:val="22"/>
          <w:lang w:val="en-US"/>
        </w:rPr>
      </w:pPr>
      <w:r w:rsidRPr="00232FF0">
        <w:rPr>
          <w:rFonts w:ascii="Calibri" w:hAnsi="Calibri" w:cs="Calibri"/>
          <w:b/>
          <w:bCs/>
          <w:color w:val="002060"/>
          <w:sz w:val="22"/>
          <w:szCs w:val="22"/>
          <w:lang w:val="en-US"/>
        </w:rPr>
        <w:t>Authority Level</w:t>
      </w:r>
    </w:p>
    <w:p w14:paraId="52FB7E01" w14:textId="77777777" w:rsidR="009B0D28" w:rsidRPr="00232FF0" w:rsidRDefault="009B0D28" w:rsidP="009B0D28">
      <w:pPr>
        <w:spacing w:afterLines="60" w:after="144" w:line="276" w:lineRule="auto"/>
        <w:ind w:firstLine="720"/>
        <w:rPr>
          <w:rFonts w:ascii="Calibri" w:hAnsi="Calibri" w:cs="Calibri"/>
          <w:sz w:val="22"/>
          <w:szCs w:val="22"/>
          <w:lang w:val="en-US"/>
        </w:rPr>
      </w:pPr>
      <w:r w:rsidRPr="00232FF0">
        <w:rPr>
          <w:rFonts w:ascii="Calibri" w:hAnsi="Calibri" w:cs="Calibri"/>
          <w:sz w:val="22"/>
          <w:szCs w:val="22"/>
          <w:lang w:val="en-US"/>
        </w:rPr>
        <w:t>Leads classroom instruction in language arts and social studies for assigned grade levels, with autonomy to implement curriculum, design assessments, and create a respectful, engaging learning environment. Responsible for contributing to ALA’s academic excellence, character formation, and interdisciplinary learning framework.</w:t>
      </w:r>
    </w:p>
    <w:p w14:paraId="151DDCD5" w14:textId="77777777" w:rsidR="009B0D28" w:rsidRPr="00232FF0" w:rsidRDefault="009B0D28" w:rsidP="009B0D28">
      <w:pPr>
        <w:spacing w:afterLines="60" w:after="144" w:line="276" w:lineRule="auto"/>
        <w:ind w:firstLine="0"/>
        <w:rPr>
          <w:rFonts w:ascii="Calibri" w:hAnsi="Calibri" w:cs="Calibri"/>
          <w:b/>
          <w:bCs/>
          <w:color w:val="002060"/>
          <w:sz w:val="22"/>
          <w:szCs w:val="22"/>
          <w:lang w:val="en-US"/>
        </w:rPr>
      </w:pPr>
      <w:r w:rsidRPr="00232FF0">
        <w:rPr>
          <w:rFonts w:ascii="Calibri" w:hAnsi="Calibri" w:cs="Calibri"/>
          <w:b/>
          <w:bCs/>
          <w:color w:val="002060"/>
          <w:sz w:val="22"/>
          <w:szCs w:val="22"/>
          <w:lang w:val="en-US"/>
        </w:rPr>
        <w:t>Responsibilities</w:t>
      </w:r>
    </w:p>
    <w:p w14:paraId="35ADA382" w14:textId="77777777" w:rsidR="009B0D28" w:rsidRPr="00232FF0" w:rsidRDefault="009B0D28" w:rsidP="009B0D28">
      <w:pPr>
        <w:spacing w:afterLines="60" w:after="144" w:line="276" w:lineRule="auto"/>
        <w:ind w:firstLine="360"/>
        <w:rPr>
          <w:rFonts w:ascii="Calibri" w:hAnsi="Calibri" w:cs="Calibri"/>
          <w:sz w:val="22"/>
          <w:szCs w:val="22"/>
          <w:lang w:val="en-US"/>
        </w:rPr>
      </w:pPr>
      <w:r w:rsidRPr="00232FF0">
        <w:rPr>
          <w:rFonts w:ascii="Calibri" w:hAnsi="Calibri" w:cs="Calibri"/>
          <w:sz w:val="22"/>
          <w:szCs w:val="22"/>
          <w:lang w:val="en-US"/>
        </w:rPr>
        <w:t>The Humanities Teacher supports ALA’s holistic mission by fostering foundational literacy, deep historical awareness, and virtuous citizenship. Through a blend of classical content and inquiry-based practices, the teacher inspires curiosity, cultivates ethical reflection, and strengthens students’ capacity for thoughtful communication.</w:t>
      </w:r>
    </w:p>
    <w:p w14:paraId="61667AAE"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Instructional Excellence</w:t>
      </w:r>
    </w:p>
    <w:p w14:paraId="337D57DA"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Deliver interdisciplinary instruction in ELA and Social Studies that integrates reading, writing, speaking, and listening</w:t>
      </w:r>
    </w:p>
    <w:p w14:paraId="6AA01C96"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Align instruction with Arizona State Standards, school-developed pacing guides, and ALA’s essentialist-constructivist framework</w:t>
      </w:r>
    </w:p>
    <w:p w14:paraId="1B7590E5"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Incorporate fiction, nonfiction, primary sources, and historical texts that promote critical thinking and engagement</w:t>
      </w:r>
    </w:p>
    <w:p w14:paraId="084451F9"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Differentiate instruction to meet the developmental and academic needs of K–8 students, including ELL and SPED populations</w:t>
      </w:r>
    </w:p>
    <w:p w14:paraId="40097A73"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Assessment and Academic Progress Monitoring</w:t>
      </w:r>
    </w:p>
    <w:p w14:paraId="46AB6212"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Administer assessments that measure comprehension, critical thinking, and content mastery</w:t>
      </w:r>
    </w:p>
    <w:p w14:paraId="37DE33A4"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Use student data and classroom performance to inform lesson design and instructional adjustments</w:t>
      </w:r>
    </w:p>
    <w:p w14:paraId="626FF205"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Monitor student progress toward learning objectives and maintain accurate academic records</w:t>
      </w:r>
    </w:p>
    <w:p w14:paraId="7BA482AE"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lastRenderedPageBreak/>
        <w:t>Prepare students for internal benchmarks and state-mandated assessments in reading and writing</w:t>
      </w:r>
    </w:p>
    <w:p w14:paraId="71363762"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Character and Civic Development</w:t>
      </w:r>
    </w:p>
    <w:p w14:paraId="47F79347"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Integrate moral and civic themes into literature and history instruction, reinforcing ALA’s character education goals</w:t>
      </w:r>
    </w:p>
    <w:p w14:paraId="7FD9DB30"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Model and reinforce core virtues such as honesty, responsibility, and perseverance</w:t>
      </w:r>
    </w:p>
    <w:p w14:paraId="63BABCD1"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Lead discussions and activities that build empathy, justice, and informed citizenship</w:t>
      </w:r>
    </w:p>
    <w:p w14:paraId="0DEA8BD9"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Support a classroom environment that promotes respect, inclusion, and collaborative problem-solving</w:t>
      </w:r>
    </w:p>
    <w:p w14:paraId="7A03C936"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Collaboration and Professional Practice</w:t>
      </w:r>
    </w:p>
    <w:p w14:paraId="7E4B2475"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Participate actively in Professional Learning Communities (PLCs) to support interdisciplinary learning and literacy across subjects</w:t>
      </w:r>
    </w:p>
    <w:p w14:paraId="23C2A8D9"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Collaborate with the Academic Director, Instructional Coach, and SPED/ELL Coordinator to refine curriculum and support student needs</w:t>
      </w:r>
    </w:p>
    <w:p w14:paraId="7DD4488C"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Engage in professional development aligned with instructional priorities and ALA’s educational philosophy</w:t>
      </w:r>
    </w:p>
    <w:p w14:paraId="53F01A25"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Communicate effectively with families regarding academic progress, behavioral growth, and learning goals</w:t>
      </w:r>
    </w:p>
    <w:p w14:paraId="3D27DDE0"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Alignment with ALA’s Mission and Pillars</w:t>
      </w:r>
    </w:p>
    <w:p w14:paraId="3D77AB73"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Promote ALA’s pillars of Academic Excellence, Character Development, and Physical Fitness through intentional teaching and integration</w:t>
      </w:r>
    </w:p>
    <w:p w14:paraId="32F922C9"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Reinforce literacy across the curriculum and highlight connections between historical, ethical, and real-world themes</w:t>
      </w:r>
    </w:p>
    <w:p w14:paraId="1AB841DA"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Implement a balance of structured learning (essentialism) and student inquiry (constructivism) to promote lifelong learning</w:t>
      </w:r>
    </w:p>
    <w:p w14:paraId="29C310F4" w14:textId="77777777" w:rsidR="009B0D28" w:rsidRPr="00232FF0" w:rsidRDefault="009B0D28" w:rsidP="009B0D28">
      <w:pPr>
        <w:numPr>
          <w:ilvl w:val="1"/>
          <w:numId w:val="4"/>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Inspire student curiosity, reflective thinking, and a commitment to making a meaningful contribution to their communities</w:t>
      </w:r>
    </w:p>
    <w:p w14:paraId="3B6E226E" w14:textId="77777777" w:rsidR="009B0D28" w:rsidRPr="00232FF0" w:rsidRDefault="009B0D28" w:rsidP="009B0D28">
      <w:pPr>
        <w:spacing w:afterLines="60" w:after="144" w:line="276" w:lineRule="auto"/>
        <w:ind w:firstLine="0"/>
        <w:rPr>
          <w:rFonts w:ascii="Calibri" w:hAnsi="Calibri" w:cs="Calibri"/>
          <w:b/>
          <w:bCs/>
          <w:color w:val="002060"/>
          <w:sz w:val="22"/>
          <w:szCs w:val="22"/>
          <w:lang w:val="en-US"/>
        </w:rPr>
      </w:pPr>
      <w:r w:rsidRPr="00232FF0">
        <w:rPr>
          <w:rFonts w:ascii="Calibri" w:hAnsi="Calibri" w:cs="Calibri"/>
          <w:b/>
          <w:bCs/>
          <w:color w:val="002060"/>
          <w:sz w:val="22"/>
          <w:szCs w:val="22"/>
          <w:lang w:val="en-US"/>
        </w:rPr>
        <w:t>Reporting Structure</w:t>
      </w:r>
    </w:p>
    <w:p w14:paraId="0B2B9BDF"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Reports To:</w:t>
      </w:r>
      <w:r w:rsidRPr="00232FF0">
        <w:rPr>
          <w:rFonts w:ascii="Calibri" w:hAnsi="Calibri" w:cs="Calibri"/>
          <w:sz w:val="22"/>
          <w:szCs w:val="22"/>
          <w:lang w:val="en-US"/>
        </w:rPr>
        <w:t xml:space="preserve"> Academic Director</w:t>
      </w:r>
    </w:p>
    <w:p w14:paraId="23077F8C"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Collaborates With:</w:t>
      </w:r>
      <w:r w:rsidRPr="00232FF0">
        <w:rPr>
          <w:rFonts w:ascii="Calibri" w:hAnsi="Calibri" w:cs="Calibri"/>
          <w:sz w:val="22"/>
          <w:szCs w:val="22"/>
          <w:lang w:val="en-US"/>
        </w:rPr>
        <w:t xml:space="preserve"> Instructional Coach, SPED/ELL Coordinator, STEM Teacher, and grade-level teams to support curricular alignment and student achievement</w:t>
      </w:r>
    </w:p>
    <w:p w14:paraId="71B4E6E9"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Receives Support From:</w:t>
      </w:r>
      <w:r w:rsidRPr="00232FF0">
        <w:rPr>
          <w:rFonts w:ascii="Calibri" w:hAnsi="Calibri" w:cs="Calibri"/>
          <w:sz w:val="22"/>
          <w:szCs w:val="22"/>
          <w:lang w:val="en-US"/>
        </w:rPr>
        <w:t xml:space="preserve"> Professional Learning Communities (PLCs), Instructional Coach, and school-based professional development</w:t>
      </w:r>
    </w:p>
    <w:p w14:paraId="440B7CAB" w14:textId="77777777" w:rsidR="009B0D28" w:rsidRPr="00232FF0" w:rsidRDefault="009B0D28" w:rsidP="009B0D28">
      <w:pPr>
        <w:spacing w:afterLines="60" w:after="144" w:line="276" w:lineRule="auto"/>
        <w:ind w:firstLine="0"/>
        <w:jc w:val="center"/>
        <w:rPr>
          <w:rFonts w:ascii="Calibri" w:hAnsi="Calibri" w:cs="Calibri"/>
          <w:b/>
          <w:bCs/>
          <w:color w:val="002060"/>
          <w:sz w:val="22"/>
          <w:szCs w:val="22"/>
          <w:lang w:val="en-US"/>
        </w:rPr>
      </w:pPr>
      <w:r w:rsidRPr="00232FF0">
        <w:rPr>
          <w:rFonts w:ascii="Calibri" w:hAnsi="Calibri" w:cs="Calibri"/>
          <w:b/>
          <w:bCs/>
          <w:color w:val="002060"/>
          <w:sz w:val="22"/>
          <w:szCs w:val="22"/>
          <w:lang w:val="en-US"/>
        </w:rPr>
        <w:lastRenderedPageBreak/>
        <w:t>STEM Teacher (Grades K–8)</w:t>
      </w:r>
    </w:p>
    <w:p w14:paraId="07BA8810" w14:textId="77777777" w:rsidR="009B0D28" w:rsidRPr="00232FF0" w:rsidRDefault="009B0D28" w:rsidP="009B0D28">
      <w:pPr>
        <w:spacing w:afterLines="60" w:after="144" w:line="276" w:lineRule="auto"/>
        <w:ind w:firstLine="0"/>
        <w:rPr>
          <w:rFonts w:ascii="Calibri" w:hAnsi="Calibri" w:cs="Calibri"/>
          <w:b/>
          <w:bCs/>
          <w:color w:val="002060"/>
          <w:sz w:val="22"/>
          <w:szCs w:val="22"/>
          <w:lang w:val="en-US"/>
        </w:rPr>
      </w:pPr>
      <w:r w:rsidRPr="00232FF0">
        <w:rPr>
          <w:rFonts w:ascii="Calibri" w:hAnsi="Calibri" w:cs="Calibri"/>
          <w:b/>
          <w:bCs/>
          <w:color w:val="002060"/>
          <w:sz w:val="22"/>
          <w:szCs w:val="22"/>
          <w:lang w:val="en-US"/>
        </w:rPr>
        <w:t>Role</w:t>
      </w:r>
    </w:p>
    <w:p w14:paraId="1A027C6C" w14:textId="77777777" w:rsidR="009B0D28" w:rsidRPr="00232FF0" w:rsidRDefault="009B0D28" w:rsidP="009B0D28">
      <w:pPr>
        <w:spacing w:afterLines="60" w:after="144" w:line="276" w:lineRule="auto"/>
        <w:ind w:firstLine="720"/>
        <w:rPr>
          <w:rFonts w:ascii="Calibri" w:hAnsi="Calibri" w:cs="Calibri"/>
          <w:sz w:val="22"/>
          <w:szCs w:val="22"/>
          <w:lang w:val="en-US"/>
        </w:rPr>
      </w:pPr>
      <w:r w:rsidRPr="00232FF0">
        <w:rPr>
          <w:rFonts w:ascii="Calibri" w:hAnsi="Calibri" w:cs="Calibri"/>
          <w:sz w:val="22"/>
          <w:szCs w:val="22"/>
          <w:lang w:val="en-US"/>
        </w:rPr>
        <w:t>Serves as a subject-area expert in Science, Technology, Engineering, and Mathematics (STEM), with a strong emphasis on building students’ mathematical reasoning, problem-solving abilities, and scientific literacy. Provides foundational instruction in math and science that integrates hands-on learning, conceptual understanding, and ethical reflection—advancing ALA’s mission to cultivate academic excellence, strong character, and physical well-being.</w:t>
      </w:r>
    </w:p>
    <w:p w14:paraId="6C6BEDF5" w14:textId="77777777" w:rsidR="009B0D28" w:rsidRPr="00232FF0" w:rsidRDefault="009B0D28" w:rsidP="009B0D28">
      <w:pPr>
        <w:spacing w:afterLines="60" w:after="144" w:line="276" w:lineRule="auto"/>
        <w:ind w:firstLine="0"/>
        <w:rPr>
          <w:rFonts w:ascii="Calibri" w:hAnsi="Calibri" w:cs="Calibri"/>
          <w:b/>
          <w:bCs/>
          <w:sz w:val="22"/>
          <w:szCs w:val="22"/>
          <w:lang w:val="en-US"/>
        </w:rPr>
      </w:pPr>
      <w:r w:rsidRPr="00232FF0">
        <w:rPr>
          <w:rFonts w:ascii="Calibri" w:hAnsi="Calibri" w:cs="Calibri"/>
          <w:b/>
          <w:bCs/>
          <w:sz w:val="22"/>
          <w:szCs w:val="22"/>
          <w:lang w:val="en-US"/>
        </w:rPr>
        <w:t>Authority Level</w:t>
      </w:r>
    </w:p>
    <w:p w14:paraId="0394CF16" w14:textId="77777777" w:rsidR="009B0D28" w:rsidRPr="00232FF0" w:rsidRDefault="009B0D28" w:rsidP="009B0D28">
      <w:pPr>
        <w:spacing w:afterLines="60" w:after="144" w:line="276" w:lineRule="auto"/>
        <w:ind w:firstLine="720"/>
        <w:rPr>
          <w:rFonts w:ascii="Calibri" w:hAnsi="Calibri" w:cs="Calibri"/>
          <w:sz w:val="22"/>
          <w:szCs w:val="22"/>
          <w:lang w:val="en-US"/>
        </w:rPr>
      </w:pPr>
      <w:r w:rsidRPr="00232FF0">
        <w:rPr>
          <w:rFonts w:ascii="Calibri" w:hAnsi="Calibri" w:cs="Calibri"/>
          <w:sz w:val="22"/>
          <w:szCs w:val="22"/>
          <w:lang w:val="en-US"/>
        </w:rPr>
        <w:t>Leads classroom instruction in mathematics and science for assigned grade levels, with professional autonomy to design and deliver content, administer assessments, and manage a positive and inquiry-driven learning environment. Ensures students develop core computational fluency, scientific inquiry skills, and cross-disciplinary thinking in alignment with ALA’s essentialist-constructivist framework.</w:t>
      </w:r>
    </w:p>
    <w:p w14:paraId="7ED934DD" w14:textId="77777777" w:rsidR="009B0D28" w:rsidRPr="00232FF0" w:rsidRDefault="009B0D28" w:rsidP="009B0D28">
      <w:pPr>
        <w:spacing w:afterLines="60" w:after="144" w:line="276" w:lineRule="auto"/>
        <w:ind w:firstLine="0"/>
        <w:rPr>
          <w:rFonts w:ascii="Calibri" w:hAnsi="Calibri" w:cs="Calibri"/>
          <w:b/>
          <w:bCs/>
          <w:color w:val="002060"/>
          <w:sz w:val="22"/>
          <w:szCs w:val="22"/>
          <w:lang w:val="en-US"/>
        </w:rPr>
      </w:pPr>
      <w:r w:rsidRPr="00232FF0">
        <w:rPr>
          <w:rFonts w:ascii="Calibri" w:hAnsi="Calibri" w:cs="Calibri"/>
          <w:b/>
          <w:bCs/>
          <w:color w:val="002060"/>
          <w:sz w:val="22"/>
          <w:szCs w:val="22"/>
          <w:lang w:val="en-US"/>
        </w:rPr>
        <w:t>Responsibilities</w:t>
      </w:r>
    </w:p>
    <w:p w14:paraId="6DCDF320" w14:textId="77777777" w:rsidR="009B0D28" w:rsidRPr="00232FF0" w:rsidRDefault="009B0D28" w:rsidP="009B0D28">
      <w:pPr>
        <w:spacing w:afterLines="60" w:after="144" w:line="276" w:lineRule="auto"/>
        <w:ind w:firstLine="360"/>
        <w:rPr>
          <w:rFonts w:ascii="Calibri" w:hAnsi="Calibri" w:cs="Calibri"/>
          <w:sz w:val="22"/>
          <w:szCs w:val="22"/>
          <w:lang w:val="en-US"/>
        </w:rPr>
      </w:pPr>
      <w:r w:rsidRPr="00232FF0">
        <w:rPr>
          <w:rFonts w:ascii="Calibri" w:hAnsi="Calibri" w:cs="Calibri"/>
          <w:sz w:val="22"/>
          <w:szCs w:val="22"/>
          <w:lang w:val="en-US"/>
        </w:rPr>
        <w:t>The STEM Teacher plays a key role in ALA’s departmentalized instructional model by fostering curiosity, mathematical thinking, scientific investigation, and real-world application. Through a balance of direct instruction and active exploration, the teacher helps students build foundational knowledge and critical STEM competencies.</w:t>
      </w:r>
    </w:p>
    <w:p w14:paraId="10F501BF"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Instructional Excellence</w:t>
      </w:r>
    </w:p>
    <w:p w14:paraId="2250BE40"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Deliver rigorous, standards-aligned instruction in mathematics and science, using a structured scope and sequence and pacing guides provided by ALA</w:t>
      </w:r>
    </w:p>
    <w:p w14:paraId="0E9F6A21"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Teach core mathematical concepts such as number operations, algebraic thinking, geometry, measurement, and data analysis</w:t>
      </w:r>
    </w:p>
    <w:p w14:paraId="14B73567"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Integrate scientific inquiry, engineering design, and mathematical modeling to promote critical thinking and problem-solving</w:t>
      </w:r>
    </w:p>
    <w:p w14:paraId="538879D9"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Use math-focused instructional strategies including manipulatives, visual models, and real-world word problems</w:t>
      </w:r>
    </w:p>
    <w:p w14:paraId="35B753F9"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Differentiate instruction to support all learners, including English Language Learners and students with special needs</w:t>
      </w:r>
    </w:p>
    <w:p w14:paraId="551D3EA3"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Assessment and Academic Progress Monitoring</w:t>
      </w:r>
    </w:p>
    <w:p w14:paraId="5DF8E27B"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 xml:space="preserve">Design and administer formative and summative assessments that measure student proficiency in </w:t>
      </w:r>
      <w:r w:rsidRPr="00232FF0">
        <w:rPr>
          <w:rFonts w:ascii="Calibri" w:hAnsi="Calibri" w:cs="Calibri"/>
          <w:b/>
          <w:bCs/>
          <w:sz w:val="22"/>
          <w:szCs w:val="22"/>
          <w:lang w:val="en-US"/>
        </w:rPr>
        <w:t>mathematics and science</w:t>
      </w:r>
      <w:r w:rsidRPr="00232FF0">
        <w:rPr>
          <w:rFonts w:ascii="Calibri" w:hAnsi="Calibri" w:cs="Calibri"/>
          <w:sz w:val="22"/>
          <w:szCs w:val="22"/>
          <w:lang w:val="en-US"/>
        </w:rPr>
        <w:t xml:space="preserve"> content</w:t>
      </w:r>
    </w:p>
    <w:p w14:paraId="30157EC6"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Analyze student achievement data to inform instructional adjustments and reteach foundational math skills as needed</w:t>
      </w:r>
    </w:p>
    <w:p w14:paraId="43AD2F99"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lastRenderedPageBreak/>
        <w:t>Track student growth in mathematical fluency, problem-solving, and conceptual understanding</w:t>
      </w:r>
    </w:p>
    <w:p w14:paraId="6607C6DD"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Prepare students for state and internal math and science benchmarks by building both test readiness and conceptual mastery</w:t>
      </w:r>
    </w:p>
    <w:p w14:paraId="5364F4A9"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Integration and Interdisciplinary Learning</w:t>
      </w:r>
    </w:p>
    <w:p w14:paraId="630AD235"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 xml:space="preserve">Reinforce </w:t>
      </w:r>
      <w:r w:rsidRPr="00232FF0">
        <w:rPr>
          <w:rFonts w:ascii="Calibri" w:hAnsi="Calibri" w:cs="Calibri"/>
          <w:b/>
          <w:bCs/>
          <w:sz w:val="22"/>
          <w:szCs w:val="22"/>
          <w:lang w:val="en-US"/>
        </w:rPr>
        <w:t>mathematical literacy</w:t>
      </w:r>
      <w:r w:rsidRPr="00232FF0">
        <w:rPr>
          <w:rFonts w:ascii="Calibri" w:hAnsi="Calibri" w:cs="Calibri"/>
          <w:sz w:val="22"/>
          <w:szCs w:val="22"/>
          <w:lang w:val="en-US"/>
        </w:rPr>
        <w:t xml:space="preserve"> across the curriculum, including graphing, measurement, data interpretation, and math-based writing prompts</w:t>
      </w:r>
    </w:p>
    <w:p w14:paraId="312F1ACA"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Collaborate with the Humanities Teacher to create interdisciplinary projects that connect math to social studies and real-world applications</w:t>
      </w:r>
    </w:p>
    <w:p w14:paraId="7723818F"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Embed opportunities for cross-content integration, such as using math in environmental science, technology design, and economics lessons</w:t>
      </w:r>
    </w:p>
    <w:p w14:paraId="282E4469"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Collaboration and Professional Practice</w:t>
      </w:r>
    </w:p>
    <w:p w14:paraId="1203348F"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Participate actively in Professional Learning Communities (PLCs), sharing math strategies, co-analyzing student work, and supporting schoolwide initiatives</w:t>
      </w:r>
    </w:p>
    <w:p w14:paraId="2003FF35"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Collaborate with the Academic Director, Instructional Coach, and SPED/ELL Coordinator to support math intervention, curriculum development, and differentiation</w:t>
      </w:r>
    </w:p>
    <w:p w14:paraId="54626301"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Engage in professional learning that deepens understanding of mathematical pedagogy, including conceptual teaching methods, productive struggle, and mastery learning</w:t>
      </w:r>
    </w:p>
    <w:p w14:paraId="5D7CF388"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Maintain consistent communication with families about students’ math progress, strengths, challenges, and strategies for support</w:t>
      </w:r>
    </w:p>
    <w:p w14:paraId="1D977DE7"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Alignment with ALA’s Mission and Instructional Model</w:t>
      </w:r>
    </w:p>
    <w:p w14:paraId="57C5C40F"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Advance ALA’s three pillars: Academic Excellence, Character Development, and Physical Fitness</w:t>
      </w:r>
    </w:p>
    <w:p w14:paraId="58FF55AE"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Promote mathematics as a gateway to analytical thinking, logical decision-making, and responsible problem-solving</w:t>
      </w:r>
    </w:p>
    <w:p w14:paraId="5686D312"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Implement essentialist practices to build strong foundational math skills, while integrating constructivist methods that promote inquiry and discovery</w:t>
      </w:r>
    </w:p>
    <w:p w14:paraId="0D5C31BC" w14:textId="77777777" w:rsidR="009B0D28" w:rsidRPr="00232FF0" w:rsidRDefault="009B0D28" w:rsidP="009B0D28">
      <w:pPr>
        <w:numPr>
          <w:ilvl w:val="1"/>
          <w:numId w:val="5"/>
        </w:numPr>
        <w:spacing w:afterLines="60" w:after="144" w:line="276" w:lineRule="auto"/>
        <w:rPr>
          <w:rFonts w:ascii="Calibri" w:hAnsi="Calibri" w:cs="Calibri"/>
          <w:sz w:val="22"/>
          <w:szCs w:val="22"/>
          <w:lang w:val="en-US"/>
        </w:rPr>
      </w:pPr>
      <w:r w:rsidRPr="00232FF0">
        <w:rPr>
          <w:rFonts w:ascii="Calibri" w:hAnsi="Calibri" w:cs="Calibri"/>
          <w:sz w:val="22"/>
          <w:szCs w:val="22"/>
          <w:lang w:val="en-US"/>
        </w:rPr>
        <w:t>Help students see the relevance of math in everyday life, global issues, and future careers, fostering both competence and curiosity</w:t>
      </w:r>
    </w:p>
    <w:p w14:paraId="24ECA4C2" w14:textId="77777777" w:rsidR="009B0D28" w:rsidRPr="00232FF0" w:rsidRDefault="009B0D28" w:rsidP="009B0D28">
      <w:pPr>
        <w:spacing w:afterLines="60" w:after="144" w:line="276" w:lineRule="auto"/>
        <w:ind w:firstLine="0"/>
        <w:rPr>
          <w:rFonts w:ascii="Calibri" w:hAnsi="Calibri" w:cs="Calibri"/>
          <w:b/>
          <w:bCs/>
          <w:color w:val="002060"/>
          <w:sz w:val="22"/>
          <w:szCs w:val="22"/>
          <w:lang w:val="en-US"/>
        </w:rPr>
      </w:pPr>
      <w:r w:rsidRPr="00232FF0">
        <w:rPr>
          <w:rFonts w:ascii="Calibri" w:hAnsi="Calibri" w:cs="Calibri"/>
          <w:b/>
          <w:bCs/>
          <w:color w:val="002060"/>
          <w:sz w:val="22"/>
          <w:szCs w:val="22"/>
          <w:lang w:val="en-US"/>
        </w:rPr>
        <w:t>Reporting Structure</w:t>
      </w:r>
    </w:p>
    <w:p w14:paraId="25796771"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Reports To:</w:t>
      </w:r>
      <w:r w:rsidRPr="00232FF0">
        <w:rPr>
          <w:rFonts w:ascii="Calibri" w:hAnsi="Calibri" w:cs="Calibri"/>
          <w:sz w:val="22"/>
          <w:szCs w:val="22"/>
          <w:lang w:val="en-US"/>
        </w:rPr>
        <w:t xml:space="preserve"> Academic Director</w:t>
      </w:r>
    </w:p>
    <w:p w14:paraId="3D822009"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t>Collaborates With:</w:t>
      </w:r>
      <w:r w:rsidRPr="00232FF0">
        <w:rPr>
          <w:rFonts w:ascii="Calibri" w:hAnsi="Calibri" w:cs="Calibri"/>
          <w:sz w:val="22"/>
          <w:szCs w:val="22"/>
          <w:lang w:val="en-US"/>
        </w:rPr>
        <w:t xml:space="preserve"> Instructional Coach, SPED/ELL Coordinator, Humanities Teacher, and interdisciplinary grade-level teams to ensure cohesive and effective STEM instruction</w:t>
      </w:r>
    </w:p>
    <w:p w14:paraId="4413C5C5" w14:textId="77777777" w:rsidR="009B0D28" w:rsidRPr="00232FF0" w:rsidRDefault="009B0D28" w:rsidP="009B0D28">
      <w:pPr>
        <w:spacing w:afterLines="60" w:after="144" w:line="276" w:lineRule="auto"/>
        <w:ind w:left="720" w:firstLine="0"/>
        <w:rPr>
          <w:rFonts w:ascii="Calibri" w:hAnsi="Calibri" w:cs="Calibri"/>
          <w:sz w:val="22"/>
          <w:szCs w:val="22"/>
          <w:lang w:val="en-US"/>
        </w:rPr>
      </w:pPr>
      <w:r w:rsidRPr="00232FF0">
        <w:rPr>
          <w:rFonts w:ascii="Calibri" w:hAnsi="Calibri" w:cs="Calibri"/>
          <w:b/>
          <w:bCs/>
          <w:sz w:val="22"/>
          <w:szCs w:val="22"/>
          <w:lang w:val="en-US"/>
        </w:rPr>
        <w:lastRenderedPageBreak/>
        <w:t>Receives Support From:</w:t>
      </w:r>
      <w:r w:rsidRPr="00232FF0">
        <w:rPr>
          <w:rFonts w:ascii="Calibri" w:hAnsi="Calibri" w:cs="Calibri"/>
          <w:sz w:val="22"/>
          <w:szCs w:val="22"/>
          <w:lang w:val="en-US"/>
        </w:rPr>
        <w:t xml:space="preserve"> Professional Learning Communities (PLCs), instructional leadership, and ongoing professional development in STEM and mathematics instruction</w:t>
      </w:r>
    </w:p>
    <w:p w14:paraId="6CF5B5DE" w14:textId="77777777" w:rsidR="009B0D28" w:rsidRDefault="009B0D28"/>
    <w:sectPr w:rsidR="009B0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110D"/>
    <w:multiLevelType w:val="multilevel"/>
    <w:tmpl w:val="B3F09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0364C"/>
    <w:multiLevelType w:val="multilevel"/>
    <w:tmpl w:val="5D20F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13900"/>
    <w:multiLevelType w:val="multilevel"/>
    <w:tmpl w:val="019E5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86B07"/>
    <w:multiLevelType w:val="multilevel"/>
    <w:tmpl w:val="55D0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66F16"/>
    <w:multiLevelType w:val="multilevel"/>
    <w:tmpl w:val="D3A0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01414"/>
    <w:multiLevelType w:val="multilevel"/>
    <w:tmpl w:val="0EF8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6D48"/>
    <w:multiLevelType w:val="multilevel"/>
    <w:tmpl w:val="4932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6659D"/>
    <w:multiLevelType w:val="multilevel"/>
    <w:tmpl w:val="0C0A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5D66D1"/>
    <w:multiLevelType w:val="multilevel"/>
    <w:tmpl w:val="6648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B6E47"/>
    <w:multiLevelType w:val="multilevel"/>
    <w:tmpl w:val="B8A28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A02BC1"/>
    <w:multiLevelType w:val="multilevel"/>
    <w:tmpl w:val="7DE4F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18220C"/>
    <w:multiLevelType w:val="multilevel"/>
    <w:tmpl w:val="DD58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616383">
    <w:abstractNumId w:val="0"/>
  </w:num>
  <w:num w:numId="2" w16cid:durableId="1384985959">
    <w:abstractNumId w:val="2"/>
  </w:num>
  <w:num w:numId="3" w16cid:durableId="626667310">
    <w:abstractNumId w:val="10"/>
  </w:num>
  <w:num w:numId="4" w16cid:durableId="127866510">
    <w:abstractNumId w:val="9"/>
  </w:num>
  <w:num w:numId="5" w16cid:durableId="193618064">
    <w:abstractNumId w:val="1"/>
  </w:num>
  <w:num w:numId="6" w16cid:durableId="1065836434">
    <w:abstractNumId w:val="4"/>
  </w:num>
  <w:num w:numId="7" w16cid:durableId="1983387207">
    <w:abstractNumId w:val="5"/>
  </w:num>
  <w:num w:numId="8" w16cid:durableId="942687817">
    <w:abstractNumId w:val="7"/>
  </w:num>
  <w:num w:numId="9" w16cid:durableId="1450663651">
    <w:abstractNumId w:val="3"/>
  </w:num>
  <w:num w:numId="10" w16cid:durableId="2049718615">
    <w:abstractNumId w:val="11"/>
  </w:num>
  <w:num w:numId="11" w16cid:durableId="938679846">
    <w:abstractNumId w:val="8"/>
  </w:num>
  <w:num w:numId="12" w16cid:durableId="480466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28"/>
    <w:rsid w:val="00010F52"/>
    <w:rsid w:val="001E15FC"/>
    <w:rsid w:val="009B0D28"/>
    <w:rsid w:val="00B60A34"/>
    <w:rsid w:val="00F7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C16E"/>
  <w15:chartTrackingRefBased/>
  <w15:docId w15:val="{AC127C58-1F70-415C-B86B-C7B1BF03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28"/>
    <w:pPr>
      <w:spacing w:after="0" w:line="480" w:lineRule="auto"/>
      <w:ind w:firstLine="708"/>
    </w:pPr>
    <w:rPr>
      <w:rFonts w:ascii="Times New Roman" w:eastAsia="Times New Roman" w:hAnsi="Times New Roman" w:cs="Times New Roman"/>
      <w:kern w:val="0"/>
      <w:lang w:val="en-GB" w:eastAsia="nl-NL"/>
      <w14:ligatures w14:val="none"/>
    </w:rPr>
  </w:style>
  <w:style w:type="paragraph" w:styleId="Heading1">
    <w:name w:val="heading 1"/>
    <w:basedOn w:val="Normal"/>
    <w:next w:val="Normal"/>
    <w:link w:val="Heading1Char"/>
    <w:uiPriority w:val="9"/>
    <w:qFormat/>
    <w:rsid w:val="009B0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D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D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D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D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D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D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D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D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D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D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D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D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D28"/>
    <w:rPr>
      <w:rFonts w:eastAsiaTheme="majorEastAsia" w:cstheme="majorBidi"/>
      <w:color w:val="272727" w:themeColor="text1" w:themeTint="D8"/>
    </w:rPr>
  </w:style>
  <w:style w:type="paragraph" w:styleId="Title">
    <w:name w:val="Title"/>
    <w:basedOn w:val="Normal"/>
    <w:next w:val="Normal"/>
    <w:link w:val="TitleChar"/>
    <w:uiPriority w:val="10"/>
    <w:qFormat/>
    <w:rsid w:val="009B0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D28"/>
    <w:pPr>
      <w:spacing w:before="160"/>
      <w:jc w:val="center"/>
    </w:pPr>
    <w:rPr>
      <w:i/>
      <w:iCs/>
      <w:color w:val="404040" w:themeColor="text1" w:themeTint="BF"/>
    </w:rPr>
  </w:style>
  <w:style w:type="character" w:customStyle="1" w:styleId="QuoteChar">
    <w:name w:val="Quote Char"/>
    <w:basedOn w:val="DefaultParagraphFont"/>
    <w:link w:val="Quote"/>
    <w:uiPriority w:val="29"/>
    <w:rsid w:val="009B0D28"/>
    <w:rPr>
      <w:i/>
      <w:iCs/>
      <w:color w:val="404040" w:themeColor="text1" w:themeTint="BF"/>
    </w:rPr>
  </w:style>
  <w:style w:type="paragraph" w:styleId="ListParagraph">
    <w:name w:val="List Paragraph"/>
    <w:basedOn w:val="Normal"/>
    <w:uiPriority w:val="34"/>
    <w:qFormat/>
    <w:rsid w:val="009B0D28"/>
    <w:pPr>
      <w:ind w:left="720"/>
      <w:contextualSpacing/>
    </w:pPr>
  </w:style>
  <w:style w:type="character" w:styleId="IntenseEmphasis">
    <w:name w:val="Intense Emphasis"/>
    <w:basedOn w:val="DefaultParagraphFont"/>
    <w:uiPriority w:val="21"/>
    <w:qFormat/>
    <w:rsid w:val="009B0D28"/>
    <w:rPr>
      <w:i/>
      <w:iCs/>
      <w:color w:val="0F4761" w:themeColor="accent1" w:themeShade="BF"/>
    </w:rPr>
  </w:style>
  <w:style w:type="paragraph" w:styleId="IntenseQuote">
    <w:name w:val="Intense Quote"/>
    <w:basedOn w:val="Normal"/>
    <w:next w:val="Normal"/>
    <w:link w:val="IntenseQuoteChar"/>
    <w:uiPriority w:val="30"/>
    <w:qFormat/>
    <w:rsid w:val="009B0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D28"/>
    <w:rPr>
      <w:i/>
      <w:iCs/>
      <w:color w:val="0F4761" w:themeColor="accent1" w:themeShade="BF"/>
    </w:rPr>
  </w:style>
  <w:style w:type="character" w:styleId="IntenseReference">
    <w:name w:val="Intense Reference"/>
    <w:basedOn w:val="DefaultParagraphFont"/>
    <w:uiPriority w:val="32"/>
    <w:qFormat/>
    <w:rsid w:val="009B0D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05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2058</Words>
  <Characters>11732</Characters>
  <Application>Microsoft Office Word</Application>
  <DocSecurity>0</DocSecurity>
  <Lines>97</Lines>
  <Paragraphs>27</Paragraphs>
  <ScaleCrop>false</ScaleCrop>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Smith</dc:creator>
  <cp:keywords/>
  <dc:description/>
  <cp:lastModifiedBy>Karen Smith</cp:lastModifiedBy>
  <cp:revision>4</cp:revision>
  <dcterms:created xsi:type="dcterms:W3CDTF">2025-11-30T13:21:00Z</dcterms:created>
  <dcterms:modified xsi:type="dcterms:W3CDTF">2025-11-30T13:34:00Z</dcterms:modified>
</cp:coreProperties>
</file>