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58DFD" w14:textId="5BB39B00" w:rsidR="00252B14" w:rsidRPr="00252B14" w:rsidRDefault="00BF2FC1" w:rsidP="00883863">
      <w:pPr>
        <w:keepNext/>
        <w:pageBreakBefore/>
        <w:jc w:val="center"/>
        <w:outlineLvl w:val="0"/>
        <w:rPr>
          <w:rFonts w:ascii="Calibri" w:hAnsi="Calibri" w:cs="Calibri"/>
          <w:i/>
          <w:iCs/>
        </w:rPr>
      </w:pPr>
      <w:bookmarkStart w:id="0" w:name="_Toc202863380"/>
      <w:bookmarkStart w:id="1" w:name="_Hlk106808996"/>
      <w:r w:rsidRPr="008367C2">
        <w:rPr>
          <w:rFonts w:ascii="Calibri" w:hAnsi="Calibri"/>
          <w:b/>
          <w:bCs/>
          <w:sz w:val="36"/>
        </w:rPr>
        <w:drawing>
          <wp:anchor distT="0" distB="0" distL="114300" distR="114300" simplePos="0" relativeHeight="251659264" behindDoc="0" locked="0" layoutInCell="1" allowOverlap="1" wp14:anchorId="144E39ED" wp14:editId="4C879CBC">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2B14" w:rsidRPr="00252B14">
        <w:rPr>
          <w:rFonts w:ascii="Calibri" w:hAnsi="Calibri" w:cs="Calibri"/>
          <w:b/>
          <w:bCs/>
          <w:sz w:val="36"/>
        </w:rPr>
        <w:t>Early Learning Opportunities Statement</w:t>
      </w:r>
      <w:bookmarkEnd w:id="0"/>
    </w:p>
    <w:p w14:paraId="19A50020" w14:textId="77777777" w:rsidR="00252B14" w:rsidRPr="00252B14" w:rsidRDefault="00252B14" w:rsidP="00252B14">
      <w:pPr>
        <w:jc w:val="both"/>
        <w:rPr>
          <w:rFonts w:ascii="Calibri" w:hAnsi="Calibri" w:cs="Calibri"/>
        </w:rPr>
      </w:pPr>
    </w:p>
    <w:p w14:paraId="6A027D9A" w14:textId="07D62FE4" w:rsidR="00252B14" w:rsidRPr="00252B14" w:rsidRDefault="00252B14" w:rsidP="00252B14">
      <w:pPr>
        <w:jc w:val="both"/>
        <w:rPr>
          <w:rFonts w:ascii="Calibri" w:hAnsi="Calibri" w:cs="Calibri"/>
        </w:rPr>
      </w:pPr>
      <w:r w:rsidRPr="00252B14">
        <w:rPr>
          <w:rFonts w:ascii="Calibri" w:hAnsi="Calibri" w:cs="Calibri"/>
        </w:rPr>
        <w:t xml:space="preserve">At </w:t>
      </w:r>
      <w:r w:rsidR="00883863">
        <w:rPr>
          <w:rFonts w:ascii="Calibri" w:hAnsi="Calibri" w:cs="Calibri"/>
          <w:b/>
        </w:rPr>
        <w:t>Twiglets Private Nursery</w:t>
      </w:r>
      <w:r w:rsidRPr="00252B14">
        <w:rPr>
          <w:rFonts w:ascii="Calibri" w:hAnsi="Calibri" w:cs="Calibri"/>
        </w:rPr>
        <w:t xml:space="preserve"> we promote the learning and development of all children in our care. We have a quality workforce with highly qualified staff who recognise that each child is an individual, focusing on their needs, interests, learning and development. Staff plan challenging and enjoyable experiences across the seven areas of the curriculum. Our staff are ambitious for our children and guide and plan what children, learn reflecting on the different rates at which they develop and adjust practice appropriately. Our aim is to support all children attending the nursery to attain their maximum potential within their individual capabilities.  </w:t>
      </w:r>
    </w:p>
    <w:p w14:paraId="7C995CB3" w14:textId="77777777" w:rsidR="00252B14" w:rsidRPr="00252B14" w:rsidRDefault="00252B14" w:rsidP="00252B14">
      <w:pPr>
        <w:jc w:val="both"/>
        <w:rPr>
          <w:rFonts w:ascii="Calibri" w:hAnsi="Calibri" w:cs="Calibri"/>
        </w:rPr>
      </w:pPr>
    </w:p>
    <w:p w14:paraId="2286447A" w14:textId="77777777" w:rsidR="00252B14" w:rsidRPr="00252B14" w:rsidRDefault="00252B14" w:rsidP="00252B14">
      <w:pPr>
        <w:jc w:val="both"/>
        <w:rPr>
          <w:rFonts w:ascii="Calibri" w:hAnsi="Calibri" w:cs="Calibri"/>
        </w:rPr>
      </w:pPr>
      <w:r w:rsidRPr="00252B14">
        <w:rPr>
          <w:rFonts w:ascii="Calibri" w:hAnsi="Calibri" w:cs="Calibri"/>
        </w:rP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p>
    <w:p w14:paraId="13FDC321" w14:textId="77777777" w:rsidR="00252B14" w:rsidRPr="00252B14" w:rsidRDefault="00252B14" w:rsidP="00252B14">
      <w:pPr>
        <w:jc w:val="both"/>
        <w:rPr>
          <w:rFonts w:ascii="Calibri" w:hAnsi="Calibri" w:cs="Calibri"/>
        </w:rPr>
      </w:pPr>
    </w:p>
    <w:p w14:paraId="0933956B" w14:textId="77777777" w:rsidR="00252B14" w:rsidRPr="00252B14" w:rsidRDefault="00252B14" w:rsidP="00252B14">
      <w:pPr>
        <w:jc w:val="both"/>
        <w:rPr>
          <w:rFonts w:ascii="Calibri" w:hAnsi="Calibri" w:cs="Calibri"/>
        </w:rPr>
      </w:pPr>
      <w:r w:rsidRPr="00252B14">
        <w:rPr>
          <w:rFonts w:ascii="Calibri" w:hAnsi="Calibri" w:cs="Calibri"/>
        </w:rPr>
        <w:t xml:space="preserve">We maintain a personalised record of every child’s development, showing their abilities, progress, interests and any areas requiring further support. </w:t>
      </w:r>
    </w:p>
    <w:p w14:paraId="1AF7E7D7" w14:textId="77777777" w:rsidR="00252B14" w:rsidRPr="00252B14" w:rsidRDefault="00252B14" w:rsidP="00252B14">
      <w:pPr>
        <w:jc w:val="both"/>
        <w:rPr>
          <w:rFonts w:ascii="Calibri" w:hAnsi="Calibri" w:cs="Calibri"/>
        </w:rPr>
      </w:pPr>
    </w:p>
    <w:p w14:paraId="3385DEE6" w14:textId="77777777" w:rsidR="00252B14" w:rsidRPr="00252B14" w:rsidRDefault="00252B14" w:rsidP="00252B14">
      <w:pPr>
        <w:jc w:val="both"/>
        <w:rPr>
          <w:rFonts w:ascii="Calibri" w:hAnsi="Calibri" w:cs="Calibri"/>
        </w:rPr>
      </w:pPr>
      <w:r w:rsidRPr="00252B14">
        <w:rPr>
          <w:rFonts w:ascii="Calibri" w:hAnsi="Calibri" w:cs="Calibri"/>
        </w:rPr>
        <w:t>For children whose home language is not English, we will take reasonable steps to:</w:t>
      </w:r>
    </w:p>
    <w:p w14:paraId="31C4F572" w14:textId="77777777" w:rsidR="00252B14" w:rsidRPr="00252B14" w:rsidRDefault="00252B14" w:rsidP="00252B14">
      <w:pPr>
        <w:numPr>
          <w:ilvl w:val="0"/>
          <w:numId w:val="29"/>
        </w:numPr>
        <w:jc w:val="both"/>
        <w:rPr>
          <w:rFonts w:ascii="Calibri" w:hAnsi="Calibri" w:cs="Calibri"/>
        </w:rPr>
      </w:pPr>
      <w:r w:rsidRPr="00252B14">
        <w:rPr>
          <w:rFonts w:ascii="Calibri" w:hAnsi="Calibri" w:cs="Calibri"/>
        </w:rPr>
        <w:t>Provide opportunities for children to develop and use their home language in play and learning and support their language development at home; and</w:t>
      </w:r>
    </w:p>
    <w:p w14:paraId="6C08F2B9" w14:textId="77777777" w:rsidR="00252B14" w:rsidRPr="00252B14" w:rsidRDefault="00252B14" w:rsidP="00252B14">
      <w:pPr>
        <w:numPr>
          <w:ilvl w:val="0"/>
          <w:numId w:val="29"/>
        </w:numPr>
        <w:jc w:val="both"/>
        <w:rPr>
          <w:rFonts w:ascii="Calibri" w:hAnsi="Calibri" w:cs="Calibri"/>
        </w:rPr>
      </w:pPr>
      <w:r w:rsidRPr="00252B14">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p>
    <w:p w14:paraId="2E549B05" w14:textId="77777777" w:rsidR="00252B14" w:rsidRPr="00252B14" w:rsidRDefault="00252B14" w:rsidP="00252B14">
      <w:pPr>
        <w:ind w:left="720"/>
        <w:jc w:val="both"/>
        <w:rPr>
          <w:rFonts w:ascii="Calibri" w:hAnsi="Calibri" w:cs="Calibri"/>
        </w:rPr>
      </w:pPr>
    </w:p>
    <w:p w14:paraId="7ECBD35F" w14:textId="77777777" w:rsidR="00252B14" w:rsidRPr="00252B14" w:rsidRDefault="00252B14" w:rsidP="00252B14">
      <w:pPr>
        <w:jc w:val="both"/>
        <w:rPr>
          <w:rFonts w:ascii="Calibri" w:hAnsi="Calibri" w:cs="Calibri"/>
        </w:rPr>
      </w:pPr>
      <w:r w:rsidRPr="00252B14">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 and reflects the wide range of skills, knowledge and attitudes they will need as foundations for learning. Planning is based on a secure knowledge and understanding of how to promote the learning and development of young children and what they can achieve. We may use the Development matters and Birth to 5 matters for guidance to support staff to plan and deliver the EYFS learning and development requirements.</w:t>
      </w:r>
    </w:p>
    <w:p w14:paraId="6C78EB6E" w14:textId="77777777" w:rsidR="00252B14" w:rsidRPr="00252B14" w:rsidRDefault="00252B14" w:rsidP="00252B14">
      <w:pPr>
        <w:jc w:val="both"/>
        <w:rPr>
          <w:rFonts w:ascii="Calibri" w:hAnsi="Calibri" w:cs="Calibri"/>
        </w:rPr>
      </w:pPr>
    </w:p>
    <w:p w14:paraId="75ECC7FB" w14:textId="77777777" w:rsidR="00252B14" w:rsidRPr="00252B14" w:rsidRDefault="00252B14" w:rsidP="00252B14">
      <w:pPr>
        <w:jc w:val="both"/>
        <w:rPr>
          <w:rFonts w:asciiTheme="minorHAnsi" w:hAnsiTheme="minorHAnsi" w:cstheme="minorBidi"/>
        </w:rPr>
      </w:pPr>
      <w:r w:rsidRPr="00252B14">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17C0CD1D" w14:textId="77777777" w:rsidR="00252B14" w:rsidRPr="00252B14" w:rsidRDefault="00252B14" w:rsidP="00252B14">
      <w:pPr>
        <w:jc w:val="both"/>
        <w:rPr>
          <w:rFonts w:asciiTheme="minorHAnsi" w:hAnsiTheme="minorHAnsi" w:cstheme="minorHAnsi"/>
          <w:lang w:val="en-US"/>
        </w:rPr>
      </w:pPr>
      <w:r w:rsidRPr="00252B14">
        <w:rPr>
          <w:rFonts w:asciiTheme="minorHAnsi" w:hAnsiTheme="minorHAnsi" w:cstheme="minorHAnsi"/>
          <w:lang w:val="en-US"/>
        </w:rPr>
        <w:t>If we are concerned about a child’s progress in any areas of learning, staff will discuss this with the child’s parents and agree how best to support the child. Staff will consider whether a child may require any additional support, or if they may have a special educational need or disability which will require specialist support.</w:t>
      </w:r>
    </w:p>
    <w:p w14:paraId="5A899EC9" w14:textId="77777777" w:rsidR="00252B14" w:rsidRPr="00252B14" w:rsidRDefault="00252B14" w:rsidP="00252B14">
      <w:pPr>
        <w:jc w:val="both"/>
        <w:rPr>
          <w:rFonts w:ascii="Calibri" w:hAnsi="Calibri" w:cs="Calibri"/>
        </w:rPr>
      </w:pPr>
    </w:p>
    <w:p w14:paraId="6C9D6945" w14:textId="77777777" w:rsidR="00252B14" w:rsidRPr="00252B14" w:rsidRDefault="00252B14" w:rsidP="00252B14">
      <w:pPr>
        <w:jc w:val="both"/>
        <w:rPr>
          <w:rFonts w:ascii="Calibri" w:hAnsi="Calibri" w:cs="Calibri"/>
        </w:rPr>
      </w:pPr>
      <w:r w:rsidRPr="00252B14">
        <w:rPr>
          <w:rFonts w:ascii="Calibri" w:hAnsi="Calibri" w:cs="Calibri"/>
        </w:rPr>
        <w:t>Assessment is an integral part of our practice: we carry out ongoing assessment (formative) through daily observations and ensure that this does not take us away from interacting with the children.</w:t>
      </w:r>
    </w:p>
    <w:p w14:paraId="6DDC7D9D" w14:textId="77777777" w:rsidR="00252B14" w:rsidRPr="00252B14" w:rsidRDefault="00252B14" w:rsidP="00252B14">
      <w:pPr>
        <w:jc w:val="both"/>
        <w:rPr>
          <w:rFonts w:ascii="Calibri" w:hAnsi="Calibri" w:cs="Calibri"/>
        </w:rPr>
      </w:pPr>
    </w:p>
    <w:p w14:paraId="3ECBF27C" w14:textId="77777777" w:rsidR="00252B14" w:rsidRPr="00252B14" w:rsidRDefault="00252B14" w:rsidP="00252B14">
      <w:pPr>
        <w:jc w:val="both"/>
        <w:rPr>
          <w:rFonts w:ascii="Calibri" w:hAnsi="Calibri" w:cs="Calibri"/>
        </w:rPr>
      </w:pPr>
      <w:r w:rsidRPr="00252B14">
        <w:rPr>
          <w:rFonts w:ascii="Calibri" w:hAnsi="Calibri" w:cs="Calibri"/>
        </w:rPr>
        <w:t xml:space="preserve">Summative assessment is carried out at set points of the year including: </w:t>
      </w:r>
    </w:p>
    <w:p w14:paraId="31226207"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Assessment on entry (starting point), including parental contributions</w:t>
      </w:r>
    </w:p>
    <w:p w14:paraId="0F177E5D"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 xml:space="preserve">Progress check at age two (where applicable)   </w:t>
      </w:r>
    </w:p>
    <w:p w14:paraId="135764C5"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The Early Years Foundation Stage Profile (where applicable) or any other summative assessment, e.g. when children transition to new rooms or leave for school.</w:t>
      </w:r>
    </w:p>
    <w:p w14:paraId="1AC188C6" w14:textId="77777777" w:rsidR="00252B14" w:rsidRPr="00252B14" w:rsidRDefault="00252B14" w:rsidP="00883863">
      <w:pPr>
        <w:jc w:val="both"/>
        <w:rPr>
          <w:rFonts w:ascii="Calibri" w:hAnsi="Calibri" w:cs="Calibri"/>
        </w:rPr>
      </w:pPr>
    </w:p>
    <w:p w14:paraId="0DA8D80B" w14:textId="77777777" w:rsidR="00252B14" w:rsidRPr="00252B14" w:rsidRDefault="00252B14" w:rsidP="00252B14">
      <w:pPr>
        <w:jc w:val="both"/>
        <w:rPr>
          <w:rFonts w:ascii="Calibri" w:hAnsi="Calibri" w:cs="Calibri"/>
        </w:rPr>
      </w:pPr>
      <w:r w:rsidRPr="00252B14">
        <w:rPr>
          <w:rFonts w:ascii="Calibri" w:hAnsi="Calibri" w:cs="Calibri"/>
        </w:rPr>
        <w:t xml:space="preserve">We acknowledge parents as primary educators and encourage parental involvement as outlined in our Parents as partners policy. We build strong home links in order to enhance and extend children’s learning both within the nursery environment and in the child’s home and have regular meetings with parents to keep them up to date with their child’s progress.  </w:t>
      </w:r>
    </w:p>
    <w:p w14:paraId="2174D5BF" w14:textId="77777777" w:rsidR="00252B14" w:rsidRPr="00252B14" w:rsidRDefault="00252B14" w:rsidP="00252B14">
      <w:pPr>
        <w:jc w:val="both"/>
        <w:rPr>
          <w:rFonts w:ascii="Calibri" w:hAnsi="Calibri" w:cs="Calibri"/>
        </w:rPr>
      </w:pPr>
    </w:p>
    <w:p w14:paraId="1A38B943" w14:textId="77777777" w:rsidR="00252B14" w:rsidRPr="00252B14" w:rsidRDefault="00252B14" w:rsidP="00252B14">
      <w:pPr>
        <w:jc w:val="both"/>
        <w:rPr>
          <w:rFonts w:asciiTheme="minorHAnsi" w:hAnsiTheme="minorHAnsi" w:cstheme="minorHAnsi"/>
        </w:rPr>
      </w:pPr>
      <w:r w:rsidRPr="00252B14">
        <w:rPr>
          <w:rFonts w:ascii="Calibri" w:hAnsi="Calibri" w:cs="Calibri"/>
        </w:rPr>
        <w:t xml:space="preserve">We share information about the EYFS curriculum with parents and signpost them to further support via the following website: </w:t>
      </w:r>
      <w:hyperlink r:id="rId11" w:history="1">
        <w:r w:rsidRPr="00252B14">
          <w:rPr>
            <w:rFonts w:asciiTheme="minorHAnsi" w:hAnsiTheme="minorHAnsi" w:cstheme="minorHAnsi"/>
            <w:color w:val="0000FF"/>
            <w:u w:val="single"/>
          </w:rPr>
          <w:t>https://foundationyears.org.uk/</w:t>
        </w:r>
      </w:hyperlink>
      <w:r w:rsidRPr="00252B14">
        <w:rPr>
          <w:rFonts w:asciiTheme="minorHAnsi" w:hAnsiTheme="minorHAnsi" w:cstheme="minorHAnsi"/>
        </w:rPr>
        <w:t xml:space="preserve"> </w:t>
      </w:r>
    </w:p>
    <w:p w14:paraId="0D27EDA6" w14:textId="77777777" w:rsidR="00252B14" w:rsidRPr="00252B14" w:rsidRDefault="00252B14" w:rsidP="00252B1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2B14" w:rsidRPr="00252B14" w14:paraId="792733F2" w14:textId="77777777" w:rsidTr="00A434EE">
        <w:trPr>
          <w:jc w:val="center"/>
        </w:trPr>
        <w:tc>
          <w:tcPr>
            <w:tcW w:w="2943" w:type="dxa"/>
            <w:tcBorders>
              <w:top w:val="single" w:sz="4" w:space="0" w:color="000000"/>
            </w:tcBorders>
            <w:vAlign w:val="center"/>
          </w:tcPr>
          <w:p w14:paraId="2E6AF584"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This policy was adopted on</w:t>
            </w:r>
          </w:p>
        </w:tc>
        <w:tc>
          <w:tcPr>
            <w:tcW w:w="3408" w:type="dxa"/>
            <w:tcBorders>
              <w:top w:val="single" w:sz="4" w:space="0" w:color="000000"/>
            </w:tcBorders>
            <w:vAlign w:val="center"/>
          </w:tcPr>
          <w:p w14:paraId="5859A3B1"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E995DF"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Date for review</w:t>
            </w:r>
          </w:p>
        </w:tc>
      </w:tr>
      <w:tr w:rsidR="00252B14" w:rsidRPr="00252B14" w14:paraId="6A03261E" w14:textId="77777777" w:rsidTr="00A434EE">
        <w:trPr>
          <w:jc w:val="center"/>
        </w:trPr>
        <w:tc>
          <w:tcPr>
            <w:tcW w:w="2943" w:type="dxa"/>
            <w:vAlign w:val="center"/>
          </w:tcPr>
          <w:p w14:paraId="7000C3FF" w14:textId="5ACD817F" w:rsidR="00252B14" w:rsidRPr="00252B14" w:rsidRDefault="00883863" w:rsidP="00252B14">
            <w:pPr>
              <w:jc w:val="both"/>
              <w:rPr>
                <w:rFonts w:ascii="Calibri" w:eastAsia="Calibri" w:hAnsi="Calibri" w:cs="Calibri"/>
                <w:sz w:val="22"/>
                <w:szCs w:val="22"/>
              </w:rPr>
            </w:pPr>
            <w:r>
              <w:rPr>
                <w:rFonts w:ascii="Calibri" w:eastAsia="Arial" w:hAnsi="Calibri" w:cs="Calibri"/>
                <w:i/>
                <w:sz w:val="20"/>
                <w:szCs w:val="20"/>
              </w:rPr>
              <w:t>September 202</w:t>
            </w:r>
            <w:r w:rsidR="00BF2FC1">
              <w:rPr>
                <w:rFonts w:ascii="Calibri" w:eastAsia="Arial" w:hAnsi="Calibri" w:cs="Calibri"/>
                <w:i/>
                <w:sz w:val="20"/>
                <w:szCs w:val="20"/>
              </w:rPr>
              <w:t>6</w:t>
            </w:r>
          </w:p>
        </w:tc>
        <w:tc>
          <w:tcPr>
            <w:tcW w:w="3408" w:type="dxa"/>
          </w:tcPr>
          <w:p w14:paraId="686C12EF" w14:textId="1F5A145A" w:rsidR="00252B14" w:rsidRPr="00252B14" w:rsidRDefault="00883863" w:rsidP="00252B14">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151F3A10" w14:textId="76AFACDD" w:rsidR="00252B14" w:rsidRPr="00252B14" w:rsidRDefault="00883863" w:rsidP="00252B14">
            <w:pPr>
              <w:jc w:val="both"/>
              <w:rPr>
                <w:rFonts w:ascii="Calibri" w:eastAsia="Calibri" w:hAnsi="Calibri" w:cs="Calibri"/>
                <w:sz w:val="22"/>
                <w:szCs w:val="22"/>
              </w:rPr>
            </w:pPr>
            <w:r>
              <w:rPr>
                <w:rFonts w:ascii="Calibri" w:eastAsia="Arial" w:hAnsi="Calibri" w:cs="Calibri"/>
                <w:i/>
                <w:sz w:val="20"/>
                <w:szCs w:val="20"/>
              </w:rPr>
              <w:t>September 202</w:t>
            </w:r>
            <w:r w:rsidR="00BF2FC1">
              <w:rPr>
                <w:rFonts w:ascii="Calibri" w:eastAsia="Arial" w:hAnsi="Calibri" w:cs="Calibri"/>
                <w:i/>
                <w:sz w:val="20"/>
                <w:szCs w:val="20"/>
              </w:rPr>
              <w:t>7</w:t>
            </w:r>
          </w:p>
        </w:tc>
      </w:tr>
    </w:tbl>
    <w:p w14:paraId="15DA307B" w14:textId="77777777" w:rsidR="00252B14" w:rsidRPr="00252B14" w:rsidRDefault="00252B14" w:rsidP="00252B14">
      <w:pPr>
        <w:jc w:val="both"/>
        <w:rPr>
          <w:rFonts w:ascii="Calibri" w:hAnsi="Calibri" w:cs="Calibri"/>
        </w:rPr>
      </w:pPr>
    </w:p>
    <w:bookmarkEnd w:id="1"/>
    <w:p w14:paraId="7F63694A" w14:textId="77777777" w:rsidR="002E2EA5" w:rsidRPr="00252B14" w:rsidRDefault="002E2EA5" w:rsidP="00252B14"/>
    <w:sectPr w:rsidR="002E2EA5" w:rsidRPr="00252B1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3A0BD" w14:textId="77777777" w:rsidR="00A56460" w:rsidRDefault="00A56460" w:rsidP="007A3117">
      <w:r>
        <w:separator/>
      </w:r>
    </w:p>
  </w:endnote>
  <w:endnote w:type="continuationSeparator" w:id="0">
    <w:p w14:paraId="1C0AD34F" w14:textId="77777777" w:rsidR="00A56460" w:rsidRDefault="00A5646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83C01A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83C01A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FB9CA" w14:textId="77777777" w:rsidR="00A56460" w:rsidRDefault="00A56460" w:rsidP="007A3117">
      <w:r>
        <w:separator/>
      </w:r>
    </w:p>
  </w:footnote>
  <w:footnote w:type="continuationSeparator" w:id="0">
    <w:p w14:paraId="3BBC6E89" w14:textId="77777777" w:rsidR="00A56460" w:rsidRDefault="00A5646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0"/>
  </w:num>
  <w:num w:numId="4" w16cid:durableId="627320785">
    <w:abstractNumId w:val="24"/>
  </w:num>
  <w:num w:numId="5" w16cid:durableId="1238898450">
    <w:abstractNumId w:val="15"/>
  </w:num>
  <w:num w:numId="6" w16cid:durableId="1806196736">
    <w:abstractNumId w:val="1"/>
  </w:num>
  <w:num w:numId="7" w16cid:durableId="1234504854">
    <w:abstractNumId w:val="21"/>
  </w:num>
  <w:num w:numId="8" w16cid:durableId="1256473366">
    <w:abstractNumId w:val="6"/>
  </w:num>
  <w:num w:numId="9" w16cid:durableId="480849203">
    <w:abstractNumId w:val="23"/>
  </w:num>
  <w:num w:numId="10" w16cid:durableId="591544991">
    <w:abstractNumId w:val="2"/>
  </w:num>
  <w:num w:numId="11" w16cid:durableId="1000545734">
    <w:abstractNumId w:val="22"/>
  </w:num>
  <w:num w:numId="12" w16cid:durableId="661853941">
    <w:abstractNumId w:val="25"/>
  </w:num>
  <w:num w:numId="13" w16cid:durableId="1708484732">
    <w:abstractNumId w:val="4"/>
  </w:num>
  <w:num w:numId="14" w16cid:durableId="975062780">
    <w:abstractNumId w:val="13"/>
  </w:num>
  <w:num w:numId="15" w16cid:durableId="1160462813">
    <w:abstractNumId w:val="5"/>
  </w:num>
  <w:num w:numId="16" w16cid:durableId="1964730666">
    <w:abstractNumId w:val="12"/>
  </w:num>
  <w:num w:numId="17" w16cid:durableId="1794011183">
    <w:abstractNumId w:val="10"/>
  </w:num>
  <w:num w:numId="18" w16cid:durableId="1965499027">
    <w:abstractNumId w:val="18"/>
  </w:num>
  <w:num w:numId="19" w16cid:durableId="1235359783">
    <w:abstractNumId w:val="9"/>
  </w:num>
  <w:num w:numId="20" w16cid:durableId="1335571042">
    <w:abstractNumId w:val="29"/>
  </w:num>
  <w:num w:numId="21" w16cid:durableId="1545487412">
    <w:abstractNumId w:val="16"/>
  </w:num>
  <w:num w:numId="22" w16cid:durableId="503319081">
    <w:abstractNumId w:val="20"/>
  </w:num>
  <w:num w:numId="23" w16cid:durableId="1421025150">
    <w:abstractNumId w:val="3"/>
  </w:num>
  <w:num w:numId="24" w16cid:durableId="519051735">
    <w:abstractNumId w:val="27"/>
  </w:num>
  <w:num w:numId="25" w16cid:durableId="712195341">
    <w:abstractNumId w:val="17"/>
  </w:num>
  <w:num w:numId="26" w16cid:durableId="791944505">
    <w:abstractNumId w:val="7"/>
  </w:num>
  <w:num w:numId="27" w16cid:durableId="1034425959">
    <w:abstractNumId w:val="26"/>
  </w:num>
  <w:num w:numId="28" w16cid:durableId="1704748802">
    <w:abstractNumId w:val="28"/>
  </w:num>
  <w:num w:numId="29" w16cid:durableId="2054840371">
    <w:abstractNumId w:val="14"/>
  </w:num>
  <w:num w:numId="30" w16cid:durableId="128715185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4BFC"/>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2AD6"/>
    <w:rsid w:val="0032647D"/>
    <w:rsid w:val="003331DB"/>
    <w:rsid w:val="003471A6"/>
    <w:rsid w:val="0036299F"/>
    <w:rsid w:val="00364048"/>
    <w:rsid w:val="00381C28"/>
    <w:rsid w:val="00387240"/>
    <w:rsid w:val="00395694"/>
    <w:rsid w:val="003961D6"/>
    <w:rsid w:val="003B29A0"/>
    <w:rsid w:val="003D11C2"/>
    <w:rsid w:val="003E1BE0"/>
    <w:rsid w:val="003E4182"/>
    <w:rsid w:val="003E710E"/>
    <w:rsid w:val="00404082"/>
    <w:rsid w:val="004159F1"/>
    <w:rsid w:val="0047795A"/>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97CEA"/>
    <w:rsid w:val="006A4200"/>
    <w:rsid w:val="006B0595"/>
    <w:rsid w:val="00700A28"/>
    <w:rsid w:val="00706C5B"/>
    <w:rsid w:val="00716F7B"/>
    <w:rsid w:val="00730F75"/>
    <w:rsid w:val="007376D7"/>
    <w:rsid w:val="00762657"/>
    <w:rsid w:val="0077475C"/>
    <w:rsid w:val="0078206F"/>
    <w:rsid w:val="007866D9"/>
    <w:rsid w:val="00795C89"/>
    <w:rsid w:val="007A3117"/>
    <w:rsid w:val="007C3259"/>
    <w:rsid w:val="008002F7"/>
    <w:rsid w:val="00827029"/>
    <w:rsid w:val="00840528"/>
    <w:rsid w:val="0084580E"/>
    <w:rsid w:val="00854421"/>
    <w:rsid w:val="00883863"/>
    <w:rsid w:val="008A0B6E"/>
    <w:rsid w:val="008B6A14"/>
    <w:rsid w:val="008F1777"/>
    <w:rsid w:val="00946403"/>
    <w:rsid w:val="00951F24"/>
    <w:rsid w:val="00985CDE"/>
    <w:rsid w:val="00996192"/>
    <w:rsid w:val="00996509"/>
    <w:rsid w:val="009B30E1"/>
    <w:rsid w:val="009B7047"/>
    <w:rsid w:val="009B70A8"/>
    <w:rsid w:val="009D6487"/>
    <w:rsid w:val="009E045C"/>
    <w:rsid w:val="009E0B56"/>
    <w:rsid w:val="00A03E1F"/>
    <w:rsid w:val="00A56460"/>
    <w:rsid w:val="00B63AD2"/>
    <w:rsid w:val="00B65583"/>
    <w:rsid w:val="00B6670C"/>
    <w:rsid w:val="00B763CF"/>
    <w:rsid w:val="00BA028D"/>
    <w:rsid w:val="00BA15FC"/>
    <w:rsid w:val="00BA5FE8"/>
    <w:rsid w:val="00BC24EF"/>
    <w:rsid w:val="00BD409B"/>
    <w:rsid w:val="00BF2FC1"/>
    <w:rsid w:val="00C128FC"/>
    <w:rsid w:val="00C21D30"/>
    <w:rsid w:val="00C535CF"/>
    <w:rsid w:val="00C5687E"/>
    <w:rsid w:val="00C821B8"/>
    <w:rsid w:val="00CE007F"/>
    <w:rsid w:val="00CF1B0F"/>
    <w:rsid w:val="00CF3B1B"/>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53F47"/>
    <w:rsid w:val="00F76DFB"/>
    <w:rsid w:val="00F91A8F"/>
    <w:rsid w:val="00F95766"/>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undationyears.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3828</Characters>
  <Application>Microsoft Office Word</Application>
  <DocSecurity>0</DocSecurity>
  <Lines>31</Lines>
  <Paragraphs>8</Paragraphs>
  <ScaleCrop>false</ScaleCrop>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4</cp:revision>
  <dcterms:created xsi:type="dcterms:W3CDTF">2025-09-12T08:24:00Z</dcterms:created>
  <dcterms:modified xsi:type="dcterms:W3CDTF">2026-09-15T08:49:00Z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