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979F" w14:textId="74C8F9DF" w:rsidR="00DC4A49" w:rsidRPr="00DC4A49" w:rsidRDefault="0083643C" w:rsidP="0083643C">
      <w:pPr>
        <w:keepNext/>
        <w:pageBreakBefore/>
        <w:jc w:val="center"/>
        <w:outlineLvl w:val="0"/>
        <w:rPr>
          <w:rFonts w:ascii="Calibri" w:hAnsi="Calibri" w:cs="Calibri"/>
          <w:i/>
          <w:iCs/>
        </w:rPr>
      </w:pPr>
      <w:bookmarkStart w:id="0" w:name="_Toc202863421"/>
      <w:bookmarkStart w:id="1" w:name="_Hlk106806444"/>
      <w:r>
        <w:rPr>
          <w:rFonts w:ascii="Calibri" w:hAnsi="Calibri"/>
          <w:b/>
          <w:bCs/>
          <w:noProof/>
          <w:sz w:val="36"/>
          <w14:ligatures w14:val="standardContextual"/>
        </w:rPr>
        <w:drawing>
          <wp:anchor distT="0" distB="0" distL="114300" distR="114300" simplePos="0" relativeHeight="251659264" behindDoc="0" locked="0" layoutInCell="1" allowOverlap="1" wp14:anchorId="10BE02B0" wp14:editId="5D26C517">
            <wp:simplePos x="0" y="0"/>
            <wp:positionH relativeFrom="margin">
              <wp:align>left</wp:align>
            </wp:positionH>
            <wp:positionV relativeFrom="paragraph">
              <wp:posOffset>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A49" w:rsidRPr="00DC4A49">
        <w:rPr>
          <w:rFonts w:ascii="Calibri" w:hAnsi="Calibri" w:cs="Calibri"/>
          <w:b/>
          <w:bCs/>
          <w:sz w:val="36"/>
        </w:rPr>
        <w:t xml:space="preserve">Respectful Intimate Care Policy </w:t>
      </w:r>
      <w:bookmarkEnd w:id="0"/>
    </w:p>
    <w:p w14:paraId="5FCE0718" w14:textId="77777777" w:rsidR="00DC4A49" w:rsidRPr="00DC4A49" w:rsidRDefault="00DC4A49" w:rsidP="00DC4A49">
      <w:pPr>
        <w:jc w:val="both"/>
        <w:rPr>
          <w:rFonts w:ascii="Calibri" w:hAnsi="Calibri" w:cs="Calibri"/>
        </w:rPr>
      </w:pPr>
    </w:p>
    <w:p w14:paraId="7DF30366" w14:textId="58C84B53" w:rsidR="00DC4A49" w:rsidRPr="00DC4A49" w:rsidRDefault="00DC4A49" w:rsidP="00DC4A49">
      <w:pPr>
        <w:jc w:val="both"/>
        <w:rPr>
          <w:rFonts w:ascii="Calibri" w:hAnsi="Calibri" w:cs="Calibri"/>
        </w:rPr>
      </w:pPr>
      <w:r w:rsidRPr="00DC4A49">
        <w:rPr>
          <w:rFonts w:ascii="Calibri" w:hAnsi="Calibri" w:cs="Calibri"/>
        </w:rPr>
        <w:t xml:space="preserve">At </w:t>
      </w:r>
      <w:r w:rsidR="0083643C">
        <w:rPr>
          <w:rFonts w:ascii="Calibri" w:hAnsi="Calibri" w:cs="Calibri"/>
          <w:b/>
        </w:rPr>
        <w:t>Twiglets Private Nursery</w:t>
      </w:r>
      <w:r w:rsidRPr="00DC4A49">
        <w:rPr>
          <w:rFonts w:ascii="Calibri" w:hAnsi="Calibri" w:cs="Calibri"/>
        </w:rPr>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in a safe, respectful and child-centred way. </w:t>
      </w:r>
    </w:p>
    <w:p w14:paraId="6ED65E88" w14:textId="77777777" w:rsidR="00DC4A49" w:rsidRPr="00DC4A49" w:rsidRDefault="00DC4A49" w:rsidP="00DC4A49">
      <w:pPr>
        <w:jc w:val="both"/>
        <w:rPr>
          <w:rFonts w:ascii="Calibri" w:hAnsi="Calibri" w:cs="Calibri"/>
        </w:rPr>
      </w:pPr>
    </w:p>
    <w:p w14:paraId="30F578A0" w14:textId="77777777" w:rsidR="00DC4A49" w:rsidRPr="00DC4A49" w:rsidRDefault="00DC4A49" w:rsidP="00DC4A49">
      <w:pPr>
        <w:jc w:val="both"/>
        <w:rPr>
          <w:rFonts w:ascii="Calibri" w:hAnsi="Calibri" w:cs="Calibri"/>
        </w:rPr>
      </w:pPr>
      <w:r w:rsidRPr="00DC4A49">
        <w:rPr>
          <w:rFonts w:ascii="Calibri" w:hAnsi="Calibri" w:cs="Calibri"/>
        </w:rPr>
        <w:t xml:space="preserve">Intimate care routines may include nappy changing, supporting children with toileting, changing clothes, and giving first aid treatment and specialist medical support, where required. </w:t>
      </w:r>
      <w:proofErr w:type="gramStart"/>
      <w:r w:rsidRPr="00DC4A49">
        <w:rPr>
          <w:rFonts w:ascii="Calibri" w:hAnsi="Calibri" w:cs="Calibri"/>
        </w:rPr>
        <w:t>In order to</w:t>
      </w:r>
      <w:proofErr w:type="gramEnd"/>
      <w:r w:rsidRPr="00DC4A49">
        <w:rPr>
          <w:rFonts w:ascii="Calibri" w:hAnsi="Calibri" w:cs="Calibri"/>
        </w:rPr>
        <w:t xml:space="preserve"> maintain the child’s privacy, we will carry out </w:t>
      </w:r>
      <w:proofErr w:type="gramStart"/>
      <w:r w:rsidRPr="00DC4A49">
        <w:rPr>
          <w:rFonts w:ascii="Calibri" w:hAnsi="Calibri" w:cs="Calibri"/>
        </w:rPr>
        <w:t>the majority of</w:t>
      </w:r>
      <w:proofErr w:type="gramEnd"/>
      <w:r w:rsidRPr="00DC4A49">
        <w:rPr>
          <w:rFonts w:ascii="Calibri" w:hAnsi="Calibri" w:cs="Calibri"/>
        </w:rPr>
        <w:t xml:space="preserve"> these actions on a one-to-one basis and, wherever possible, by the child’s key person. First aid treatment will be carried out by a qualified paediatric first aider.  </w:t>
      </w:r>
    </w:p>
    <w:p w14:paraId="54215748" w14:textId="77777777" w:rsidR="00DC4A49" w:rsidRPr="00DC4A49" w:rsidRDefault="00DC4A49" w:rsidP="00DC4A49">
      <w:pPr>
        <w:jc w:val="both"/>
        <w:rPr>
          <w:rFonts w:ascii="Calibri" w:hAnsi="Calibri" w:cs="Calibri"/>
        </w:rPr>
      </w:pPr>
    </w:p>
    <w:p w14:paraId="1E1E5819" w14:textId="77777777" w:rsidR="00DC4A49" w:rsidRPr="00DC4A49" w:rsidRDefault="00DC4A49" w:rsidP="00DC4A49">
      <w:pPr>
        <w:jc w:val="both"/>
        <w:rPr>
          <w:rFonts w:ascii="Calibri" w:hAnsi="Calibri" w:cs="Calibri"/>
        </w:rPr>
      </w:pPr>
      <w:r w:rsidRPr="00DC4A49">
        <w:rPr>
          <w:rFonts w:ascii="Calibri" w:hAnsi="Calibri" w:cs="Calibri"/>
        </w:rPr>
        <w:t>Providing intimate care involves working with children when they are particularly vulnerable, which can provide heightened opportunities for abuse. Therefore, to promote good practice and minimise the risk of allegations we have the following guidelines to ensure staff are fully supported and able to perform their duties safely and confidently.</w:t>
      </w:r>
    </w:p>
    <w:p w14:paraId="0D2682FD" w14:textId="77777777" w:rsidR="00DC4A49" w:rsidRPr="00DC4A49" w:rsidRDefault="00DC4A49" w:rsidP="00DC4A49">
      <w:pPr>
        <w:jc w:val="both"/>
        <w:rPr>
          <w:rFonts w:ascii="Calibri" w:hAnsi="Calibri" w:cs="Calibri"/>
        </w:rPr>
      </w:pPr>
    </w:p>
    <w:p w14:paraId="197BD777" w14:textId="77777777" w:rsidR="00DC4A49" w:rsidRPr="00DC4A49" w:rsidRDefault="00DC4A49" w:rsidP="00DC4A49">
      <w:pPr>
        <w:jc w:val="both"/>
        <w:rPr>
          <w:rFonts w:ascii="Calibri" w:hAnsi="Calibri" w:cs="Calibri"/>
          <w:u w:val="single"/>
        </w:rPr>
      </w:pPr>
      <w:r w:rsidRPr="00DC4A49">
        <w:rPr>
          <w:rFonts w:ascii="Calibri" w:hAnsi="Calibri" w:cs="Calibri"/>
          <w:u w:val="single"/>
        </w:rPr>
        <w:t xml:space="preserve">Management </w:t>
      </w:r>
    </w:p>
    <w:p w14:paraId="3F05A282"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Promote consistent and caring relationships through the key person system in the nursery and ensure all parents understand how this works</w:t>
      </w:r>
    </w:p>
    <w:p w14:paraId="56382A7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Ensure all staff undertaking intimate care routines have suitable enhanced DBS checks</w:t>
      </w:r>
    </w:p>
    <w:p w14:paraId="43C318BD"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2E98D2E4"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Follow up procedures through supervision meetings and appraisals to identify any areas for development or further training</w:t>
      </w:r>
    </w:p>
    <w:p w14:paraId="37DF5290"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0D6F4112"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Operate a Whistleblowing policy to help staff raise any concerns about their peers or managers and help staff develop confidence in raising worries as they arise </w:t>
      </w:r>
      <w:proofErr w:type="gramStart"/>
      <w:r w:rsidRPr="00DC4A49">
        <w:rPr>
          <w:rFonts w:ascii="Calibri" w:hAnsi="Calibri" w:cs="Calibri"/>
        </w:rPr>
        <w:t>in order to</w:t>
      </w:r>
      <w:proofErr w:type="gramEnd"/>
      <w:r w:rsidRPr="00DC4A49">
        <w:rPr>
          <w:rFonts w:ascii="Calibri" w:hAnsi="Calibri" w:cs="Calibri"/>
        </w:rPr>
        <w:t xml:space="preserve"> safeguard the children in the nursery</w:t>
      </w:r>
    </w:p>
    <w:p w14:paraId="00201274"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6970A77B"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21D6147F" w14:textId="77777777" w:rsidR="00DC4A49" w:rsidRPr="00DC4A49" w:rsidRDefault="00DC4A49" w:rsidP="00DC4A49">
      <w:pPr>
        <w:jc w:val="both"/>
        <w:rPr>
          <w:rFonts w:ascii="Calibri" w:hAnsi="Calibri" w:cs="Calibri"/>
          <w:u w:val="single"/>
        </w:rPr>
      </w:pPr>
      <w:r w:rsidRPr="00DC4A49">
        <w:rPr>
          <w:rFonts w:ascii="Calibri" w:hAnsi="Calibri" w:cs="Calibri"/>
          <w:u w:val="single"/>
        </w:rPr>
        <w:t>Environment</w:t>
      </w:r>
    </w:p>
    <w:p w14:paraId="2CDD02D6" w14:textId="017D0551" w:rsidR="00DC4A49" w:rsidRPr="00DC4A49" w:rsidRDefault="0083643C" w:rsidP="00DC4A49">
      <w:pPr>
        <w:numPr>
          <w:ilvl w:val="0"/>
          <w:numId w:val="33"/>
        </w:numPr>
        <w:jc w:val="both"/>
        <w:rPr>
          <w:rFonts w:ascii="Calibri" w:hAnsi="Calibri" w:cs="Calibri"/>
        </w:rPr>
      </w:pPr>
      <w:r>
        <w:rPr>
          <w:rFonts w:ascii="Calibri" w:hAnsi="Calibri" w:cs="Calibri"/>
        </w:rPr>
        <w:t xml:space="preserve">Children are changed in the designated changing area within the room. Curtains are drawn whilst changing to maintain dignity. </w:t>
      </w:r>
    </w:p>
    <w:p w14:paraId="35C29626"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lastRenderedPageBreak/>
        <w:t xml:space="preserve">Ensure children are afforded privacy and dignity during intimate care routines, whilst balancing this with the need to safeguard children and staff. </w:t>
      </w:r>
    </w:p>
    <w:p w14:paraId="0506F172" w14:textId="77777777" w:rsidR="00DC4A49" w:rsidRPr="00DC4A49" w:rsidRDefault="00DC4A49" w:rsidP="00DC4A49">
      <w:pPr>
        <w:jc w:val="both"/>
        <w:rPr>
          <w:rFonts w:ascii="Calibri" w:hAnsi="Calibri" w:cs="Calibri"/>
        </w:rPr>
      </w:pPr>
    </w:p>
    <w:p w14:paraId="76695A62" w14:textId="77777777" w:rsidR="00DC4A49" w:rsidRPr="00DC4A49" w:rsidRDefault="00DC4A49" w:rsidP="00DC4A49">
      <w:pPr>
        <w:jc w:val="both"/>
        <w:rPr>
          <w:rFonts w:ascii="Calibri" w:hAnsi="Calibri" w:cs="Calibri"/>
          <w:u w:val="single"/>
        </w:rPr>
      </w:pPr>
      <w:r w:rsidRPr="00DC4A49">
        <w:rPr>
          <w:rFonts w:ascii="Calibri" w:hAnsi="Calibri" w:cs="Calibri"/>
          <w:u w:val="single"/>
        </w:rPr>
        <w:t>Parents</w:t>
      </w:r>
    </w:p>
    <w:p w14:paraId="42BD55B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748F227A"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p>
    <w:p w14:paraId="322A94F6" w14:textId="77777777" w:rsidR="00DC4A49" w:rsidRPr="00DC4A49" w:rsidRDefault="00DC4A49" w:rsidP="00DC4A49">
      <w:pPr>
        <w:jc w:val="both"/>
        <w:rPr>
          <w:rFonts w:ascii="Calibri" w:hAnsi="Calibri" w:cs="Calibri"/>
        </w:rPr>
      </w:pPr>
    </w:p>
    <w:p w14:paraId="26A177E9" w14:textId="77777777" w:rsidR="00DC4A49" w:rsidRPr="00DC4A49" w:rsidRDefault="00DC4A49" w:rsidP="00DC4A49">
      <w:pPr>
        <w:jc w:val="both"/>
        <w:rPr>
          <w:rFonts w:ascii="Calibri" w:hAnsi="Calibri" w:cs="Calibri"/>
          <w:u w:val="single"/>
        </w:rPr>
      </w:pPr>
      <w:r w:rsidRPr="00DC4A49">
        <w:rPr>
          <w:rFonts w:ascii="Calibri" w:hAnsi="Calibri" w:cs="Calibri"/>
          <w:u w:val="single"/>
        </w:rPr>
        <w:t>Relationships</w:t>
      </w:r>
    </w:p>
    <w:p w14:paraId="1B81F79E"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6405374C"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 xml:space="preserve">We discourage inappropriate behaviour such as over tickling, over boisterous play or inappropriate questions such as asking children to say they love a staff </w:t>
      </w:r>
      <w:proofErr w:type="gramStart"/>
      <w:r w:rsidRPr="00DC4A49">
        <w:rPr>
          <w:rFonts w:ascii="Calibri" w:hAnsi="Calibri" w:cs="Calibri"/>
        </w:rPr>
        <w:t>member</w:t>
      </w:r>
      <w:proofErr w:type="gramEnd"/>
      <w:r w:rsidRPr="00DC4A49">
        <w:rPr>
          <w:rFonts w:ascii="Calibri" w:hAnsi="Calibri" w:cs="Calibri"/>
        </w:rPr>
        <w:t xml:space="preserve"> and we advise staff to report any such observed practice </w:t>
      </w:r>
    </w:p>
    <w:p w14:paraId="372742B7" w14:textId="77777777" w:rsidR="00DC4A49" w:rsidRPr="00DC4A49" w:rsidRDefault="00DC4A49" w:rsidP="00DC4A49">
      <w:pPr>
        <w:numPr>
          <w:ilvl w:val="0"/>
          <w:numId w:val="33"/>
        </w:numPr>
        <w:jc w:val="both"/>
        <w:rPr>
          <w:rFonts w:ascii="Calibri" w:hAnsi="Calibri" w:cs="Calibri"/>
        </w:rPr>
      </w:pPr>
      <w:r w:rsidRPr="00DC4A49">
        <w:rPr>
          <w:rFonts w:ascii="Calibri" w:hAnsi="Calibri" w:cs="Calibri"/>
        </w:rPr>
        <w:t>Staff are respectful of each other and the children and families in the nursery and do not use inappropriate language or behaviour, including during breaks.</w:t>
      </w:r>
    </w:p>
    <w:bookmarkEnd w:id="1"/>
    <w:p w14:paraId="783733BA" w14:textId="77777777" w:rsidR="00DC4A49" w:rsidRPr="00DC4A49" w:rsidRDefault="00DC4A49" w:rsidP="00DC4A49">
      <w:pPr>
        <w:jc w:val="both"/>
        <w:rPr>
          <w:rFonts w:ascii="Calibri" w:hAnsi="Calibri" w:cs="Calibri"/>
        </w:rPr>
      </w:pPr>
    </w:p>
    <w:p w14:paraId="78C8712F" w14:textId="77777777" w:rsidR="00DC4A49" w:rsidRPr="00DC4A49" w:rsidRDefault="00DC4A49" w:rsidP="00DC4A49">
      <w:pPr>
        <w:jc w:val="both"/>
        <w:rPr>
          <w:rFonts w:ascii="Calibri" w:hAnsi="Calibri" w:cs="Calibri"/>
        </w:rPr>
      </w:pPr>
      <w:r w:rsidRPr="00DC4A49">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CAB19C7" w14:textId="77777777" w:rsidR="00DC4A49" w:rsidRPr="00DC4A49" w:rsidRDefault="00DC4A49" w:rsidP="00DC4A49">
      <w:pPr>
        <w:jc w:val="both"/>
        <w:rPr>
          <w:rFonts w:ascii="Calibri" w:hAnsi="Calibri" w:cs="Calibri"/>
        </w:rPr>
      </w:pPr>
    </w:p>
    <w:p w14:paraId="0B08AAF5" w14:textId="77777777" w:rsidR="00DC4A49" w:rsidRPr="00DC4A49" w:rsidRDefault="00DC4A49" w:rsidP="00DC4A49">
      <w:pPr>
        <w:jc w:val="both"/>
        <w:rPr>
          <w:rFonts w:ascii="Calibri" w:hAnsi="Calibri" w:cs="Calibri"/>
        </w:rPr>
      </w:pPr>
      <w:r w:rsidRPr="00DC4A49">
        <w:rPr>
          <w:rFonts w:ascii="Calibri" w:hAnsi="Calibri" w:cs="Calibri"/>
        </w:rPr>
        <w:t xml:space="preserve">Management will challenge inappropriate behaviour in line with the Supervisions policy, Disciplinary procedure or Whistleblowing policy. </w:t>
      </w:r>
    </w:p>
    <w:p w14:paraId="66932D4D" w14:textId="77777777" w:rsidR="00DC4A49" w:rsidRPr="00DC4A49" w:rsidRDefault="00DC4A49" w:rsidP="00DC4A49">
      <w:pPr>
        <w:jc w:val="both"/>
        <w:rPr>
          <w:rFonts w:ascii="Calibri" w:hAnsi="Calibri" w:cs="Calibri"/>
        </w:rPr>
      </w:pPr>
    </w:p>
    <w:p w14:paraId="373DDAEF" w14:textId="7A419CEB" w:rsidR="00DC4A49" w:rsidRPr="00DC4A49" w:rsidRDefault="00DC4A49" w:rsidP="00DC4A49">
      <w:pPr>
        <w:jc w:val="both"/>
        <w:rPr>
          <w:rFonts w:ascii="Calibri" w:hAnsi="Calibri" w:cs="Calibri"/>
        </w:rPr>
      </w:pPr>
      <w:r w:rsidRPr="00DC4A49">
        <w:rPr>
          <w:rFonts w:ascii="Calibri" w:hAnsi="Calibri" w:cs="Calibri"/>
        </w:rPr>
        <w:t xml:space="preserve">If the concern relates to the manager and/or nursery </w:t>
      </w:r>
      <w:proofErr w:type="gramStart"/>
      <w:r w:rsidRPr="00DC4A49">
        <w:rPr>
          <w:rFonts w:ascii="Calibri" w:hAnsi="Calibri" w:cs="Calibri"/>
        </w:rPr>
        <w:t>owner</w:t>
      </w:r>
      <w:proofErr w:type="gramEnd"/>
      <w:r w:rsidRPr="00DC4A49">
        <w:rPr>
          <w:rFonts w:ascii="Calibri" w:hAnsi="Calibri" w:cs="Calibri"/>
        </w:rPr>
        <w:t xml:space="preserve"> then parents should contact Ofsted </w:t>
      </w:r>
      <w:r w:rsidR="0043151F" w:rsidRPr="0043151F">
        <w:rPr>
          <w:rFonts w:ascii="Calibri" w:hAnsi="Calibri" w:cs="Calibri"/>
          <w:b/>
          <w:bCs/>
          <w:iCs/>
        </w:rPr>
        <w:t>0300 123 1231</w:t>
      </w:r>
      <w:r w:rsidR="0043151F">
        <w:rPr>
          <w:rFonts w:ascii="Calibri" w:hAnsi="Calibri" w:cs="Calibri"/>
          <w:i/>
        </w:rPr>
        <w:t xml:space="preserve"> </w:t>
      </w:r>
      <w:r w:rsidRPr="00DC4A49">
        <w:rPr>
          <w:rFonts w:ascii="Calibri" w:hAnsi="Calibri" w:cs="Calibri"/>
        </w:rPr>
        <w:t>or the local safeguarding partner (LSP)</w:t>
      </w:r>
      <w:r w:rsidR="0043151F">
        <w:rPr>
          <w:rFonts w:ascii="Calibri" w:hAnsi="Calibri" w:cs="Calibri"/>
          <w:b/>
        </w:rPr>
        <w:t xml:space="preserve"> </w:t>
      </w:r>
      <w:r w:rsidR="0043151F" w:rsidRPr="0043151F">
        <w:rPr>
          <w:rFonts w:ascii="Calibri" w:hAnsi="Calibri" w:cs="Calibri"/>
          <w:b/>
        </w:rPr>
        <w:t>0121 303 1234</w:t>
      </w:r>
    </w:p>
    <w:p w14:paraId="5B04D53E" w14:textId="77777777" w:rsidR="00DC4A49" w:rsidRPr="00DC4A49" w:rsidRDefault="00DC4A49" w:rsidP="00DC4A49">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C4A49" w:rsidRPr="00DC4A49" w14:paraId="58E936A6" w14:textId="77777777" w:rsidTr="00A434EE">
        <w:trPr>
          <w:jc w:val="center"/>
        </w:trPr>
        <w:tc>
          <w:tcPr>
            <w:tcW w:w="2943" w:type="dxa"/>
            <w:tcBorders>
              <w:top w:val="single" w:sz="4" w:space="0" w:color="000000"/>
            </w:tcBorders>
            <w:vAlign w:val="center"/>
          </w:tcPr>
          <w:p w14:paraId="332A5D2D"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This policy was adopted on</w:t>
            </w:r>
          </w:p>
        </w:tc>
        <w:tc>
          <w:tcPr>
            <w:tcW w:w="3408" w:type="dxa"/>
            <w:tcBorders>
              <w:top w:val="single" w:sz="4" w:space="0" w:color="000000"/>
            </w:tcBorders>
            <w:vAlign w:val="center"/>
          </w:tcPr>
          <w:p w14:paraId="7B4556D8"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Signed on behalf of the nursery</w:t>
            </w:r>
          </w:p>
        </w:tc>
        <w:tc>
          <w:tcPr>
            <w:tcW w:w="2754" w:type="dxa"/>
            <w:tcBorders>
              <w:top w:val="single" w:sz="4" w:space="0" w:color="000000"/>
            </w:tcBorders>
            <w:vAlign w:val="center"/>
          </w:tcPr>
          <w:p w14:paraId="2E2191F5" w14:textId="77777777" w:rsidR="00DC4A49" w:rsidRPr="00DC4A49" w:rsidRDefault="00DC4A49" w:rsidP="00DC4A49">
            <w:pPr>
              <w:jc w:val="both"/>
              <w:rPr>
                <w:rFonts w:ascii="Calibri" w:eastAsia="Calibri" w:hAnsi="Calibri" w:cs="Calibri"/>
                <w:sz w:val="22"/>
                <w:szCs w:val="22"/>
              </w:rPr>
            </w:pPr>
            <w:r w:rsidRPr="00DC4A49">
              <w:rPr>
                <w:rFonts w:ascii="Calibri" w:eastAsia="Arial" w:hAnsi="Calibri" w:cs="Calibri"/>
                <w:b/>
                <w:sz w:val="20"/>
                <w:szCs w:val="20"/>
              </w:rPr>
              <w:t>Date for review</w:t>
            </w:r>
          </w:p>
        </w:tc>
      </w:tr>
      <w:tr w:rsidR="00DC4A49" w:rsidRPr="00DC4A49" w14:paraId="7950F09D" w14:textId="77777777" w:rsidTr="00A434EE">
        <w:trPr>
          <w:jc w:val="center"/>
        </w:trPr>
        <w:tc>
          <w:tcPr>
            <w:tcW w:w="2943" w:type="dxa"/>
            <w:vAlign w:val="center"/>
          </w:tcPr>
          <w:p w14:paraId="05E2658F" w14:textId="3350C96D" w:rsidR="00DC4A49" w:rsidRPr="00DC4A49" w:rsidRDefault="0083643C" w:rsidP="00DC4A49">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595EDDF6" w14:textId="412CE510" w:rsidR="00DC4A49" w:rsidRPr="00DC4A49" w:rsidRDefault="0083643C" w:rsidP="00DC4A49">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27761D5B" w14:textId="3BBA9191" w:rsidR="00DC4A49" w:rsidRPr="00DC4A49" w:rsidRDefault="0083643C" w:rsidP="00DC4A49">
            <w:pPr>
              <w:jc w:val="both"/>
              <w:rPr>
                <w:rFonts w:ascii="Calibri" w:eastAsia="Calibri" w:hAnsi="Calibri" w:cs="Calibri"/>
                <w:sz w:val="22"/>
                <w:szCs w:val="22"/>
              </w:rPr>
            </w:pPr>
            <w:r>
              <w:rPr>
                <w:rFonts w:ascii="Calibri" w:eastAsia="Arial" w:hAnsi="Calibri" w:cs="Calibri"/>
                <w:i/>
                <w:sz w:val="20"/>
                <w:szCs w:val="20"/>
              </w:rPr>
              <w:t>September 2026</w:t>
            </w:r>
          </w:p>
        </w:tc>
      </w:tr>
    </w:tbl>
    <w:p w14:paraId="312BBEF5" w14:textId="77777777" w:rsidR="00DC4A49" w:rsidRPr="00DC4A49" w:rsidRDefault="00DC4A49" w:rsidP="00DC4A49">
      <w:pPr>
        <w:jc w:val="both"/>
        <w:rPr>
          <w:rFonts w:ascii="Calibri" w:hAnsi="Calibri" w:cs="Calibri"/>
        </w:rPr>
      </w:pPr>
    </w:p>
    <w:p w14:paraId="7F63694A" w14:textId="77777777" w:rsidR="002E2EA5" w:rsidRPr="00DC4A49" w:rsidRDefault="002E2EA5" w:rsidP="00DC4A49"/>
    <w:sectPr w:rsidR="002E2EA5" w:rsidRPr="00DC4A4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4BFA" w14:textId="77777777" w:rsidR="001F6EFC" w:rsidRDefault="001F6EFC" w:rsidP="007A3117">
      <w:r>
        <w:separator/>
      </w:r>
    </w:p>
  </w:endnote>
  <w:endnote w:type="continuationSeparator" w:id="0">
    <w:p w14:paraId="2C4BEE75" w14:textId="77777777" w:rsidR="001F6EFC" w:rsidRDefault="001F6EF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3A6250EB"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3A6250EB"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5080" w14:textId="77777777" w:rsidR="001F6EFC" w:rsidRDefault="001F6EFC" w:rsidP="007A3117">
      <w:r>
        <w:separator/>
      </w:r>
    </w:p>
  </w:footnote>
  <w:footnote w:type="continuationSeparator" w:id="0">
    <w:p w14:paraId="14D3D15B" w14:textId="77777777" w:rsidR="001F6EFC" w:rsidRDefault="001F6EFC"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6"/>
  </w:num>
  <w:num w:numId="2" w16cid:durableId="1320578242">
    <w:abstractNumId w:val="11"/>
  </w:num>
  <w:num w:numId="3" w16cid:durableId="202791712">
    <w:abstractNumId w:val="3"/>
  </w:num>
  <w:num w:numId="4" w16cid:durableId="627320785">
    <w:abstractNumId w:val="26"/>
  </w:num>
  <w:num w:numId="5" w16cid:durableId="1238898450">
    <w:abstractNumId w:val="20"/>
  </w:num>
  <w:num w:numId="6" w16cid:durableId="1965499027">
    <w:abstractNumId w:val="24"/>
  </w:num>
  <w:num w:numId="7" w16cid:durableId="997466422">
    <w:abstractNumId w:val="12"/>
  </w:num>
  <w:num w:numId="8" w16cid:durableId="1335571042">
    <w:abstractNumId w:val="31"/>
  </w:num>
  <w:num w:numId="9" w16cid:durableId="1545487412">
    <w:abstractNumId w:val="21"/>
  </w:num>
  <w:num w:numId="10" w16cid:durableId="1291746197">
    <w:abstractNumId w:val="15"/>
  </w:num>
  <w:num w:numId="11" w16cid:durableId="202641243">
    <w:abstractNumId w:val="2"/>
  </w:num>
  <w:num w:numId="12" w16cid:durableId="1612932086">
    <w:abstractNumId w:val="17"/>
  </w:num>
  <w:num w:numId="13" w16cid:durableId="669794922">
    <w:abstractNumId w:val="25"/>
  </w:num>
  <w:num w:numId="14" w16cid:durableId="1759017564">
    <w:abstractNumId w:val="28"/>
  </w:num>
  <w:num w:numId="15" w16cid:durableId="754712908">
    <w:abstractNumId w:val="10"/>
  </w:num>
  <w:num w:numId="16" w16cid:durableId="1353143076">
    <w:abstractNumId w:val="13"/>
  </w:num>
  <w:num w:numId="17" w16cid:durableId="1921593300">
    <w:abstractNumId w:val="32"/>
  </w:num>
  <w:num w:numId="18" w16cid:durableId="823009254">
    <w:abstractNumId w:val="29"/>
  </w:num>
  <w:num w:numId="19" w16cid:durableId="1076126125">
    <w:abstractNumId w:val="14"/>
  </w:num>
  <w:num w:numId="20" w16cid:durableId="1270771080">
    <w:abstractNumId w:val="1"/>
  </w:num>
  <w:num w:numId="21" w16cid:durableId="633098568">
    <w:abstractNumId w:val="19"/>
  </w:num>
  <w:num w:numId="22" w16cid:durableId="1895697123">
    <w:abstractNumId w:val="0"/>
  </w:num>
  <w:num w:numId="23" w16cid:durableId="1130050178">
    <w:abstractNumId w:val="4"/>
  </w:num>
  <w:num w:numId="24" w16cid:durableId="4795013">
    <w:abstractNumId w:val="27"/>
  </w:num>
  <w:num w:numId="25" w16cid:durableId="16582293">
    <w:abstractNumId w:val="22"/>
  </w:num>
  <w:num w:numId="26" w16cid:durableId="1573736259">
    <w:abstractNumId w:val="6"/>
  </w:num>
  <w:num w:numId="27" w16cid:durableId="1682851465">
    <w:abstractNumId w:val="5"/>
  </w:num>
  <w:num w:numId="28" w16cid:durableId="497623403">
    <w:abstractNumId w:val="18"/>
  </w:num>
  <w:num w:numId="29" w16cid:durableId="498693263">
    <w:abstractNumId w:val="8"/>
  </w:num>
  <w:num w:numId="30" w16cid:durableId="490949277">
    <w:abstractNumId w:val="23"/>
  </w:num>
  <w:num w:numId="31" w16cid:durableId="1224439744">
    <w:abstractNumId w:val="7"/>
  </w:num>
  <w:num w:numId="32" w16cid:durableId="508636764">
    <w:abstractNumId w:val="30"/>
  </w:num>
  <w:num w:numId="33" w16cid:durableId="115738063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7067E"/>
    <w:rsid w:val="00080879"/>
    <w:rsid w:val="00083B39"/>
    <w:rsid w:val="00085CFF"/>
    <w:rsid w:val="000B0893"/>
    <w:rsid w:val="000B38A4"/>
    <w:rsid w:val="000C4B3D"/>
    <w:rsid w:val="000D36F3"/>
    <w:rsid w:val="000D5437"/>
    <w:rsid w:val="000D655C"/>
    <w:rsid w:val="000F24E0"/>
    <w:rsid w:val="000F5D98"/>
    <w:rsid w:val="0010400F"/>
    <w:rsid w:val="00104BFC"/>
    <w:rsid w:val="00106117"/>
    <w:rsid w:val="00120326"/>
    <w:rsid w:val="00121E37"/>
    <w:rsid w:val="00131E15"/>
    <w:rsid w:val="00142DAB"/>
    <w:rsid w:val="00147B8F"/>
    <w:rsid w:val="00155E21"/>
    <w:rsid w:val="001729D9"/>
    <w:rsid w:val="001A7854"/>
    <w:rsid w:val="001F0254"/>
    <w:rsid w:val="001F42E7"/>
    <w:rsid w:val="001F6EFC"/>
    <w:rsid w:val="00205535"/>
    <w:rsid w:val="002168C5"/>
    <w:rsid w:val="00226053"/>
    <w:rsid w:val="0023585D"/>
    <w:rsid w:val="00240F24"/>
    <w:rsid w:val="00252B14"/>
    <w:rsid w:val="00253E39"/>
    <w:rsid w:val="0026712B"/>
    <w:rsid w:val="002723F0"/>
    <w:rsid w:val="002B47B1"/>
    <w:rsid w:val="002C0872"/>
    <w:rsid w:val="002E2358"/>
    <w:rsid w:val="002E2EA5"/>
    <w:rsid w:val="003055D4"/>
    <w:rsid w:val="00312699"/>
    <w:rsid w:val="003161E6"/>
    <w:rsid w:val="00317966"/>
    <w:rsid w:val="0032647D"/>
    <w:rsid w:val="003331DB"/>
    <w:rsid w:val="00334C65"/>
    <w:rsid w:val="003471A6"/>
    <w:rsid w:val="00352169"/>
    <w:rsid w:val="003537DA"/>
    <w:rsid w:val="00355792"/>
    <w:rsid w:val="0036299F"/>
    <w:rsid w:val="00364048"/>
    <w:rsid w:val="0037209E"/>
    <w:rsid w:val="00381C28"/>
    <w:rsid w:val="00385A4C"/>
    <w:rsid w:val="00387240"/>
    <w:rsid w:val="00390A65"/>
    <w:rsid w:val="00395694"/>
    <w:rsid w:val="00395B17"/>
    <w:rsid w:val="003961D6"/>
    <w:rsid w:val="003A6346"/>
    <w:rsid w:val="003D11C2"/>
    <w:rsid w:val="003E1BE0"/>
    <w:rsid w:val="003E4182"/>
    <w:rsid w:val="003E710E"/>
    <w:rsid w:val="00404082"/>
    <w:rsid w:val="004159F1"/>
    <w:rsid w:val="0042681E"/>
    <w:rsid w:val="004303BE"/>
    <w:rsid w:val="0043151F"/>
    <w:rsid w:val="00431E8A"/>
    <w:rsid w:val="004411A0"/>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5C00"/>
    <w:rsid w:val="004D7839"/>
    <w:rsid w:val="004E0E05"/>
    <w:rsid w:val="004E5593"/>
    <w:rsid w:val="004E6ABD"/>
    <w:rsid w:val="004F1E56"/>
    <w:rsid w:val="00505C20"/>
    <w:rsid w:val="00506FD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3927"/>
    <w:rsid w:val="00604E3E"/>
    <w:rsid w:val="00616F6C"/>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B50E3"/>
    <w:rsid w:val="007C12AB"/>
    <w:rsid w:val="007D2310"/>
    <w:rsid w:val="007D7573"/>
    <w:rsid w:val="008002F7"/>
    <w:rsid w:val="008010C3"/>
    <w:rsid w:val="00806457"/>
    <w:rsid w:val="00827029"/>
    <w:rsid w:val="0083643C"/>
    <w:rsid w:val="00840528"/>
    <w:rsid w:val="0084580E"/>
    <w:rsid w:val="00854421"/>
    <w:rsid w:val="0086075A"/>
    <w:rsid w:val="00865B67"/>
    <w:rsid w:val="00873582"/>
    <w:rsid w:val="008767C2"/>
    <w:rsid w:val="00877B7C"/>
    <w:rsid w:val="00881EC8"/>
    <w:rsid w:val="00891DC9"/>
    <w:rsid w:val="008A0B6E"/>
    <w:rsid w:val="008A60EA"/>
    <w:rsid w:val="008F1777"/>
    <w:rsid w:val="008F60A9"/>
    <w:rsid w:val="0092123A"/>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35193"/>
    <w:rsid w:val="00A4696A"/>
    <w:rsid w:val="00A51334"/>
    <w:rsid w:val="00A60080"/>
    <w:rsid w:val="00A7622C"/>
    <w:rsid w:val="00A92AC2"/>
    <w:rsid w:val="00AA4086"/>
    <w:rsid w:val="00AC23B2"/>
    <w:rsid w:val="00AD27CE"/>
    <w:rsid w:val="00AE75FB"/>
    <w:rsid w:val="00B0410F"/>
    <w:rsid w:val="00B1257B"/>
    <w:rsid w:val="00B63AD2"/>
    <w:rsid w:val="00B65583"/>
    <w:rsid w:val="00B66418"/>
    <w:rsid w:val="00B6670C"/>
    <w:rsid w:val="00B66B4B"/>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1B0F"/>
    <w:rsid w:val="00CF3B1B"/>
    <w:rsid w:val="00D0012B"/>
    <w:rsid w:val="00D033D0"/>
    <w:rsid w:val="00D041EF"/>
    <w:rsid w:val="00D36076"/>
    <w:rsid w:val="00D4379B"/>
    <w:rsid w:val="00D4691D"/>
    <w:rsid w:val="00D63EAB"/>
    <w:rsid w:val="00D76A38"/>
    <w:rsid w:val="00D80043"/>
    <w:rsid w:val="00D8395B"/>
    <w:rsid w:val="00D92FE4"/>
    <w:rsid w:val="00DA1DEC"/>
    <w:rsid w:val="00DB015A"/>
    <w:rsid w:val="00DB04B4"/>
    <w:rsid w:val="00DC4A49"/>
    <w:rsid w:val="00DC6D48"/>
    <w:rsid w:val="00DD563B"/>
    <w:rsid w:val="00DF304A"/>
    <w:rsid w:val="00DF6466"/>
    <w:rsid w:val="00E20AD2"/>
    <w:rsid w:val="00E27150"/>
    <w:rsid w:val="00E40DFC"/>
    <w:rsid w:val="00E52AD1"/>
    <w:rsid w:val="00E6214B"/>
    <w:rsid w:val="00E656CE"/>
    <w:rsid w:val="00E65DB1"/>
    <w:rsid w:val="00E753B2"/>
    <w:rsid w:val="00EA40BA"/>
    <w:rsid w:val="00EC55FB"/>
    <w:rsid w:val="00EC5C09"/>
    <w:rsid w:val="00EE2067"/>
    <w:rsid w:val="00EF26D6"/>
    <w:rsid w:val="00F14764"/>
    <w:rsid w:val="00F3252F"/>
    <w:rsid w:val="00F40190"/>
    <w:rsid w:val="00F67242"/>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4</cp:revision>
  <cp:lastPrinted>2025-10-13T12:47:00Z</cp:lastPrinted>
  <dcterms:created xsi:type="dcterms:W3CDTF">2025-09-18T08:45:00Z</dcterms:created>
  <dcterms:modified xsi:type="dcterms:W3CDTF">2025-10-13T12:47:00Z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