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EFBB5" w14:textId="06B0A164" w:rsidR="004123A0" w:rsidRPr="00B110BC" w:rsidRDefault="00B00743">
      <w:pPr>
        <w:pStyle w:val="Titre1"/>
        <w:spacing w:before="24"/>
        <w:ind w:left="0"/>
        <w:jc w:val="center"/>
        <w:rPr>
          <w:lang w:val="fr-CA"/>
        </w:rPr>
      </w:pPr>
      <w:r w:rsidRPr="00B110BC">
        <w:rPr>
          <w:spacing w:val="-2"/>
          <w:lang w:val="fr-CA"/>
        </w:rPr>
        <w:t>POLITIQUE D</w:t>
      </w:r>
      <w:r w:rsidR="00B110BC">
        <w:rPr>
          <w:spacing w:val="-2"/>
          <w:lang w:val="fr-CA"/>
        </w:rPr>
        <w:t>’</w:t>
      </w:r>
      <w:r w:rsidRPr="00B110BC">
        <w:rPr>
          <w:lang w:val="fr-CA"/>
        </w:rPr>
        <w:t>ADHÉSION</w:t>
      </w:r>
      <w:r w:rsidR="00F46C77">
        <w:rPr>
          <w:lang w:val="fr-CA"/>
        </w:rPr>
        <w:t xml:space="preserve"> </w:t>
      </w:r>
      <w:r w:rsidR="008E0BD8">
        <w:rPr>
          <w:lang w:val="fr-CA"/>
        </w:rPr>
        <w:t>DES NOUVEAUX CLUBS</w:t>
      </w:r>
    </w:p>
    <w:p w14:paraId="1EAB4E95" w14:textId="4D52D1A1" w:rsidR="004123A0" w:rsidRPr="00B110BC" w:rsidRDefault="00F46C77">
      <w:pPr>
        <w:spacing w:before="240"/>
        <w:ind w:left="100"/>
        <w:rPr>
          <w:b/>
          <w:sz w:val="24"/>
          <w:lang w:val="fr-CA"/>
        </w:rPr>
      </w:pPr>
      <w:r>
        <w:rPr>
          <w:b/>
          <w:spacing w:val="-2"/>
          <w:sz w:val="24"/>
          <w:lang w:val="fr-CA"/>
        </w:rPr>
        <w:t>But</w:t>
      </w:r>
    </w:p>
    <w:p w14:paraId="2CF27F79" w14:textId="75B0F548" w:rsidR="004123A0" w:rsidRPr="00CF3DB7" w:rsidRDefault="00F06386">
      <w:pPr>
        <w:pStyle w:val="Paragraphedeliste"/>
        <w:numPr>
          <w:ilvl w:val="0"/>
          <w:numId w:val="1"/>
        </w:numPr>
        <w:tabs>
          <w:tab w:val="left" w:pos="460"/>
        </w:tabs>
        <w:ind w:right="103"/>
        <w:jc w:val="both"/>
        <w:rPr>
          <w:sz w:val="24"/>
          <w:lang w:val="fr-CA"/>
        </w:rPr>
      </w:pPr>
      <w:r>
        <w:rPr>
          <w:sz w:val="24"/>
          <w:lang w:val="fr-CA"/>
        </w:rPr>
        <w:t>À titre d</w:t>
      </w:r>
      <w:r w:rsidR="00B110BC" w:rsidRPr="00CF3DB7">
        <w:rPr>
          <w:sz w:val="24"/>
          <w:lang w:val="fr-CA"/>
        </w:rPr>
        <w:t>’</w:t>
      </w:r>
      <w:r w:rsidR="00B00743" w:rsidRPr="00CF3DB7">
        <w:rPr>
          <w:sz w:val="24"/>
          <w:lang w:val="fr-CA"/>
        </w:rPr>
        <w:t xml:space="preserve">organisme provincial régissant </w:t>
      </w:r>
      <w:r w:rsidR="00CF3DB7" w:rsidRPr="00CF3DB7">
        <w:rPr>
          <w:sz w:val="24"/>
          <w:lang w:val="fr-CA"/>
        </w:rPr>
        <w:t>le sport d’</w:t>
      </w:r>
      <w:r w:rsidR="00B00743" w:rsidRPr="00CF3DB7">
        <w:rPr>
          <w:sz w:val="24"/>
          <w:lang w:val="fr-CA"/>
        </w:rPr>
        <w:t xml:space="preserve">aviron, Rowing New Brunswick Aviron (RNBA) </w:t>
      </w:r>
      <w:r w:rsidR="00B06EEC" w:rsidRPr="00CF3DB7">
        <w:rPr>
          <w:sz w:val="24"/>
          <w:lang w:val="fr-CA"/>
        </w:rPr>
        <w:t xml:space="preserve">a pour mandat </w:t>
      </w:r>
      <w:r w:rsidR="00B00743" w:rsidRPr="00CF3DB7">
        <w:rPr>
          <w:sz w:val="24"/>
          <w:lang w:val="fr-CA"/>
        </w:rPr>
        <w:t>d</w:t>
      </w:r>
      <w:r w:rsidR="00B110BC" w:rsidRPr="00CF3DB7">
        <w:rPr>
          <w:sz w:val="24"/>
          <w:lang w:val="fr-CA"/>
        </w:rPr>
        <w:t>’</w:t>
      </w:r>
      <w:r w:rsidR="00B00743" w:rsidRPr="00CF3DB7">
        <w:rPr>
          <w:sz w:val="24"/>
          <w:lang w:val="fr-CA"/>
        </w:rPr>
        <w:t xml:space="preserve">offrir </w:t>
      </w:r>
      <w:r w:rsidR="00CF3DB7" w:rsidRPr="00CF3DB7">
        <w:rPr>
          <w:sz w:val="24"/>
          <w:lang w:val="fr-CA"/>
        </w:rPr>
        <w:t>un nombre accru d</w:t>
      </w:r>
      <w:r w:rsidR="00B00743" w:rsidRPr="00CF3DB7">
        <w:rPr>
          <w:sz w:val="24"/>
          <w:lang w:val="fr-CA"/>
        </w:rPr>
        <w:t>e possibilités de participation à l</w:t>
      </w:r>
      <w:r w:rsidR="00B110BC" w:rsidRPr="00CF3DB7">
        <w:rPr>
          <w:sz w:val="24"/>
          <w:lang w:val="fr-CA"/>
        </w:rPr>
        <w:t>’</w:t>
      </w:r>
      <w:r w:rsidR="00B00743" w:rsidRPr="00CF3DB7">
        <w:rPr>
          <w:sz w:val="24"/>
          <w:lang w:val="fr-CA"/>
        </w:rPr>
        <w:t>aviron de compétition. Pour atteindre cet objectif, RNBA est ouvert à l</w:t>
      </w:r>
      <w:r w:rsidR="00B110BC" w:rsidRPr="00CF3DB7">
        <w:rPr>
          <w:sz w:val="24"/>
          <w:lang w:val="fr-CA"/>
        </w:rPr>
        <w:t>’</w:t>
      </w:r>
      <w:r w:rsidR="00B00743" w:rsidRPr="00CF3DB7">
        <w:rPr>
          <w:sz w:val="24"/>
          <w:lang w:val="fr-CA"/>
        </w:rPr>
        <w:t xml:space="preserve">affiliation </w:t>
      </w:r>
      <w:r w:rsidR="001C4D73" w:rsidRPr="00CF3DB7">
        <w:rPr>
          <w:sz w:val="24"/>
          <w:lang w:val="fr-CA"/>
        </w:rPr>
        <w:t xml:space="preserve">à </w:t>
      </w:r>
      <w:r w:rsidR="00B00743" w:rsidRPr="00CF3DB7">
        <w:rPr>
          <w:sz w:val="24"/>
          <w:lang w:val="fr-CA"/>
        </w:rPr>
        <w:t>de nouveaux clubs et au développement de l</w:t>
      </w:r>
      <w:r w:rsidR="00B110BC" w:rsidRPr="00CF3DB7">
        <w:rPr>
          <w:sz w:val="24"/>
          <w:lang w:val="fr-CA"/>
        </w:rPr>
        <w:t>’</w:t>
      </w:r>
      <w:r w:rsidR="00B00743" w:rsidRPr="00CF3DB7">
        <w:rPr>
          <w:sz w:val="24"/>
          <w:lang w:val="fr-CA"/>
        </w:rPr>
        <w:t>aviron dans l</w:t>
      </w:r>
      <w:r w:rsidR="00B110BC" w:rsidRPr="00CF3DB7">
        <w:rPr>
          <w:sz w:val="24"/>
          <w:lang w:val="fr-CA"/>
        </w:rPr>
        <w:t>’</w:t>
      </w:r>
      <w:r w:rsidR="00B00743" w:rsidRPr="00CF3DB7">
        <w:rPr>
          <w:sz w:val="24"/>
          <w:lang w:val="fr-CA"/>
        </w:rPr>
        <w:t>ensemble de la province du Nouveau-Brunswick.</w:t>
      </w:r>
    </w:p>
    <w:p w14:paraId="6E111A86" w14:textId="6BBF2E4D" w:rsidR="004123A0" w:rsidRPr="00B110BC" w:rsidRDefault="00B00743">
      <w:pPr>
        <w:pStyle w:val="Paragraphedeliste"/>
        <w:numPr>
          <w:ilvl w:val="0"/>
          <w:numId w:val="1"/>
        </w:numPr>
        <w:tabs>
          <w:tab w:val="left" w:pos="460"/>
        </w:tabs>
        <w:ind w:right="104"/>
        <w:jc w:val="both"/>
        <w:rPr>
          <w:sz w:val="24"/>
          <w:lang w:val="fr-CA"/>
        </w:rPr>
      </w:pPr>
      <w:r w:rsidRPr="00B110BC">
        <w:rPr>
          <w:sz w:val="24"/>
          <w:lang w:val="fr-CA"/>
        </w:rPr>
        <w:t>Cette politique aidera le conseil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 xml:space="preserve">administration, ainsi que les nouveaux membres potentiels du club, à prendre des décisions dans </w:t>
      </w:r>
      <w:r w:rsidR="009D52A9">
        <w:rPr>
          <w:sz w:val="24"/>
          <w:lang w:val="fr-CA"/>
        </w:rPr>
        <w:t>l’</w:t>
      </w:r>
      <w:r w:rsidRPr="00B110BC">
        <w:rPr>
          <w:sz w:val="24"/>
          <w:lang w:val="fr-CA"/>
        </w:rPr>
        <w:t>intérêt</w:t>
      </w:r>
      <w:r w:rsidR="00F46C77">
        <w:rPr>
          <w:sz w:val="24"/>
          <w:lang w:val="fr-CA"/>
        </w:rPr>
        <w:t xml:space="preserve"> supérieur du sport</w:t>
      </w:r>
      <w:r w:rsidRPr="00B110BC">
        <w:rPr>
          <w:sz w:val="24"/>
          <w:lang w:val="fr-CA"/>
        </w:rPr>
        <w:t xml:space="preserve"> de l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aviron au Nouveau-Brunswick.</w:t>
      </w:r>
    </w:p>
    <w:p w14:paraId="21337128" w14:textId="504FDBD6" w:rsidR="004123A0" w:rsidRPr="00B110BC" w:rsidRDefault="00B00743">
      <w:pPr>
        <w:pStyle w:val="Titre1"/>
        <w:rPr>
          <w:lang w:val="fr-CA"/>
        </w:rPr>
      </w:pPr>
      <w:r w:rsidRPr="00B110BC">
        <w:rPr>
          <w:spacing w:val="-2"/>
          <w:lang w:val="fr-CA"/>
        </w:rPr>
        <w:t xml:space="preserve">Considérations relatives à </w:t>
      </w:r>
      <w:r w:rsidRPr="00B110BC">
        <w:rPr>
          <w:lang w:val="fr-CA"/>
        </w:rPr>
        <w:t>l</w:t>
      </w:r>
      <w:r w:rsidR="00B110BC">
        <w:rPr>
          <w:lang w:val="fr-CA"/>
        </w:rPr>
        <w:t>’</w:t>
      </w:r>
      <w:r w:rsidRPr="00B110BC">
        <w:rPr>
          <w:lang w:val="fr-CA"/>
        </w:rPr>
        <w:t xml:space="preserve">adhésion </w:t>
      </w:r>
      <w:r w:rsidR="00F46C77">
        <w:rPr>
          <w:lang w:val="fr-CA"/>
        </w:rPr>
        <w:t>d’</w:t>
      </w:r>
      <w:r w:rsidRPr="00B110BC">
        <w:rPr>
          <w:lang w:val="fr-CA"/>
        </w:rPr>
        <w:t>un nouveau club</w:t>
      </w:r>
    </w:p>
    <w:p w14:paraId="4D88C35A" w14:textId="6CB1CB58" w:rsidR="004123A0" w:rsidRPr="00B110BC" w:rsidRDefault="00B00743">
      <w:pPr>
        <w:pStyle w:val="Paragraphedeliste"/>
        <w:numPr>
          <w:ilvl w:val="0"/>
          <w:numId w:val="1"/>
        </w:numPr>
        <w:tabs>
          <w:tab w:val="left" w:pos="460"/>
        </w:tabs>
        <w:ind w:right="102"/>
        <w:jc w:val="both"/>
        <w:rPr>
          <w:sz w:val="24"/>
          <w:lang w:val="fr-CA"/>
        </w:rPr>
      </w:pPr>
      <w:r w:rsidRPr="00B110BC">
        <w:rPr>
          <w:sz w:val="24"/>
          <w:lang w:val="fr-CA"/>
        </w:rPr>
        <w:t>RNBA a l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obligation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 xml:space="preserve">agir dans </w:t>
      </w:r>
      <w:r w:rsidR="00F46C77">
        <w:rPr>
          <w:sz w:val="24"/>
          <w:lang w:val="fr-CA"/>
        </w:rPr>
        <w:t>l’intérieur supérieur du sport</w:t>
      </w:r>
      <w:r w:rsidRPr="00B110BC">
        <w:rPr>
          <w:sz w:val="24"/>
          <w:lang w:val="fr-CA"/>
        </w:rPr>
        <w:t xml:space="preserve"> de l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aviron au Nouveau-Brunswick. En évaluant les demandes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adhésion, RNBA envisagera de s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 xml:space="preserve">affilier à de nouveaux clubs qui présentent les caractéristiques </w:t>
      </w:r>
      <w:r w:rsidRPr="00B110BC">
        <w:rPr>
          <w:spacing w:val="-2"/>
          <w:sz w:val="24"/>
          <w:lang w:val="fr-CA"/>
        </w:rPr>
        <w:t>suivantes :</w:t>
      </w:r>
    </w:p>
    <w:p w14:paraId="12BB39E7" w14:textId="593B0C5F" w:rsidR="004123A0" w:rsidRPr="00B110BC" w:rsidRDefault="00B00743">
      <w:pPr>
        <w:pStyle w:val="Paragraphedeliste"/>
        <w:numPr>
          <w:ilvl w:val="1"/>
          <w:numId w:val="1"/>
        </w:numPr>
        <w:tabs>
          <w:tab w:val="left" w:pos="819"/>
        </w:tabs>
        <w:ind w:left="819" w:hanging="359"/>
        <w:rPr>
          <w:sz w:val="24"/>
          <w:lang w:val="fr-CA"/>
        </w:rPr>
      </w:pPr>
      <w:r w:rsidRPr="00B110BC">
        <w:rPr>
          <w:sz w:val="24"/>
          <w:lang w:val="fr-CA"/>
        </w:rPr>
        <w:t xml:space="preserve">Un engagement à </w:t>
      </w:r>
      <w:r w:rsidR="0000735A">
        <w:rPr>
          <w:sz w:val="24"/>
          <w:lang w:val="fr-CA"/>
        </w:rPr>
        <w:t>appuyer</w:t>
      </w:r>
      <w:r w:rsidRPr="00B110BC">
        <w:rPr>
          <w:sz w:val="24"/>
          <w:lang w:val="fr-CA"/>
        </w:rPr>
        <w:t xml:space="preserve"> la </w:t>
      </w:r>
      <w:r w:rsidR="0000735A" w:rsidRPr="00BC6623">
        <w:rPr>
          <w:i/>
          <w:iCs/>
          <w:spacing w:val="-2"/>
          <w:sz w:val="24"/>
          <w:lang w:val="fr-CA"/>
        </w:rPr>
        <w:t>P</w:t>
      </w:r>
      <w:r w:rsidRPr="00BC6623">
        <w:rPr>
          <w:i/>
          <w:iCs/>
          <w:spacing w:val="-2"/>
          <w:sz w:val="24"/>
          <w:lang w:val="fr-CA"/>
        </w:rPr>
        <w:t xml:space="preserve">olitique de </w:t>
      </w:r>
      <w:r w:rsidRPr="00BC6623">
        <w:rPr>
          <w:i/>
          <w:iCs/>
          <w:sz w:val="24"/>
          <w:lang w:val="fr-CA"/>
        </w:rPr>
        <w:t>développement des athlètes</w:t>
      </w:r>
      <w:r w:rsidRPr="00B110BC">
        <w:rPr>
          <w:sz w:val="24"/>
          <w:lang w:val="fr-CA"/>
        </w:rPr>
        <w:t xml:space="preserve"> de Rowing Canada Aviron (RCA)</w:t>
      </w:r>
      <w:r w:rsidR="00BC6623">
        <w:rPr>
          <w:sz w:val="24"/>
          <w:lang w:val="fr-CA"/>
        </w:rPr>
        <w:t>;</w:t>
      </w:r>
    </w:p>
    <w:p w14:paraId="33A8FD1B" w14:textId="182DCD2D" w:rsidR="004123A0" w:rsidRPr="00B110BC" w:rsidRDefault="00B00743">
      <w:pPr>
        <w:pStyle w:val="Paragraphedeliste"/>
        <w:numPr>
          <w:ilvl w:val="1"/>
          <w:numId w:val="1"/>
        </w:numPr>
        <w:tabs>
          <w:tab w:val="left" w:pos="819"/>
        </w:tabs>
        <w:ind w:left="819" w:hanging="359"/>
        <w:rPr>
          <w:sz w:val="24"/>
          <w:lang w:val="fr-CA"/>
        </w:rPr>
      </w:pPr>
      <w:r w:rsidRPr="00B110BC">
        <w:rPr>
          <w:sz w:val="24"/>
          <w:lang w:val="fr-CA"/>
        </w:rPr>
        <w:t>L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expertise, l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expérience et la formation des membres du conseil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 xml:space="preserve">administration et des </w:t>
      </w:r>
      <w:r w:rsidRPr="00B110BC">
        <w:rPr>
          <w:spacing w:val="-2"/>
          <w:sz w:val="24"/>
          <w:lang w:val="fr-CA"/>
        </w:rPr>
        <w:t xml:space="preserve">entraîneurs </w:t>
      </w:r>
      <w:r w:rsidRPr="00B110BC">
        <w:rPr>
          <w:sz w:val="24"/>
          <w:lang w:val="fr-CA"/>
        </w:rPr>
        <w:t>du club</w:t>
      </w:r>
      <w:r w:rsidR="00BC6623">
        <w:rPr>
          <w:sz w:val="24"/>
          <w:lang w:val="fr-CA"/>
        </w:rPr>
        <w:t>;</w:t>
      </w:r>
    </w:p>
    <w:p w14:paraId="7502B266" w14:textId="47090FAA" w:rsidR="004123A0" w:rsidRPr="00B110BC" w:rsidRDefault="00B00743">
      <w:pPr>
        <w:pStyle w:val="Paragraphedeliste"/>
        <w:numPr>
          <w:ilvl w:val="1"/>
          <w:numId w:val="1"/>
        </w:numPr>
        <w:tabs>
          <w:tab w:val="left" w:pos="820"/>
        </w:tabs>
        <w:ind w:right="109"/>
        <w:rPr>
          <w:sz w:val="24"/>
          <w:lang w:val="fr-CA"/>
        </w:rPr>
      </w:pPr>
      <w:r w:rsidRPr="00B110BC">
        <w:rPr>
          <w:sz w:val="24"/>
          <w:lang w:val="fr-CA"/>
        </w:rPr>
        <w:t>Une base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athlètes engagés,</w:t>
      </w:r>
      <w:r w:rsidR="00524B61">
        <w:rPr>
          <w:sz w:val="24"/>
          <w:lang w:val="fr-CA"/>
        </w:rPr>
        <w:t xml:space="preserve"> qui est substantielle </w:t>
      </w:r>
      <w:r w:rsidRPr="00B110BC">
        <w:rPr>
          <w:sz w:val="24"/>
          <w:lang w:val="fr-CA"/>
        </w:rPr>
        <w:t xml:space="preserve">par rapport à la taille de la </w:t>
      </w:r>
      <w:r w:rsidRPr="00B110BC">
        <w:rPr>
          <w:spacing w:val="-2"/>
          <w:sz w:val="24"/>
          <w:lang w:val="fr-CA"/>
        </w:rPr>
        <w:t xml:space="preserve">communauté </w:t>
      </w:r>
      <w:r w:rsidRPr="00B110BC">
        <w:rPr>
          <w:sz w:val="24"/>
          <w:lang w:val="fr-CA"/>
        </w:rPr>
        <w:t>locale du club</w:t>
      </w:r>
      <w:r w:rsidR="00BC6623">
        <w:rPr>
          <w:sz w:val="24"/>
          <w:lang w:val="fr-CA"/>
        </w:rPr>
        <w:t>;</w:t>
      </w:r>
    </w:p>
    <w:p w14:paraId="0382D8BD" w14:textId="3F6217F3" w:rsidR="004123A0" w:rsidRPr="00B110BC" w:rsidRDefault="00BC6623">
      <w:pPr>
        <w:pStyle w:val="Paragraphedeliste"/>
        <w:numPr>
          <w:ilvl w:val="1"/>
          <w:numId w:val="1"/>
        </w:numPr>
        <w:tabs>
          <w:tab w:val="left" w:pos="819"/>
        </w:tabs>
        <w:ind w:left="819" w:hanging="359"/>
        <w:rPr>
          <w:sz w:val="24"/>
          <w:lang w:val="fr-CA"/>
        </w:rPr>
      </w:pPr>
      <w:r>
        <w:rPr>
          <w:sz w:val="24"/>
          <w:lang w:val="fr-CA"/>
        </w:rPr>
        <w:t>Le d</w:t>
      </w:r>
      <w:r w:rsidRPr="00B110BC">
        <w:rPr>
          <w:sz w:val="24"/>
          <w:lang w:val="fr-CA"/>
        </w:rPr>
        <w:t xml:space="preserve">éveloppement et </w:t>
      </w:r>
      <w:r>
        <w:rPr>
          <w:sz w:val="24"/>
          <w:lang w:val="fr-CA"/>
        </w:rPr>
        <w:t xml:space="preserve">le </w:t>
      </w:r>
      <w:r w:rsidRPr="00B110BC">
        <w:rPr>
          <w:sz w:val="24"/>
          <w:lang w:val="fr-CA"/>
        </w:rPr>
        <w:t xml:space="preserve">soutien des athlètes à tous les niveaux </w:t>
      </w:r>
      <w:r>
        <w:rPr>
          <w:sz w:val="24"/>
          <w:lang w:val="fr-CA"/>
        </w:rPr>
        <w:t>du sport de l’aviron;</w:t>
      </w:r>
    </w:p>
    <w:p w14:paraId="4DC16A81" w14:textId="36860F87" w:rsidR="004123A0" w:rsidRPr="00B110BC" w:rsidRDefault="00B00743">
      <w:pPr>
        <w:pStyle w:val="Paragraphedeliste"/>
        <w:numPr>
          <w:ilvl w:val="1"/>
          <w:numId w:val="1"/>
        </w:numPr>
        <w:tabs>
          <w:tab w:val="left" w:pos="820"/>
        </w:tabs>
        <w:ind w:right="111"/>
        <w:rPr>
          <w:sz w:val="24"/>
          <w:lang w:val="fr-CA"/>
        </w:rPr>
      </w:pPr>
      <w:r w:rsidRPr="00B110BC">
        <w:rPr>
          <w:sz w:val="24"/>
          <w:lang w:val="fr-CA"/>
        </w:rPr>
        <w:t xml:space="preserve">Un engagement à </w:t>
      </w:r>
      <w:r w:rsidR="00BC6623">
        <w:rPr>
          <w:sz w:val="24"/>
          <w:lang w:val="fr-CA"/>
        </w:rPr>
        <w:t xml:space="preserve">appuyer </w:t>
      </w:r>
      <w:r w:rsidR="00D02D6B">
        <w:rPr>
          <w:sz w:val="24"/>
          <w:lang w:val="fr-CA"/>
        </w:rPr>
        <w:t xml:space="preserve">le sport de </w:t>
      </w:r>
      <w:r w:rsidRPr="00B110BC">
        <w:rPr>
          <w:sz w:val="24"/>
          <w:lang w:val="fr-CA"/>
        </w:rPr>
        <w:t>l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 xml:space="preserve">aviron dans les </w:t>
      </w:r>
      <w:r w:rsidR="00D02D6B" w:rsidRPr="00B110BC">
        <w:rPr>
          <w:sz w:val="24"/>
          <w:lang w:val="fr-CA"/>
        </w:rPr>
        <w:t>c</w:t>
      </w:r>
      <w:r w:rsidR="00D02D6B">
        <w:rPr>
          <w:sz w:val="24"/>
          <w:lang w:val="fr-CA"/>
        </w:rPr>
        <w:t>ollectivités</w:t>
      </w:r>
      <w:r w:rsidRPr="00B110BC">
        <w:rPr>
          <w:sz w:val="24"/>
          <w:lang w:val="fr-CA"/>
        </w:rPr>
        <w:t xml:space="preserve"> où </w:t>
      </w:r>
      <w:r w:rsidR="00B832F7">
        <w:rPr>
          <w:sz w:val="24"/>
          <w:lang w:val="fr-CA"/>
        </w:rPr>
        <w:t>il existe un</w:t>
      </w:r>
      <w:r w:rsidRPr="00B110BC">
        <w:rPr>
          <w:sz w:val="24"/>
          <w:lang w:val="fr-CA"/>
        </w:rPr>
        <w:t xml:space="preserve"> besoin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un club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 xml:space="preserve">aviron affilié à </w:t>
      </w:r>
      <w:r w:rsidR="00B832F7">
        <w:rPr>
          <w:sz w:val="24"/>
          <w:lang w:val="fr-CA"/>
        </w:rPr>
        <w:t>R</w:t>
      </w:r>
      <w:r w:rsidRPr="00B110BC">
        <w:rPr>
          <w:sz w:val="24"/>
          <w:lang w:val="fr-CA"/>
        </w:rPr>
        <w:t>NBA</w:t>
      </w:r>
      <w:r w:rsidR="00B832F7">
        <w:rPr>
          <w:sz w:val="24"/>
          <w:lang w:val="fr-CA"/>
        </w:rPr>
        <w:t>;</w:t>
      </w:r>
    </w:p>
    <w:p w14:paraId="101FB846" w14:textId="341A00A0" w:rsidR="004123A0" w:rsidRPr="00B110BC" w:rsidRDefault="00B00743">
      <w:pPr>
        <w:pStyle w:val="Paragraphedeliste"/>
        <w:numPr>
          <w:ilvl w:val="1"/>
          <w:numId w:val="1"/>
        </w:numPr>
        <w:tabs>
          <w:tab w:val="left" w:pos="820"/>
        </w:tabs>
        <w:ind w:right="104"/>
        <w:rPr>
          <w:sz w:val="24"/>
          <w:lang w:val="fr-CA"/>
        </w:rPr>
      </w:pPr>
      <w:r w:rsidRPr="00B110BC">
        <w:rPr>
          <w:sz w:val="24"/>
          <w:lang w:val="fr-CA"/>
        </w:rPr>
        <w:t xml:space="preserve">Un engagement à </w:t>
      </w:r>
      <w:r w:rsidR="00B832F7">
        <w:rPr>
          <w:sz w:val="24"/>
          <w:lang w:val="fr-CA"/>
        </w:rPr>
        <w:t>favorise</w:t>
      </w:r>
      <w:r w:rsidRPr="00B110BC">
        <w:rPr>
          <w:sz w:val="24"/>
          <w:lang w:val="fr-CA"/>
        </w:rPr>
        <w:t xml:space="preserve">r et à offrir des </w:t>
      </w:r>
      <w:r w:rsidR="00B832F7">
        <w:rPr>
          <w:sz w:val="24"/>
          <w:lang w:val="fr-CA"/>
        </w:rPr>
        <w:t>possibilités</w:t>
      </w:r>
      <w:r w:rsidRPr="00B110BC">
        <w:rPr>
          <w:sz w:val="24"/>
          <w:lang w:val="fr-CA"/>
        </w:rPr>
        <w:t xml:space="preserve">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aviron aux populations sous</w:t>
      </w:r>
      <w:r w:rsidR="00B832F7">
        <w:rPr>
          <w:sz w:val="24"/>
          <w:lang w:val="fr-CA"/>
        </w:rPr>
        <w:noBreakHyphen/>
      </w:r>
      <w:r w:rsidRPr="00B110BC">
        <w:rPr>
          <w:sz w:val="24"/>
          <w:lang w:val="fr-CA"/>
        </w:rPr>
        <w:t>représentées et mal desservies</w:t>
      </w:r>
      <w:r w:rsidR="00B832F7">
        <w:rPr>
          <w:sz w:val="24"/>
          <w:lang w:val="fr-CA"/>
        </w:rPr>
        <w:t>;</w:t>
      </w:r>
    </w:p>
    <w:p w14:paraId="2BED0E01" w14:textId="09629B80" w:rsidR="004123A0" w:rsidRPr="00B110BC" w:rsidRDefault="00B00743">
      <w:pPr>
        <w:pStyle w:val="Paragraphedeliste"/>
        <w:numPr>
          <w:ilvl w:val="1"/>
          <w:numId w:val="1"/>
        </w:numPr>
        <w:tabs>
          <w:tab w:val="left" w:pos="820"/>
        </w:tabs>
        <w:ind w:right="99"/>
        <w:rPr>
          <w:sz w:val="24"/>
          <w:lang w:val="fr-CA"/>
        </w:rPr>
      </w:pPr>
      <w:r w:rsidRPr="00B110BC">
        <w:rPr>
          <w:sz w:val="24"/>
          <w:lang w:val="fr-CA"/>
        </w:rPr>
        <w:t>Un engagement à organiser des régates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aviron, à former des officiels qualifiés et à participer pleinement aux activités de la communauté de l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aviron dans la région</w:t>
      </w:r>
      <w:r w:rsidR="00B832F7">
        <w:rPr>
          <w:sz w:val="24"/>
          <w:lang w:val="fr-CA"/>
        </w:rPr>
        <w:t>;</w:t>
      </w:r>
    </w:p>
    <w:p w14:paraId="403EF529" w14:textId="3AA56578" w:rsidR="004123A0" w:rsidRPr="00B110BC" w:rsidRDefault="00B832F7">
      <w:pPr>
        <w:pStyle w:val="Paragraphedeliste"/>
        <w:numPr>
          <w:ilvl w:val="1"/>
          <w:numId w:val="1"/>
        </w:numPr>
        <w:tabs>
          <w:tab w:val="left" w:pos="820"/>
        </w:tabs>
        <w:ind w:right="101"/>
        <w:rPr>
          <w:sz w:val="24"/>
          <w:lang w:val="fr-CA"/>
        </w:rPr>
      </w:pPr>
      <w:r>
        <w:rPr>
          <w:sz w:val="24"/>
          <w:lang w:val="fr-CA"/>
        </w:rPr>
        <w:t>Une p</w:t>
      </w:r>
      <w:r w:rsidRPr="00B110BC">
        <w:rPr>
          <w:sz w:val="24"/>
          <w:lang w:val="fr-CA"/>
        </w:rPr>
        <w:t>reuve de coopération avec les clubs existants et RNBA, en particulier en ce qui concerne l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attribution du temps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utilisation des installations, les transferts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athlètes, les officiels et les entraîneurs, ou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autres questions</w:t>
      </w:r>
      <w:r>
        <w:rPr>
          <w:sz w:val="24"/>
          <w:lang w:val="fr-CA"/>
        </w:rPr>
        <w:t>;</w:t>
      </w:r>
    </w:p>
    <w:p w14:paraId="4A4FF398" w14:textId="79889B77" w:rsidR="004123A0" w:rsidRPr="00B110BC" w:rsidRDefault="00B00743">
      <w:pPr>
        <w:pStyle w:val="Paragraphedeliste"/>
        <w:numPr>
          <w:ilvl w:val="1"/>
          <w:numId w:val="1"/>
        </w:numPr>
        <w:tabs>
          <w:tab w:val="left" w:pos="819"/>
        </w:tabs>
        <w:ind w:left="819" w:hanging="359"/>
        <w:rPr>
          <w:sz w:val="24"/>
          <w:lang w:val="fr-CA"/>
        </w:rPr>
      </w:pPr>
      <w:r w:rsidRPr="00B110BC">
        <w:rPr>
          <w:sz w:val="24"/>
          <w:lang w:val="fr-CA"/>
        </w:rPr>
        <w:t>Un engagement à l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 xml:space="preserve">égard </w:t>
      </w:r>
      <w:r w:rsidR="00962878">
        <w:rPr>
          <w:sz w:val="24"/>
          <w:lang w:val="fr-CA"/>
        </w:rPr>
        <w:t>du s</w:t>
      </w:r>
      <w:r w:rsidRPr="00B110BC">
        <w:rPr>
          <w:sz w:val="24"/>
          <w:lang w:val="fr-CA"/>
        </w:rPr>
        <w:t xml:space="preserve">port sécuritaire au moins au niveau mandaté par Sport sécuritaire </w:t>
      </w:r>
      <w:r w:rsidRPr="00B110BC">
        <w:rPr>
          <w:spacing w:val="-5"/>
          <w:sz w:val="24"/>
          <w:lang w:val="fr-CA"/>
        </w:rPr>
        <w:t>NB.</w:t>
      </w:r>
    </w:p>
    <w:p w14:paraId="7840F5EB" w14:textId="7829857E" w:rsidR="004123A0" w:rsidRPr="00B110BC" w:rsidRDefault="00841FE7">
      <w:pPr>
        <w:pStyle w:val="Paragraphedeliste"/>
        <w:numPr>
          <w:ilvl w:val="1"/>
          <w:numId w:val="1"/>
        </w:numPr>
        <w:tabs>
          <w:tab w:val="left" w:pos="819"/>
        </w:tabs>
        <w:ind w:left="819" w:hanging="359"/>
        <w:rPr>
          <w:sz w:val="24"/>
          <w:lang w:val="fr-CA"/>
        </w:rPr>
      </w:pPr>
      <w:r>
        <w:rPr>
          <w:sz w:val="24"/>
          <w:lang w:val="fr-CA"/>
        </w:rPr>
        <w:t>Une p</w:t>
      </w:r>
      <w:r w:rsidRPr="00B110BC">
        <w:rPr>
          <w:sz w:val="24"/>
          <w:lang w:val="fr-CA"/>
        </w:rPr>
        <w:t xml:space="preserve">reuve de la viabilité et de la stabilité financières à long terme, ainsi que de </w:t>
      </w:r>
      <w:r w:rsidRPr="00B110BC">
        <w:rPr>
          <w:spacing w:val="-2"/>
          <w:sz w:val="24"/>
          <w:lang w:val="fr-CA"/>
        </w:rPr>
        <w:t xml:space="preserve">projections </w:t>
      </w:r>
      <w:r w:rsidRPr="00B110BC">
        <w:rPr>
          <w:sz w:val="24"/>
          <w:lang w:val="fr-CA"/>
        </w:rPr>
        <w:t>financières raisonnables.</w:t>
      </w:r>
    </w:p>
    <w:p w14:paraId="69ED361E" w14:textId="5CF371B6" w:rsidR="004123A0" w:rsidRPr="00F773E5" w:rsidRDefault="00B00743" w:rsidP="000B4D2A">
      <w:pPr>
        <w:pStyle w:val="Paragraphedeliste"/>
        <w:numPr>
          <w:ilvl w:val="0"/>
          <w:numId w:val="1"/>
        </w:numPr>
        <w:tabs>
          <w:tab w:val="left" w:pos="460"/>
        </w:tabs>
        <w:spacing w:before="24"/>
        <w:ind w:right="100"/>
        <w:rPr>
          <w:sz w:val="24"/>
          <w:szCs w:val="24"/>
          <w:lang w:val="fr-CA"/>
        </w:rPr>
      </w:pPr>
      <w:r w:rsidRPr="00F773E5">
        <w:rPr>
          <w:sz w:val="24"/>
          <w:szCs w:val="24"/>
          <w:lang w:val="fr-CA"/>
        </w:rPr>
        <w:lastRenderedPageBreak/>
        <w:t>L</w:t>
      </w:r>
      <w:r w:rsidR="00B110BC" w:rsidRPr="00F773E5">
        <w:rPr>
          <w:sz w:val="24"/>
          <w:szCs w:val="24"/>
          <w:lang w:val="fr-CA"/>
        </w:rPr>
        <w:t>’</w:t>
      </w:r>
      <w:r w:rsidRPr="00F773E5">
        <w:rPr>
          <w:sz w:val="24"/>
          <w:szCs w:val="24"/>
          <w:lang w:val="fr-CA"/>
        </w:rPr>
        <w:t xml:space="preserve">adhésion </w:t>
      </w:r>
      <w:r w:rsidR="000B4D2A" w:rsidRPr="00F773E5">
        <w:rPr>
          <w:sz w:val="24"/>
          <w:szCs w:val="24"/>
          <w:lang w:val="fr-CA"/>
        </w:rPr>
        <w:t>du</w:t>
      </w:r>
      <w:r w:rsidRPr="00F773E5">
        <w:rPr>
          <w:sz w:val="24"/>
          <w:szCs w:val="24"/>
          <w:lang w:val="fr-CA"/>
        </w:rPr>
        <w:t xml:space="preserve"> club ne sera accordée qu</w:t>
      </w:r>
      <w:r w:rsidR="00B110BC" w:rsidRPr="00F773E5">
        <w:rPr>
          <w:sz w:val="24"/>
          <w:szCs w:val="24"/>
          <w:lang w:val="fr-CA"/>
        </w:rPr>
        <w:t>’</w:t>
      </w:r>
      <w:r w:rsidRPr="00F773E5">
        <w:rPr>
          <w:sz w:val="24"/>
          <w:szCs w:val="24"/>
          <w:lang w:val="fr-CA"/>
        </w:rPr>
        <w:t>aux opérateurs principaux mentionnés dans la demande initiale du club. L</w:t>
      </w:r>
      <w:r w:rsidR="00B110BC" w:rsidRPr="00F773E5">
        <w:rPr>
          <w:sz w:val="24"/>
          <w:szCs w:val="24"/>
          <w:lang w:val="fr-CA"/>
        </w:rPr>
        <w:t>’</w:t>
      </w:r>
      <w:r w:rsidRPr="00F773E5">
        <w:rPr>
          <w:sz w:val="24"/>
          <w:szCs w:val="24"/>
          <w:lang w:val="fr-CA"/>
        </w:rPr>
        <w:t>adhésion ne peut être transférée à une autre partie sans l</w:t>
      </w:r>
      <w:r w:rsidR="00B110BC" w:rsidRPr="00F773E5">
        <w:rPr>
          <w:sz w:val="24"/>
          <w:szCs w:val="24"/>
          <w:lang w:val="fr-CA"/>
        </w:rPr>
        <w:t>’</w:t>
      </w:r>
      <w:r w:rsidRPr="00F773E5">
        <w:rPr>
          <w:sz w:val="24"/>
          <w:szCs w:val="24"/>
          <w:lang w:val="fr-CA"/>
        </w:rPr>
        <w:t>accord écrit</w:t>
      </w:r>
      <w:r w:rsidR="000B4D2A" w:rsidRPr="00F773E5">
        <w:rPr>
          <w:sz w:val="24"/>
          <w:szCs w:val="24"/>
          <w:lang w:val="fr-CA"/>
        </w:rPr>
        <w:t xml:space="preserve"> du c</w:t>
      </w:r>
      <w:r w:rsidRPr="00F773E5">
        <w:rPr>
          <w:sz w:val="24"/>
          <w:szCs w:val="24"/>
          <w:lang w:val="fr-CA"/>
        </w:rPr>
        <w:t>onseil d</w:t>
      </w:r>
      <w:r w:rsidR="00B110BC" w:rsidRPr="00F773E5">
        <w:rPr>
          <w:sz w:val="24"/>
          <w:szCs w:val="24"/>
          <w:lang w:val="fr-CA"/>
        </w:rPr>
        <w:t>’</w:t>
      </w:r>
      <w:r w:rsidRPr="00F773E5">
        <w:rPr>
          <w:sz w:val="24"/>
          <w:szCs w:val="24"/>
          <w:lang w:val="fr-CA"/>
        </w:rPr>
        <w:t xml:space="preserve">administration </w:t>
      </w:r>
      <w:r w:rsidR="000B4D2A" w:rsidRPr="00F773E5">
        <w:rPr>
          <w:sz w:val="24"/>
          <w:szCs w:val="24"/>
          <w:lang w:val="fr-CA"/>
        </w:rPr>
        <w:t xml:space="preserve">de </w:t>
      </w:r>
      <w:r w:rsidRPr="00F773E5">
        <w:rPr>
          <w:sz w:val="24"/>
          <w:szCs w:val="24"/>
          <w:lang w:val="fr-CA"/>
        </w:rPr>
        <w:t xml:space="preserve">RNBA. </w:t>
      </w:r>
      <w:r w:rsidR="00904B21" w:rsidRPr="00F773E5">
        <w:rPr>
          <w:sz w:val="24"/>
          <w:szCs w:val="24"/>
          <w:lang w:val="fr-CA"/>
        </w:rPr>
        <w:t>Ce dernier</w:t>
      </w:r>
      <w:r w:rsidRPr="00F773E5">
        <w:rPr>
          <w:sz w:val="24"/>
          <w:szCs w:val="24"/>
          <w:lang w:val="fr-CA"/>
        </w:rPr>
        <w:t xml:space="preserve"> recommande vivement à tous les nouveaux clubs de se constituer en société, car </w:t>
      </w:r>
      <w:r w:rsidR="00904B21" w:rsidRPr="00F773E5">
        <w:rPr>
          <w:sz w:val="24"/>
          <w:szCs w:val="24"/>
          <w:lang w:val="fr-CA"/>
        </w:rPr>
        <w:t>cette mesure</w:t>
      </w:r>
      <w:r w:rsidRPr="00F773E5">
        <w:rPr>
          <w:sz w:val="24"/>
          <w:szCs w:val="24"/>
          <w:lang w:val="fr-CA"/>
        </w:rPr>
        <w:t xml:space="preserve"> une incidence sur leur statut de membre et </w:t>
      </w:r>
      <w:r w:rsidR="00EA780E">
        <w:rPr>
          <w:sz w:val="24"/>
          <w:szCs w:val="24"/>
          <w:lang w:val="fr-CA"/>
        </w:rPr>
        <w:t xml:space="preserve">sur </w:t>
      </w:r>
      <w:r w:rsidR="00F773E5">
        <w:rPr>
          <w:sz w:val="24"/>
          <w:szCs w:val="24"/>
          <w:lang w:val="fr-CA"/>
        </w:rPr>
        <w:t xml:space="preserve">Rowing New Brunswick Aviron. </w:t>
      </w:r>
      <w:r w:rsidRPr="00F773E5">
        <w:rPr>
          <w:sz w:val="24"/>
          <w:szCs w:val="24"/>
          <w:lang w:val="fr-CA"/>
        </w:rPr>
        <w:t xml:space="preserve"> </w:t>
      </w:r>
      <w:r w:rsidR="00F773E5">
        <w:rPr>
          <w:sz w:val="24"/>
          <w:szCs w:val="24"/>
          <w:lang w:val="fr-CA"/>
        </w:rPr>
        <w:t xml:space="preserve"> </w:t>
      </w:r>
    </w:p>
    <w:p w14:paraId="4C420114" w14:textId="5BEB7E9E" w:rsidR="004123A0" w:rsidRPr="00B110BC" w:rsidRDefault="00B00743">
      <w:pPr>
        <w:pStyle w:val="Paragraphedeliste"/>
        <w:numPr>
          <w:ilvl w:val="0"/>
          <w:numId w:val="1"/>
        </w:numPr>
        <w:tabs>
          <w:tab w:val="left" w:pos="460"/>
        </w:tabs>
        <w:ind w:right="107"/>
        <w:rPr>
          <w:sz w:val="24"/>
          <w:lang w:val="fr-CA"/>
        </w:rPr>
      </w:pPr>
      <w:r w:rsidRPr="00B110BC">
        <w:rPr>
          <w:sz w:val="24"/>
          <w:lang w:val="fr-CA"/>
        </w:rPr>
        <w:t>RNBA ne s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affiliera qu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 xml:space="preserve">aux nouveaux clubs qui remplissent la demande appropriée et soumettent les </w:t>
      </w:r>
      <w:r w:rsidR="00E25418">
        <w:rPr>
          <w:sz w:val="24"/>
          <w:lang w:val="fr-CA"/>
        </w:rPr>
        <w:t>renseignements requis</w:t>
      </w:r>
      <w:r w:rsidRPr="00B110BC">
        <w:rPr>
          <w:sz w:val="24"/>
          <w:lang w:val="fr-CA"/>
        </w:rPr>
        <w:t>, comme décrit dans la section</w:t>
      </w:r>
      <w:r w:rsidR="00E25418">
        <w:rPr>
          <w:sz w:val="24"/>
          <w:lang w:val="fr-CA"/>
        </w:rPr>
        <w:t xml:space="preserve"> sur </w:t>
      </w:r>
      <w:r w:rsidR="00E25418" w:rsidRPr="00EA780E">
        <w:rPr>
          <w:b/>
          <w:bCs/>
          <w:sz w:val="24"/>
          <w:lang w:val="fr-CA"/>
        </w:rPr>
        <w:t>l</w:t>
      </w:r>
      <w:r w:rsidR="00EA780E" w:rsidRPr="00EA780E">
        <w:rPr>
          <w:b/>
          <w:bCs/>
          <w:sz w:val="24"/>
          <w:lang w:val="fr-CA"/>
        </w:rPr>
        <w:t>es documents administratifs</w:t>
      </w:r>
      <w:r w:rsidR="00E25418">
        <w:rPr>
          <w:sz w:val="24"/>
          <w:lang w:val="fr-CA"/>
        </w:rPr>
        <w:t xml:space="preserve"> </w:t>
      </w:r>
      <w:r w:rsidRPr="004B67DD">
        <w:rPr>
          <w:bCs/>
          <w:sz w:val="24"/>
          <w:lang w:val="fr-CA"/>
        </w:rPr>
        <w:t>de</w:t>
      </w:r>
      <w:r w:rsidRPr="00B110BC">
        <w:rPr>
          <w:b/>
          <w:sz w:val="24"/>
          <w:lang w:val="fr-CA"/>
        </w:rPr>
        <w:t xml:space="preserve"> </w:t>
      </w:r>
      <w:r w:rsidRPr="00B110BC">
        <w:rPr>
          <w:sz w:val="24"/>
          <w:lang w:val="fr-CA"/>
        </w:rPr>
        <w:t>la présente politique.</w:t>
      </w:r>
    </w:p>
    <w:p w14:paraId="1B30307D" w14:textId="7E23DA28" w:rsidR="004123A0" w:rsidRPr="00B110BC" w:rsidRDefault="00B00743">
      <w:pPr>
        <w:pStyle w:val="Titre1"/>
        <w:rPr>
          <w:lang w:val="fr-CA"/>
        </w:rPr>
      </w:pPr>
      <w:r w:rsidRPr="00B110BC">
        <w:rPr>
          <w:spacing w:val="-2"/>
          <w:lang w:val="fr-CA"/>
        </w:rPr>
        <w:t>Document</w:t>
      </w:r>
      <w:r w:rsidR="00EA780E">
        <w:rPr>
          <w:spacing w:val="-2"/>
          <w:lang w:val="fr-CA"/>
        </w:rPr>
        <w:t>s administratifs</w:t>
      </w:r>
    </w:p>
    <w:p w14:paraId="22C0E52F" w14:textId="3412600A" w:rsidR="004123A0" w:rsidRPr="00B110BC" w:rsidRDefault="00B00743">
      <w:pPr>
        <w:pStyle w:val="Paragraphedeliste"/>
        <w:numPr>
          <w:ilvl w:val="0"/>
          <w:numId w:val="1"/>
        </w:numPr>
        <w:tabs>
          <w:tab w:val="left" w:pos="460"/>
        </w:tabs>
        <w:rPr>
          <w:sz w:val="24"/>
          <w:lang w:val="fr-CA"/>
        </w:rPr>
      </w:pPr>
      <w:r w:rsidRPr="00B110BC">
        <w:rPr>
          <w:sz w:val="24"/>
          <w:lang w:val="fr-CA"/>
        </w:rPr>
        <w:t>Les demandes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 xml:space="preserve">adhésion </w:t>
      </w:r>
      <w:r w:rsidR="004B67DD">
        <w:rPr>
          <w:sz w:val="24"/>
          <w:lang w:val="fr-CA"/>
        </w:rPr>
        <w:t>d’un</w:t>
      </w:r>
      <w:r w:rsidRPr="00B110BC">
        <w:rPr>
          <w:sz w:val="24"/>
          <w:lang w:val="fr-CA"/>
        </w:rPr>
        <w:t xml:space="preserve"> club </w:t>
      </w:r>
      <w:r w:rsidR="004B67DD">
        <w:rPr>
          <w:sz w:val="24"/>
          <w:lang w:val="fr-CA"/>
        </w:rPr>
        <w:t xml:space="preserve">à RNBA </w:t>
      </w:r>
      <w:r w:rsidRPr="00B110BC">
        <w:rPr>
          <w:sz w:val="24"/>
          <w:lang w:val="fr-CA"/>
        </w:rPr>
        <w:t xml:space="preserve">doivent contenir les </w:t>
      </w:r>
      <w:r w:rsidRPr="00B110BC">
        <w:rPr>
          <w:spacing w:val="-2"/>
          <w:sz w:val="24"/>
          <w:lang w:val="fr-CA"/>
        </w:rPr>
        <w:t xml:space="preserve">documents </w:t>
      </w:r>
      <w:r w:rsidRPr="00B110BC">
        <w:rPr>
          <w:sz w:val="24"/>
          <w:lang w:val="fr-CA"/>
        </w:rPr>
        <w:t>suivants :</w:t>
      </w:r>
    </w:p>
    <w:p w14:paraId="5D24F146" w14:textId="5C641732" w:rsidR="004123A0" w:rsidRPr="00B110BC" w:rsidRDefault="0068320D">
      <w:pPr>
        <w:pStyle w:val="Paragraphedeliste"/>
        <w:numPr>
          <w:ilvl w:val="1"/>
          <w:numId w:val="1"/>
        </w:numPr>
        <w:tabs>
          <w:tab w:val="left" w:pos="819"/>
        </w:tabs>
        <w:ind w:left="819" w:hanging="359"/>
        <w:rPr>
          <w:sz w:val="24"/>
          <w:lang w:val="fr-CA"/>
        </w:rPr>
      </w:pPr>
      <w:r>
        <w:rPr>
          <w:sz w:val="24"/>
          <w:lang w:val="fr-CA"/>
        </w:rPr>
        <w:t>Des r</w:t>
      </w:r>
      <w:r w:rsidR="004B67DD">
        <w:rPr>
          <w:sz w:val="24"/>
          <w:lang w:val="fr-CA"/>
        </w:rPr>
        <w:t>enseignements généraux</w:t>
      </w:r>
      <w:r w:rsidR="00B00743" w:rsidRPr="00B110BC">
        <w:rPr>
          <w:sz w:val="24"/>
          <w:lang w:val="fr-CA"/>
        </w:rPr>
        <w:t xml:space="preserve"> sur le club</w:t>
      </w:r>
      <w:r w:rsidR="00B00743" w:rsidRPr="00B110BC">
        <w:rPr>
          <w:spacing w:val="-2"/>
          <w:sz w:val="24"/>
          <w:lang w:val="fr-CA"/>
        </w:rPr>
        <w:t>, notamment</w:t>
      </w:r>
      <w:r w:rsidR="004B67DD">
        <w:rPr>
          <w:spacing w:val="-2"/>
          <w:sz w:val="24"/>
          <w:lang w:val="fr-CA"/>
        </w:rPr>
        <w:t> :</w:t>
      </w:r>
    </w:p>
    <w:p w14:paraId="6D48E2EB" w14:textId="68D60552" w:rsidR="004123A0" w:rsidRPr="00B110BC" w:rsidRDefault="004B67DD">
      <w:pPr>
        <w:pStyle w:val="Paragraphedeliste"/>
        <w:numPr>
          <w:ilvl w:val="2"/>
          <w:numId w:val="1"/>
        </w:numPr>
        <w:tabs>
          <w:tab w:val="left" w:pos="1179"/>
        </w:tabs>
        <w:ind w:left="1179" w:hanging="359"/>
        <w:rPr>
          <w:sz w:val="24"/>
          <w:lang w:val="fr-CA"/>
        </w:rPr>
      </w:pPr>
      <w:r>
        <w:rPr>
          <w:sz w:val="24"/>
          <w:lang w:val="fr-CA"/>
        </w:rPr>
        <w:t>Le nom</w:t>
      </w:r>
      <w:r w:rsidR="00EB1D7F">
        <w:rPr>
          <w:sz w:val="24"/>
          <w:lang w:val="fr-CA"/>
        </w:rPr>
        <w:t xml:space="preserve"> et l’</w:t>
      </w:r>
      <w:r w:rsidR="00B00743" w:rsidRPr="00B110BC">
        <w:rPr>
          <w:spacing w:val="-2"/>
          <w:sz w:val="24"/>
          <w:lang w:val="fr-CA"/>
        </w:rPr>
        <w:t xml:space="preserve">abréviation </w:t>
      </w:r>
      <w:r w:rsidR="00B00743" w:rsidRPr="00B110BC">
        <w:rPr>
          <w:sz w:val="24"/>
          <w:lang w:val="fr-CA"/>
        </w:rPr>
        <w:t>souhaitée</w:t>
      </w:r>
      <w:r w:rsidR="00EB1D7F">
        <w:rPr>
          <w:sz w:val="24"/>
          <w:lang w:val="fr-CA"/>
        </w:rPr>
        <w:t xml:space="preserve"> </w:t>
      </w:r>
      <w:r w:rsidR="00EA780E">
        <w:rPr>
          <w:sz w:val="24"/>
          <w:lang w:val="fr-CA"/>
        </w:rPr>
        <w:t>d</w:t>
      </w:r>
      <w:r w:rsidR="00EB1D7F">
        <w:rPr>
          <w:sz w:val="24"/>
          <w:lang w:val="fr-CA"/>
        </w:rPr>
        <w:t>u club;</w:t>
      </w:r>
    </w:p>
    <w:p w14:paraId="20363F12" w14:textId="3E97FB7E" w:rsidR="004123A0" w:rsidRPr="00B110BC" w:rsidRDefault="00EB1D7F">
      <w:pPr>
        <w:pStyle w:val="Paragraphedeliste"/>
        <w:numPr>
          <w:ilvl w:val="2"/>
          <w:numId w:val="1"/>
        </w:numPr>
        <w:tabs>
          <w:tab w:val="left" w:pos="1179"/>
        </w:tabs>
        <w:ind w:left="1179" w:hanging="359"/>
        <w:rPr>
          <w:sz w:val="24"/>
          <w:lang w:val="fr-CA"/>
        </w:rPr>
      </w:pPr>
      <w:r>
        <w:rPr>
          <w:sz w:val="24"/>
          <w:lang w:val="fr-CA"/>
        </w:rPr>
        <w:t>L’é</w:t>
      </w:r>
      <w:r w:rsidR="004B67DD">
        <w:rPr>
          <w:sz w:val="24"/>
          <w:lang w:val="fr-CA"/>
        </w:rPr>
        <w:t>noncé</w:t>
      </w:r>
      <w:r w:rsidR="00B00743" w:rsidRPr="00B110BC">
        <w:rPr>
          <w:sz w:val="24"/>
          <w:lang w:val="fr-CA"/>
        </w:rPr>
        <w:t xml:space="preserve"> de mission, l</w:t>
      </w:r>
      <w:r w:rsidR="00EA780E">
        <w:rPr>
          <w:sz w:val="24"/>
          <w:lang w:val="fr-CA"/>
        </w:rPr>
        <w:t xml:space="preserve">e but </w:t>
      </w:r>
      <w:r w:rsidR="00B00743" w:rsidRPr="00B110BC">
        <w:rPr>
          <w:sz w:val="24"/>
          <w:lang w:val="fr-CA"/>
        </w:rPr>
        <w:t xml:space="preserve">et les </w:t>
      </w:r>
      <w:r>
        <w:rPr>
          <w:sz w:val="24"/>
          <w:lang w:val="fr-CA"/>
        </w:rPr>
        <w:t>objectifs</w:t>
      </w:r>
      <w:r w:rsidR="00B00743" w:rsidRPr="00B110BC">
        <w:rPr>
          <w:sz w:val="24"/>
          <w:lang w:val="fr-CA"/>
        </w:rPr>
        <w:t xml:space="preserve"> du </w:t>
      </w:r>
      <w:r w:rsidR="00B00743" w:rsidRPr="00B110BC">
        <w:rPr>
          <w:spacing w:val="-4"/>
          <w:sz w:val="24"/>
          <w:lang w:val="fr-CA"/>
        </w:rPr>
        <w:t>club</w:t>
      </w:r>
      <w:r>
        <w:rPr>
          <w:spacing w:val="-4"/>
          <w:sz w:val="24"/>
          <w:lang w:val="fr-CA"/>
        </w:rPr>
        <w:t>;</w:t>
      </w:r>
    </w:p>
    <w:p w14:paraId="5C1E4604" w14:textId="1C091820" w:rsidR="004123A0" w:rsidRPr="00B110BC" w:rsidRDefault="00EB1D7F">
      <w:pPr>
        <w:pStyle w:val="Paragraphedeliste"/>
        <w:numPr>
          <w:ilvl w:val="2"/>
          <w:numId w:val="1"/>
        </w:numPr>
        <w:tabs>
          <w:tab w:val="left" w:pos="1179"/>
        </w:tabs>
        <w:ind w:left="1179" w:hanging="359"/>
        <w:rPr>
          <w:sz w:val="24"/>
          <w:lang w:val="fr-CA"/>
        </w:rPr>
      </w:pPr>
      <w:r>
        <w:rPr>
          <w:sz w:val="24"/>
          <w:lang w:val="fr-CA"/>
        </w:rPr>
        <w:t xml:space="preserve">Le nom et l’adresse des </w:t>
      </w:r>
      <w:r w:rsidR="00B00743" w:rsidRPr="00B110BC">
        <w:rPr>
          <w:sz w:val="24"/>
          <w:lang w:val="fr-CA"/>
        </w:rPr>
        <w:t xml:space="preserve">installations </w:t>
      </w:r>
      <w:r>
        <w:rPr>
          <w:sz w:val="24"/>
          <w:lang w:val="fr-CA"/>
        </w:rPr>
        <w:t xml:space="preserve">et bureaux </w:t>
      </w:r>
      <w:r w:rsidR="00B00743" w:rsidRPr="00B110BC">
        <w:rPr>
          <w:sz w:val="24"/>
          <w:lang w:val="fr-CA"/>
        </w:rPr>
        <w:t xml:space="preserve">utilisés par le </w:t>
      </w:r>
      <w:r w:rsidR="00B00743" w:rsidRPr="00B110BC">
        <w:rPr>
          <w:spacing w:val="-4"/>
          <w:sz w:val="24"/>
          <w:lang w:val="fr-CA"/>
        </w:rPr>
        <w:t>club</w:t>
      </w:r>
      <w:r>
        <w:rPr>
          <w:spacing w:val="-4"/>
          <w:sz w:val="24"/>
          <w:lang w:val="fr-CA"/>
        </w:rPr>
        <w:t>;</w:t>
      </w:r>
    </w:p>
    <w:p w14:paraId="1070F54D" w14:textId="2B528FEC" w:rsidR="004123A0" w:rsidRPr="00B110BC" w:rsidRDefault="00B00743">
      <w:pPr>
        <w:pStyle w:val="Paragraphedeliste"/>
        <w:numPr>
          <w:ilvl w:val="2"/>
          <w:numId w:val="1"/>
        </w:numPr>
        <w:tabs>
          <w:tab w:val="left" w:pos="1178"/>
          <w:tab w:val="left" w:pos="1180"/>
        </w:tabs>
        <w:ind w:right="100"/>
        <w:rPr>
          <w:sz w:val="24"/>
          <w:lang w:val="fr-CA"/>
        </w:rPr>
      </w:pPr>
      <w:r w:rsidRPr="00B110BC">
        <w:rPr>
          <w:sz w:val="24"/>
          <w:lang w:val="fr-CA"/>
        </w:rPr>
        <w:t>Une liste de l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équipement dont dispose le club et qu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 xml:space="preserve">il utilise au moment de la demande, </w:t>
      </w:r>
      <w:r w:rsidRPr="00B110BC">
        <w:rPr>
          <w:spacing w:val="-4"/>
          <w:sz w:val="24"/>
          <w:lang w:val="fr-CA"/>
        </w:rPr>
        <w:t>ainsi</w:t>
      </w:r>
      <w:r w:rsidRPr="00B110BC">
        <w:rPr>
          <w:sz w:val="24"/>
          <w:lang w:val="fr-CA"/>
        </w:rPr>
        <w:t xml:space="preserve"> que toutes les certifications relatives à la sécurité de l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équipement</w:t>
      </w:r>
      <w:r w:rsidR="00EB1D7F">
        <w:rPr>
          <w:sz w:val="24"/>
          <w:lang w:val="fr-CA"/>
        </w:rPr>
        <w:t>;</w:t>
      </w:r>
    </w:p>
    <w:p w14:paraId="262F4092" w14:textId="122EF76A" w:rsidR="004123A0" w:rsidRPr="00AA6EF3" w:rsidRDefault="00EB1D7F" w:rsidP="00AA6EF3">
      <w:pPr>
        <w:pStyle w:val="Paragraphedeliste"/>
        <w:numPr>
          <w:ilvl w:val="2"/>
          <w:numId w:val="1"/>
        </w:numPr>
        <w:tabs>
          <w:tab w:val="left" w:pos="1179"/>
        </w:tabs>
        <w:ind w:hanging="359"/>
        <w:rPr>
          <w:sz w:val="24"/>
          <w:lang w:val="fr-CA"/>
        </w:rPr>
      </w:pPr>
      <w:r w:rsidRPr="00AA6EF3">
        <w:rPr>
          <w:sz w:val="24"/>
          <w:lang w:val="fr-CA"/>
        </w:rPr>
        <w:t xml:space="preserve">La détermination </w:t>
      </w:r>
      <w:r w:rsidR="00B00743" w:rsidRPr="00AA6EF3">
        <w:rPr>
          <w:sz w:val="24"/>
          <w:lang w:val="fr-CA"/>
        </w:rPr>
        <w:t>du type d</w:t>
      </w:r>
      <w:r w:rsidR="00B110BC" w:rsidRPr="00AA6EF3">
        <w:rPr>
          <w:sz w:val="24"/>
          <w:lang w:val="fr-CA"/>
        </w:rPr>
        <w:t>’</w:t>
      </w:r>
      <w:r w:rsidR="00B00743" w:rsidRPr="00AA6EF3">
        <w:rPr>
          <w:sz w:val="24"/>
          <w:lang w:val="fr-CA"/>
        </w:rPr>
        <w:t>adhésion (</w:t>
      </w:r>
      <w:r w:rsidR="0068320D" w:rsidRPr="00AA6EF3">
        <w:rPr>
          <w:sz w:val="24"/>
          <w:lang w:val="fr-CA"/>
        </w:rPr>
        <w:t>en fonction des articles</w:t>
      </w:r>
      <w:r w:rsidR="00B00743" w:rsidRPr="00AA6EF3">
        <w:rPr>
          <w:sz w:val="24"/>
          <w:lang w:val="fr-CA"/>
        </w:rPr>
        <w:t xml:space="preserve"> applicables </w:t>
      </w:r>
      <w:r w:rsidR="00792D05" w:rsidRPr="00AA6EF3">
        <w:rPr>
          <w:sz w:val="24"/>
          <w:lang w:val="fr-CA"/>
        </w:rPr>
        <w:t>de la</w:t>
      </w:r>
      <w:r w:rsidR="00AA6EF3">
        <w:rPr>
          <w:sz w:val="24"/>
          <w:lang w:val="fr-CA"/>
        </w:rPr>
        <w:t xml:space="preserve"> </w:t>
      </w:r>
      <w:commentRangeStart w:id="0"/>
      <w:r w:rsidR="00792D05" w:rsidRPr="00AA6EF3">
        <w:rPr>
          <w:i/>
          <w:sz w:val="24"/>
          <w:lang w:val="fr-CA"/>
        </w:rPr>
        <w:t>c</w:t>
      </w:r>
      <w:r w:rsidR="00B00743" w:rsidRPr="00AA6EF3">
        <w:rPr>
          <w:i/>
          <w:sz w:val="24"/>
          <w:lang w:val="fr-CA"/>
        </w:rPr>
        <w:t xml:space="preserve">onstitution </w:t>
      </w:r>
      <w:r w:rsidR="0068320D" w:rsidRPr="00AA6EF3">
        <w:rPr>
          <w:i/>
          <w:sz w:val="24"/>
          <w:lang w:val="fr-CA"/>
        </w:rPr>
        <w:t xml:space="preserve">et </w:t>
      </w:r>
      <w:r w:rsidR="00742A85">
        <w:rPr>
          <w:i/>
          <w:sz w:val="24"/>
          <w:lang w:val="fr-CA"/>
        </w:rPr>
        <w:t>des politiques</w:t>
      </w:r>
      <w:r w:rsidR="00792D05" w:rsidRPr="00AA6EF3">
        <w:rPr>
          <w:iCs/>
          <w:sz w:val="24"/>
          <w:lang w:val="fr-CA"/>
        </w:rPr>
        <w:t xml:space="preserve"> </w:t>
      </w:r>
      <w:commentRangeEnd w:id="0"/>
      <w:r w:rsidR="00792D05">
        <w:rPr>
          <w:rStyle w:val="Marquedecommentaire"/>
        </w:rPr>
        <w:commentReference w:id="0"/>
      </w:r>
      <w:r w:rsidR="00792D05" w:rsidRPr="00AA6EF3">
        <w:rPr>
          <w:iCs/>
          <w:sz w:val="24"/>
          <w:lang w:val="fr-CA"/>
        </w:rPr>
        <w:t>de RNBA</w:t>
      </w:r>
      <w:r w:rsidR="00B00743" w:rsidRPr="00AA6EF3">
        <w:rPr>
          <w:sz w:val="24"/>
          <w:lang w:val="fr-CA"/>
        </w:rPr>
        <w:t xml:space="preserve">) pour lesquels le club </w:t>
      </w:r>
      <w:r w:rsidR="00B00743" w:rsidRPr="00AA6EF3">
        <w:rPr>
          <w:spacing w:val="-2"/>
          <w:sz w:val="24"/>
          <w:lang w:val="fr-CA"/>
        </w:rPr>
        <w:t>fait une demande</w:t>
      </w:r>
      <w:r w:rsidR="00EA780E" w:rsidRPr="00AA6EF3">
        <w:rPr>
          <w:spacing w:val="-2"/>
          <w:sz w:val="24"/>
          <w:lang w:val="fr-CA"/>
        </w:rPr>
        <w:t>.</w:t>
      </w:r>
    </w:p>
    <w:p w14:paraId="7DCCE033" w14:textId="770169EE" w:rsidR="004123A0" w:rsidRPr="00B110BC" w:rsidRDefault="0068320D">
      <w:pPr>
        <w:pStyle w:val="Paragraphedeliste"/>
        <w:numPr>
          <w:ilvl w:val="1"/>
          <w:numId w:val="1"/>
        </w:numPr>
        <w:tabs>
          <w:tab w:val="left" w:pos="820"/>
        </w:tabs>
        <w:ind w:right="99"/>
        <w:jc w:val="both"/>
        <w:rPr>
          <w:sz w:val="24"/>
          <w:lang w:val="fr-CA"/>
        </w:rPr>
      </w:pPr>
      <w:r>
        <w:rPr>
          <w:sz w:val="24"/>
          <w:lang w:val="fr-CA"/>
        </w:rPr>
        <w:t>Un</w:t>
      </w:r>
      <w:r w:rsidR="00B00743" w:rsidRPr="00B110BC">
        <w:rPr>
          <w:sz w:val="24"/>
          <w:lang w:val="fr-CA"/>
        </w:rPr>
        <w:t xml:space="preserve"> aperçu des programmes d</w:t>
      </w:r>
      <w:r w:rsidR="00B110BC">
        <w:rPr>
          <w:sz w:val="24"/>
          <w:lang w:val="fr-CA"/>
        </w:rPr>
        <w:t>’</w:t>
      </w:r>
      <w:r w:rsidR="00B00743" w:rsidRPr="00B110BC">
        <w:rPr>
          <w:sz w:val="24"/>
          <w:lang w:val="fr-CA"/>
        </w:rPr>
        <w:t>entraînement hebdomadaires appuyés, par écrit, par le directeur de l</w:t>
      </w:r>
      <w:r w:rsidR="00B110BC">
        <w:rPr>
          <w:sz w:val="24"/>
          <w:lang w:val="fr-CA"/>
        </w:rPr>
        <w:t>’</w:t>
      </w:r>
      <w:r w:rsidR="009856E3">
        <w:rPr>
          <w:sz w:val="24"/>
          <w:lang w:val="fr-CA"/>
        </w:rPr>
        <w:t>installation</w:t>
      </w:r>
      <w:r w:rsidR="00B00743" w:rsidRPr="00B110BC">
        <w:rPr>
          <w:sz w:val="24"/>
          <w:lang w:val="fr-CA"/>
        </w:rPr>
        <w:t xml:space="preserve"> utilisé</w:t>
      </w:r>
      <w:r w:rsidR="009856E3">
        <w:rPr>
          <w:sz w:val="24"/>
          <w:lang w:val="fr-CA"/>
        </w:rPr>
        <w:t>e</w:t>
      </w:r>
      <w:r w:rsidR="00B00743" w:rsidRPr="00B110BC">
        <w:rPr>
          <w:sz w:val="24"/>
          <w:lang w:val="fr-CA"/>
        </w:rPr>
        <w:t xml:space="preserve"> (le cas échéant)</w:t>
      </w:r>
      <w:r w:rsidR="009856E3">
        <w:rPr>
          <w:sz w:val="24"/>
          <w:lang w:val="fr-CA"/>
        </w:rPr>
        <w:t>.</w:t>
      </w:r>
    </w:p>
    <w:p w14:paraId="37C20973" w14:textId="68C511AE" w:rsidR="004123A0" w:rsidRPr="00B110BC" w:rsidRDefault="009856E3">
      <w:pPr>
        <w:pStyle w:val="Paragraphedeliste"/>
        <w:numPr>
          <w:ilvl w:val="1"/>
          <w:numId w:val="1"/>
        </w:numPr>
        <w:tabs>
          <w:tab w:val="left" w:pos="820"/>
        </w:tabs>
        <w:ind w:right="101"/>
        <w:jc w:val="both"/>
        <w:rPr>
          <w:sz w:val="24"/>
          <w:lang w:val="fr-CA"/>
        </w:rPr>
      </w:pPr>
      <w:r>
        <w:rPr>
          <w:sz w:val="24"/>
          <w:lang w:val="fr-CA"/>
        </w:rPr>
        <w:t>Le nom, l’adresse et le numéro de téléphone</w:t>
      </w:r>
      <w:r w:rsidR="00B00743" w:rsidRPr="00B110BC">
        <w:rPr>
          <w:sz w:val="24"/>
          <w:lang w:val="fr-CA"/>
        </w:rPr>
        <w:t xml:space="preserve"> des athlètes qui s</w:t>
      </w:r>
      <w:r w:rsidR="00B110BC">
        <w:rPr>
          <w:sz w:val="24"/>
          <w:lang w:val="fr-CA"/>
        </w:rPr>
        <w:t>’</w:t>
      </w:r>
      <w:r w:rsidR="00B00743" w:rsidRPr="00B110BC">
        <w:rPr>
          <w:sz w:val="24"/>
          <w:lang w:val="fr-CA"/>
        </w:rPr>
        <w:t xml:space="preserve">inscrivent ou sont inscrits auprès du </w:t>
      </w:r>
      <w:r w:rsidR="00B00743" w:rsidRPr="00B110BC">
        <w:rPr>
          <w:spacing w:val="-4"/>
          <w:sz w:val="24"/>
          <w:lang w:val="fr-CA"/>
        </w:rPr>
        <w:t>club</w:t>
      </w:r>
      <w:r>
        <w:rPr>
          <w:spacing w:val="-4"/>
          <w:sz w:val="24"/>
          <w:lang w:val="fr-CA"/>
        </w:rPr>
        <w:t>.</w:t>
      </w:r>
    </w:p>
    <w:p w14:paraId="29F1639C" w14:textId="70260753" w:rsidR="004123A0" w:rsidRPr="00B110BC" w:rsidRDefault="009856E3">
      <w:pPr>
        <w:pStyle w:val="Paragraphedeliste"/>
        <w:numPr>
          <w:ilvl w:val="1"/>
          <w:numId w:val="1"/>
        </w:numPr>
        <w:tabs>
          <w:tab w:val="left" w:pos="820"/>
        </w:tabs>
        <w:ind w:right="99"/>
        <w:jc w:val="both"/>
        <w:rPr>
          <w:sz w:val="24"/>
          <w:lang w:val="fr-CA"/>
        </w:rPr>
      </w:pPr>
      <w:r>
        <w:rPr>
          <w:sz w:val="24"/>
          <w:lang w:val="fr-CA"/>
        </w:rPr>
        <w:t>Le nom, l’adresse</w:t>
      </w:r>
      <w:r w:rsidR="00852EFD">
        <w:rPr>
          <w:sz w:val="24"/>
          <w:lang w:val="fr-CA"/>
        </w:rPr>
        <w:t>,</w:t>
      </w:r>
      <w:r>
        <w:rPr>
          <w:sz w:val="24"/>
          <w:lang w:val="fr-CA"/>
        </w:rPr>
        <w:t xml:space="preserve"> le numéro de téléphone</w:t>
      </w:r>
      <w:r w:rsidRPr="00B110BC">
        <w:rPr>
          <w:sz w:val="24"/>
          <w:lang w:val="fr-CA"/>
        </w:rPr>
        <w:t xml:space="preserve"> </w:t>
      </w:r>
      <w:r>
        <w:rPr>
          <w:sz w:val="24"/>
          <w:lang w:val="fr-CA"/>
        </w:rPr>
        <w:t xml:space="preserve">et les </w:t>
      </w:r>
      <w:r w:rsidR="00B00743" w:rsidRPr="00B110BC">
        <w:rPr>
          <w:sz w:val="24"/>
          <w:lang w:val="fr-CA"/>
        </w:rPr>
        <w:t>fonctions de chacun des membres du conseil d</w:t>
      </w:r>
      <w:r w:rsidR="00B110BC">
        <w:rPr>
          <w:sz w:val="24"/>
          <w:lang w:val="fr-CA"/>
        </w:rPr>
        <w:t>’</w:t>
      </w:r>
      <w:r w:rsidR="00B00743" w:rsidRPr="00B110BC">
        <w:rPr>
          <w:sz w:val="24"/>
          <w:lang w:val="fr-CA"/>
        </w:rPr>
        <w:t xml:space="preserve">administration </w:t>
      </w:r>
      <w:r w:rsidR="00852EFD">
        <w:rPr>
          <w:sz w:val="24"/>
          <w:lang w:val="fr-CA"/>
        </w:rPr>
        <w:t>au sein du club</w:t>
      </w:r>
      <w:r w:rsidR="00B00743" w:rsidRPr="00B110BC">
        <w:rPr>
          <w:sz w:val="24"/>
          <w:lang w:val="fr-CA"/>
        </w:rPr>
        <w:t>.</w:t>
      </w:r>
    </w:p>
    <w:p w14:paraId="2C87218D" w14:textId="117DC8D7" w:rsidR="004123A0" w:rsidRPr="00B110BC" w:rsidRDefault="00AF5995">
      <w:pPr>
        <w:pStyle w:val="Paragraphedeliste"/>
        <w:numPr>
          <w:ilvl w:val="1"/>
          <w:numId w:val="1"/>
        </w:numPr>
        <w:tabs>
          <w:tab w:val="left" w:pos="820"/>
        </w:tabs>
        <w:ind w:right="105"/>
        <w:jc w:val="both"/>
        <w:rPr>
          <w:sz w:val="24"/>
          <w:lang w:val="fr-CA"/>
        </w:rPr>
      </w:pPr>
      <w:r>
        <w:rPr>
          <w:sz w:val="24"/>
          <w:lang w:val="fr-CA"/>
        </w:rPr>
        <w:t>Le nom, l’adresse</w:t>
      </w:r>
      <w:r w:rsidR="00852EFD">
        <w:rPr>
          <w:sz w:val="24"/>
          <w:lang w:val="fr-CA"/>
        </w:rPr>
        <w:t>,</w:t>
      </w:r>
      <w:r>
        <w:rPr>
          <w:sz w:val="24"/>
          <w:lang w:val="fr-CA"/>
        </w:rPr>
        <w:t xml:space="preserve"> le numéro de téléphone</w:t>
      </w:r>
      <w:r w:rsidR="00B00743" w:rsidRPr="00B110BC">
        <w:rPr>
          <w:sz w:val="24"/>
          <w:lang w:val="fr-CA"/>
        </w:rPr>
        <w:t xml:space="preserve">, </w:t>
      </w:r>
      <w:r>
        <w:rPr>
          <w:sz w:val="24"/>
          <w:lang w:val="fr-CA"/>
        </w:rPr>
        <w:t>l’</w:t>
      </w:r>
      <w:r w:rsidR="00B00743" w:rsidRPr="00B110BC">
        <w:rPr>
          <w:sz w:val="24"/>
          <w:lang w:val="fr-CA"/>
        </w:rPr>
        <w:t xml:space="preserve">expérience professionnelle et </w:t>
      </w:r>
      <w:r>
        <w:rPr>
          <w:sz w:val="24"/>
          <w:lang w:val="fr-CA"/>
        </w:rPr>
        <w:t xml:space="preserve">la </w:t>
      </w:r>
      <w:r w:rsidR="00B00743" w:rsidRPr="00B110BC">
        <w:rPr>
          <w:sz w:val="24"/>
          <w:lang w:val="fr-CA"/>
        </w:rPr>
        <w:t xml:space="preserve">formation PNCE des entraîneurs (les entraîneurs doivent satisfaire aux normes minimales de certification établies par Rowing Canada Aviron et décrites dans la </w:t>
      </w:r>
      <w:r>
        <w:rPr>
          <w:i/>
          <w:sz w:val="24"/>
          <w:lang w:val="fr-CA"/>
        </w:rPr>
        <w:t>P</w:t>
      </w:r>
      <w:r w:rsidR="00B00743" w:rsidRPr="00B110BC">
        <w:rPr>
          <w:i/>
          <w:sz w:val="24"/>
          <w:lang w:val="fr-CA"/>
        </w:rPr>
        <w:t>olitique de</w:t>
      </w:r>
      <w:r>
        <w:rPr>
          <w:i/>
          <w:sz w:val="24"/>
          <w:lang w:val="fr-CA"/>
        </w:rPr>
        <w:t xml:space="preserve"> vérification des antécédents</w:t>
      </w:r>
      <w:r w:rsidR="00B00743" w:rsidRPr="00B110BC">
        <w:rPr>
          <w:i/>
          <w:sz w:val="24"/>
          <w:lang w:val="fr-CA"/>
        </w:rPr>
        <w:t xml:space="preserve"> de </w:t>
      </w:r>
      <w:r w:rsidR="00B00743" w:rsidRPr="00B110BC">
        <w:rPr>
          <w:sz w:val="24"/>
          <w:lang w:val="fr-CA"/>
        </w:rPr>
        <w:t>RNBA).</w:t>
      </w:r>
    </w:p>
    <w:p w14:paraId="571EFBCF" w14:textId="1112A3EA" w:rsidR="004123A0" w:rsidRPr="00B110BC" w:rsidRDefault="00B00743">
      <w:pPr>
        <w:pStyle w:val="Paragraphedeliste"/>
        <w:numPr>
          <w:ilvl w:val="1"/>
          <w:numId w:val="1"/>
        </w:numPr>
        <w:tabs>
          <w:tab w:val="left" w:pos="820"/>
        </w:tabs>
        <w:ind w:right="101"/>
        <w:jc w:val="both"/>
        <w:rPr>
          <w:sz w:val="24"/>
          <w:lang w:val="fr-CA"/>
        </w:rPr>
      </w:pPr>
      <w:r w:rsidRPr="00B110BC">
        <w:rPr>
          <w:sz w:val="24"/>
          <w:lang w:val="fr-CA"/>
        </w:rPr>
        <w:t xml:space="preserve">La politique </w:t>
      </w:r>
      <w:r w:rsidR="00AF5995">
        <w:rPr>
          <w:sz w:val="24"/>
          <w:lang w:val="fr-CA"/>
        </w:rPr>
        <w:t>de sport sécuritaire</w:t>
      </w:r>
      <w:r w:rsidRPr="00B110BC">
        <w:rPr>
          <w:sz w:val="24"/>
          <w:lang w:val="fr-CA"/>
        </w:rPr>
        <w:t xml:space="preserve"> adoptée par le club et tout autre document (</w:t>
      </w:r>
      <w:r w:rsidR="00AA6EF3">
        <w:rPr>
          <w:sz w:val="24"/>
          <w:lang w:val="fr-CA"/>
        </w:rPr>
        <w:t>constitution</w:t>
      </w:r>
      <w:r w:rsidRPr="00B110BC">
        <w:rPr>
          <w:sz w:val="24"/>
          <w:lang w:val="fr-CA"/>
        </w:rPr>
        <w:t xml:space="preserve">, </w:t>
      </w:r>
      <w:r w:rsidR="00D25AEF">
        <w:rPr>
          <w:sz w:val="24"/>
          <w:lang w:val="fr-CA"/>
        </w:rPr>
        <w:t>politiques</w:t>
      </w:r>
      <w:r w:rsidRPr="00B110BC">
        <w:rPr>
          <w:sz w:val="24"/>
          <w:lang w:val="fr-CA"/>
        </w:rPr>
        <w:t>, etc.) régissant le fonctionnement du club.</w:t>
      </w:r>
    </w:p>
    <w:p w14:paraId="5AAF0904" w14:textId="4CA0C923" w:rsidR="004123A0" w:rsidRPr="00B110BC" w:rsidRDefault="009718B8">
      <w:pPr>
        <w:pStyle w:val="Paragraphedeliste"/>
        <w:numPr>
          <w:ilvl w:val="1"/>
          <w:numId w:val="1"/>
        </w:numPr>
        <w:tabs>
          <w:tab w:val="left" w:pos="820"/>
        </w:tabs>
        <w:ind w:right="100"/>
        <w:jc w:val="both"/>
        <w:rPr>
          <w:sz w:val="24"/>
          <w:lang w:val="fr-CA"/>
        </w:rPr>
      </w:pPr>
      <w:r>
        <w:rPr>
          <w:sz w:val="24"/>
          <w:lang w:val="fr-CA"/>
        </w:rPr>
        <w:t>Le budget d’exploitation</w:t>
      </w:r>
      <w:r w:rsidR="00B00743" w:rsidRPr="00B110BC">
        <w:rPr>
          <w:sz w:val="24"/>
          <w:lang w:val="fr-CA"/>
        </w:rPr>
        <w:t xml:space="preserve"> pour l</w:t>
      </w:r>
      <w:r w:rsidR="00B110BC">
        <w:rPr>
          <w:sz w:val="24"/>
          <w:lang w:val="fr-CA"/>
        </w:rPr>
        <w:t>’</w:t>
      </w:r>
      <w:r w:rsidR="00B00743" w:rsidRPr="00B110BC">
        <w:rPr>
          <w:sz w:val="24"/>
          <w:lang w:val="fr-CA"/>
        </w:rPr>
        <w:t xml:space="preserve">année de la demande qui comprend les </w:t>
      </w:r>
      <w:r w:rsidR="00F56346">
        <w:rPr>
          <w:sz w:val="24"/>
          <w:lang w:val="fr-CA"/>
        </w:rPr>
        <w:t>revenus</w:t>
      </w:r>
      <w:r w:rsidR="00B00743" w:rsidRPr="00B110BC">
        <w:rPr>
          <w:sz w:val="24"/>
          <w:lang w:val="fr-CA"/>
        </w:rPr>
        <w:t xml:space="preserve"> et les dépenses estimés ainsi qu</w:t>
      </w:r>
      <w:r w:rsidR="00B110BC">
        <w:rPr>
          <w:sz w:val="24"/>
          <w:lang w:val="fr-CA"/>
        </w:rPr>
        <w:t>’</w:t>
      </w:r>
      <w:r w:rsidR="00B00743" w:rsidRPr="00B110BC">
        <w:rPr>
          <w:sz w:val="24"/>
          <w:lang w:val="fr-CA"/>
        </w:rPr>
        <w:t xml:space="preserve">un budget </w:t>
      </w:r>
      <w:r>
        <w:rPr>
          <w:sz w:val="24"/>
          <w:lang w:val="fr-CA"/>
        </w:rPr>
        <w:t>d’exploitation</w:t>
      </w:r>
      <w:r w:rsidR="00B00743" w:rsidRPr="00B110BC">
        <w:rPr>
          <w:sz w:val="24"/>
          <w:lang w:val="fr-CA"/>
        </w:rPr>
        <w:t xml:space="preserve"> prévisionnel pour l</w:t>
      </w:r>
      <w:r w:rsidR="00B110BC">
        <w:rPr>
          <w:sz w:val="24"/>
          <w:lang w:val="fr-CA"/>
        </w:rPr>
        <w:t>’</w:t>
      </w:r>
      <w:r w:rsidR="00B00743" w:rsidRPr="00B110BC">
        <w:rPr>
          <w:sz w:val="24"/>
          <w:lang w:val="fr-CA"/>
        </w:rPr>
        <w:t xml:space="preserve">année </w:t>
      </w:r>
      <w:r w:rsidR="00F56346">
        <w:rPr>
          <w:sz w:val="24"/>
          <w:lang w:val="fr-CA"/>
        </w:rPr>
        <w:t>financi</w:t>
      </w:r>
      <w:r w:rsidR="00451BC8">
        <w:rPr>
          <w:sz w:val="24"/>
          <w:lang w:val="fr-CA"/>
        </w:rPr>
        <w:t>ère</w:t>
      </w:r>
      <w:r w:rsidR="00B00743" w:rsidRPr="00B110BC">
        <w:rPr>
          <w:sz w:val="24"/>
          <w:lang w:val="fr-CA"/>
        </w:rPr>
        <w:t xml:space="preserve"> suivante.</w:t>
      </w:r>
    </w:p>
    <w:p w14:paraId="07F9CFF9" w14:textId="03FE5A10" w:rsidR="004123A0" w:rsidRPr="00B110BC" w:rsidRDefault="009718B8">
      <w:pPr>
        <w:pStyle w:val="Paragraphedeliste"/>
        <w:numPr>
          <w:ilvl w:val="1"/>
          <w:numId w:val="1"/>
        </w:numPr>
        <w:tabs>
          <w:tab w:val="left" w:pos="819"/>
        </w:tabs>
        <w:ind w:left="819" w:hanging="359"/>
        <w:rPr>
          <w:sz w:val="24"/>
          <w:lang w:val="fr-CA"/>
        </w:rPr>
      </w:pPr>
      <w:r>
        <w:rPr>
          <w:sz w:val="24"/>
          <w:lang w:val="fr-CA"/>
        </w:rPr>
        <w:t>La p</w:t>
      </w:r>
      <w:r w:rsidR="00B00743" w:rsidRPr="00B110BC">
        <w:rPr>
          <w:sz w:val="24"/>
          <w:lang w:val="fr-CA"/>
        </w:rPr>
        <w:t xml:space="preserve">reuve du </w:t>
      </w:r>
      <w:r w:rsidR="00B00743" w:rsidRPr="00B110BC">
        <w:rPr>
          <w:spacing w:val="-2"/>
          <w:sz w:val="24"/>
          <w:lang w:val="fr-CA"/>
        </w:rPr>
        <w:t xml:space="preserve">statut de </w:t>
      </w:r>
      <w:r w:rsidR="00B00743" w:rsidRPr="00B110BC">
        <w:rPr>
          <w:sz w:val="24"/>
          <w:lang w:val="fr-CA"/>
        </w:rPr>
        <w:t>société ou d</w:t>
      </w:r>
      <w:r w:rsidR="00B110BC">
        <w:rPr>
          <w:sz w:val="24"/>
          <w:lang w:val="fr-CA"/>
        </w:rPr>
        <w:t>’</w:t>
      </w:r>
      <w:r w:rsidR="00B00743" w:rsidRPr="00B110BC">
        <w:rPr>
          <w:sz w:val="24"/>
          <w:lang w:val="fr-CA"/>
        </w:rPr>
        <w:t>entreprise</w:t>
      </w:r>
    </w:p>
    <w:p w14:paraId="0BD55437" w14:textId="1919A9B4" w:rsidR="004123A0" w:rsidRPr="00F76A21" w:rsidRDefault="00B00743" w:rsidP="00F76A21">
      <w:pPr>
        <w:pStyle w:val="Paragraphedeliste"/>
        <w:keepNext/>
        <w:keepLines/>
        <w:widowControl/>
        <w:numPr>
          <w:ilvl w:val="1"/>
          <w:numId w:val="1"/>
        </w:numPr>
        <w:tabs>
          <w:tab w:val="left" w:pos="820"/>
        </w:tabs>
        <w:spacing w:before="24"/>
        <w:ind w:right="96"/>
        <w:rPr>
          <w:lang w:val="fr-CA"/>
        </w:rPr>
      </w:pPr>
      <w:r w:rsidRPr="00F76A21">
        <w:rPr>
          <w:sz w:val="24"/>
          <w:lang w:val="fr-CA"/>
        </w:rPr>
        <w:lastRenderedPageBreak/>
        <w:t xml:space="preserve">Une copie de </w:t>
      </w:r>
      <w:r w:rsidR="00F76A21">
        <w:rPr>
          <w:sz w:val="24"/>
          <w:lang w:val="fr-CA"/>
        </w:rPr>
        <w:t>l’avis</w:t>
      </w:r>
      <w:r w:rsidRPr="00F76A21">
        <w:rPr>
          <w:sz w:val="24"/>
          <w:lang w:val="fr-CA"/>
        </w:rPr>
        <w:t xml:space="preserve"> envoyé à tous les clubs existants dans la c</w:t>
      </w:r>
      <w:r w:rsidR="00F76A21">
        <w:rPr>
          <w:sz w:val="24"/>
          <w:lang w:val="fr-CA"/>
        </w:rPr>
        <w:t>ollectivité</w:t>
      </w:r>
      <w:r w:rsidRPr="00F76A21">
        <w:rPr>
          <w:sz w:val="24"/>
          <w:lang w:val="fr-CA"/>
        </w:rPr>
        <w:t xml:space="preserve">. </w:t>
      </w:r>
      <w:r w:rsidR="00F76A21">
        <w:rPr>
          <w:sz w:val="24"/>
          <w:lang w:val="fr-CA"/>
        </w:rPr>
        <w:t>L’avis</w:t>
      </w:r>
      <w:r w:rsidRPr="00F76A21">
        <w:rPr>
          <w:sz w:val="24"/>
          <w:lang w:val="fr-CA"/>
        </w:rPr>
        <w:t xml:space="preserve"> doit </w:t>
      </w:r>
      <w:r w:rsidRPr="00E26A8A">
        <w:rPr>
          <w:sz w:val="24"/>
          <w:szCs w:val="24"/>
          <w:lang w:val="fr-CA"/>
        </w:rPr>
        <w:t xml:space="preserve">être envoyé à tous les clubs locaux </w:t>
      </w:r>
      <w:r w:rsidR="00F76A21" w:rsidRPr="00E26A8A">
        <w:rPr>
          <w:sz w:val="24"/>
          <w:szCs w:val="24"/>
          <w:lang w:val="fr-CA"/>
        </w:rPr>
        <w:t>afin de</w:t>
      </w:r>
      <w:r w:rsidRPr="00E26A8A">
        <w:rPr>
          <w:sz w:val="24"/>
          <w:szCs w:val="24"/>
          <w:lang w:val="fr-CA"/>
        </w:rPr>
        <w:t xml:space="preserve"> les informer que le nouveau club travaille avec l</w:t>
      </w:r>
      <w:r w:rsidR="00B110BC" w:rsidRPr="00E26A8A">
        <w:rPr>
          <w:sz w:val="24"/>
          <w:szCs w:val="24"/>
          <w:lang w:val="fr-CA"/>
        </w:rPr>
        <w:t>’</w:t>
      </w:r>
      <w:r w:rsidRPr="00E26A8A">
        <w:rPr>
          <w:sz w:val="24"/>
          <w:szCs w:val="24"/>
          <w:lang w:val="fr-CA"/>
        </w:rPr>
        <w:t>installation</w:t>
      </w:r>
      <w:r w:rsidR="00F76A21" w:rsidRPr="00E26A8A">
        <w:rPr>
          <w:sz w:val="24"/>
          <w:szCs w:val="24"/>
          <w:lang w:val="fr-CA"/>
        </w:rPr>
        <w:t xml:space="preserve"> </w:t>
      </w:r>
      <w:r w:rsidRPr="00E26A8A">
        <w:rPr>
          <w:sz w:val="24"/>
          <w:szCs w:val="24"/>
          <w:lang w:val="fr-CA"/>
        </w:rPr>
        <w:t>pour accéder au temps d</w:t>
      </w:r>
      <w:r w:rsidR="00B110BC" w:rsidRPr="00E26A8A">
        <w:rPr>
          <w:sz w:val="24"/>
          <w:szCs w:val="24"/>
          <w:lang w:val="fr-CA"/>
        </w:rPr>
        <w:t>’</w:t>
      </w:r>
      <w:r w:rsidRPr="00E26A8A">
        <w:rPr>
          <w:sz w:val="24"/>
          <w:szCs w:val="24"/>
          <w:lang w:val="fr-CA"/>
        </w:rPr>
        <w:t>entraînement, et doit décrire l</w:t>
      </w:r>
      <w:r w:rsidR="00B110BC" w:rsidRPr="00E26A8A">
        <w:rPr>
          <w:sz w:val="24"/>
          <w:szCs w:val="24"/>
          <w:lang w:val="fr-CA"/>
        </w:rPr>
        <w:t>’</w:t>
      </w:r>
      <w:r w:rsidRPr="00E26A8A">
        <w:rPr>
          <w:sz w:val="24"/>
          <w:szCs w:val="24"/>
          <w:lang w:val="fr-CA"/>
        </w:rPr>
        <w:t>intention du nouveau club de demander l</w:t>
      </w:r>
      <w:r w:rsidR="00B110BC" w:rsidRPr="00E26A8A">
        <w:rPr>
          <w:spacing w:val="24"/>
          <w:sz w:val="24"/>
          <w:szCs w:val="24"/>
          <w:lang w:val="fr-CA"/>
        </w:rPr>
        <w:t>’</w:t>
      </w:r>
      <w:r w:rsidRPr="00E26A8A">
        <w:rPr>
          <w:sz w:val="24"/>
          <w:szCs w:val="24"/>
          <w:lang w:val="fr-CA"/>
        </w:rPr>
        <w:t>adhésion à RNBA.</w:t>
      </w:r>
    </w:p>
    <w:p w14:paraId="120C6D24" w14:textId="21DF3FF7" w:rsidR="004123A0" w:rsidRPr="00B110BC" w:rsidRDefault="00B00743">
      <w:pPr>
        <w:pStyle w:val="Paragraphedeliste"/>
        <w:numPr>
          <w:ilvl w:val="1"/>
          <w:numId w:val="1"/>
        </w:numPr>
        <w:tabs>
          <w:tab w:val="left" w:pos="820"/>
        </w:tabs>
        <w:ind w:right="101"/>
        <w:jc w:val="both"/>
        <w:rPr>
          <w:sz w:val="24"/>
          <w:lang w:val="fr-CA"/>
        </w:rPr>
      </w:pPr>
      <w:r w:rsidRPr="00B110BC">
        <w:rPr>
          <w:sz w:val="24"/>
          <w:lang w:val="fr-CA"/>
        </w:rPr>
        <w:t>Une déclaration signée par tous les membres du conseil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administration du club indiquant qu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ils ont lu et examiné toutes les règles de gouvernance de RNBA et de RCA (constitution, règlements</w:t>
      </w:r>
      <w:r w:rsidR="00875D11">
        <w:rPr>
          <w:sz w:val="24"/>
          <w:lang w:val="fr-CA"/>
        </w:rPr>
        <w:t xml:space="preserve"> administratifs</w:t>
      </w:r>
      <w:r w:rsidRPr="00B110BC">
        <w:rPr>
          <w:sz w:val="24"/>
          <w:lang w:val="fr-CA"/>
        </w:rPr>
        <w:t>, politiques, etc.) et qu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ils acceptent de s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y conformer et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être liés par elles.</w:t>
      </w:r>
    </w:p>
    <w:p w14:paraId="01C3C989" w14:textId="1464240B" w:rsidR="004123A0" w:rsidRPr="00B110BC" w:rsidRDefault="00B00743">
      <w:pPr>
        <w:pStyle w:val="Paragraphedeliste"/>
        <w:numPr>
          <w:ilvl w:val="0"/>
          <w:numId w:val="1"/>
        </w:numPr>
        <w:tabs>
          <w:tab w:val="left" w:pos="460"/>
        </w:tabs>
        <w:ind w:right="101"/>
        <w:jc w:val="both"/>
        <w:rPr>
          <w:sz w:val="24"/>
          <w:lang w:val="fr-CA"/>
        </w:rPr>
      </w:pPr>
      <w:r w:rsidRPr="00B110BC">
        <w:rPr>
          <w:sz w:val="24"/>
          <w:lang w:val="fr-CA"/>
        </w:rPr>
        <w:t>Pendant la réunion du conseil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administration de RNBA au cours de laquelle la demande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adhésion est examinée, les représentants du nouveau club (</w:t>
      </w:r>
      <w:r w:rsidR="00F76A21">
        <w:rPr>
          <w:sz w:val="24"/>
          <w:lang w:val="fr-CA"/>
        </w:rPr>
        <w:t>ou</w:t>
      </w:r>
      <w:r w:rsidRPr="00B110BC">
        <w:rPr>
          <w:sz w:val="24"/>
          <w:lang w:val="fr-CA"/>
        </w:rPr>
        <w:t xml:space="preserve"> les représentants des clubs potentiellement concernés par l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 xml:space="preserve">adhésion du nouveau club </w:t>
      </w:r>
      <w:r w:rsidR="00F76A21">
        <w:rPr>
          <w:sz w:val="24"/>
          <w:lang w:val="fr-CA"/>
        </w:rPr>
        <w:t>à</w:t>
      </w:r>
      <w:r w:rsidRPr="00B110BC">
        <w:rPr>
          <w:sz w:val="24"/>
          <w:lang w:val="fr-CA"/>
        </w:rPr>
        <w:t xml:space="preserve"> RNBA) peuvent faire des présentations orales au conseil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administration de la RNBA en rapport avec la demande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adhésion. Les présentations sont limitées à 15 minutes par club.</w:t>
      </w:r>
    </w:p>
    <w:p w14:paraId="4F173CDF" w14:textId="2CBAAFD5" w:rsidR="004123A0" w:rsidRPr="00B110BC" w:rsidRDefault="00B00743">
      <w:pPr>
        <w:pStyle w:val="Paragraphedeliste"/>
        <w:numPr>
          <w:ilvl w:val="0"/>
          <w:numId w:val="1"/>
        </w:numPr>
        <w:tabs>
          <w:tab w:val="left" w:pos="460"/>
        </w:tabs>
        <w:ind w:right="105"/>
        <w:jc w:val="both"/>
        <w:rPr>
          <w:sz w:val="24"/>
          <w:lang w:val="fr-CA"/>
        </w:rPr>
      </w:pPr>
      <w:r w:rsidRPr="00B110BC">
        <w:rPr>
          <w:sz w:val="24"/>
          <w:lang w:val="fr-CA"/>
        </w:rPr>
        <w:t>Les représentants des clubs qui souhaitent faire une présentation orale au conseil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administration de RNBA concernant la demande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adhésion doivent informer le conseil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 xml:space="preserve">administration, au moins quinze (15) jours avant la </w:t>
      </w:r>
      <w:r w:rsidR="00C719CB">
        <w:rPr>
          <w:sz w:val="24"/>
          <w:lang w:val="fr-CA"/>
        </w:rPr>
        <w:t xml:space="preserve">tenue de la </w:t>
      </w:r>
      <w:r w:rsidRPr="00B110BC">
        <w:rPr>
          <w:sz w:val="24"/>
          <w:lang w:val="fr-CA"/>
        </w:rPr>
        <w:t>réunion du conseil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administration, de leur intention de faire une présentation.</w:t>
      </w:r>
    </w:p>
    <w:p w14:paraId="49872861" w14:textId="535BC308" w:rsidR="004123A0" w:rsidRPr="00B110BC" w:rsidRDefault="00C719CB">
      <w:pPr>
        <w:pStyle w:val="Titre1"/>
        <w:rPr>
          <w:lang w:val="fr-CA"/>
        </w:rPr>
      </w:pPr>
      <w:r>
        <w:rPr>
          <w:spacing w:val="-2"/>
          <w:lang w:val="fr-CA"/>
        </w:rPr>
        <w:t>Échéanciers</w:t>
      </w:r>
    </w:p>
    <w:p w14:paraId="6124FB43" w14:textId="1CD56BD8" w:rsidR="004123A0" w:rsidRPr="00B110BC" w:rsidRDefault="00B00743">
      <w:pPr>
        <w:pStyle w:val="Paragraphedeliste"/>
        <w:numPr>
          <w:ilvl w:val="0"/>
          <w:numId w:val="1"/>
        </w:numPr>
        <w:tabs>
          <w:tab w:val="left" w:pos="460"/>
        </w:tabs>
        <w:rPr>
          <w:sz w:val="24"/>
          <w:lang w:val="fr-CA"/>
        </w:rPr>
      </w:pPr>
      <w:r w:rsidRPr="00B110BC">
        <w:rPr>
          <w:sz w:val="24"/>
          <w:lang w:val="fr-CA"/>
        </w:rPr>
        <w:t xml:space="preserve">Les </w:t>
      </w:r>
      <w:r w:rsidR="000D5358">
        <w:rPr>
          <w:sz w:val="24"/>
          <w:lang w:val="fr-CA"/>
        </w:rPr>
        <w:t>échéanciers suivants</w:t>
      </w:r>
      <w:r w:rsidRPr="00B110BC">
        <w:rPr>
          <w:sz w:val="24"/>
          <w:lang w:val="fr-CA"/>
        </w:rPr>
        <w:t xml:space="preserve"> </w:t>
      </w:r>
      <w:r w:rsidRPr="00B110BC">
        <w:rPr>
          <w:spacing w:val="-2"/>
          <w:sz w:val="24"/>
          <w:lang w:val="fr-CA"/>
        </w:rPr>
        <w:t>s</w:t>
      </w:r>
      <w:r w:rsidR="00B110BC">
        <w:rPr>
          <w:spacing w:val="-2"/>
          <w:sz w:val="24"/>
          <w:lang w:val="fr-CA"/>
        </w:rPr>
        <w:t>’</w:t>
      </w:r>
      <w:r w:rsidRPr="00B110BC">
        <w:rPr>
          <w:spacing w:val="-2"/>
          <w:sz w:val="24"/>
          <w:lang w:val="fr-CA"/>
        </w:rPr>
        <w:t>appliquent :</w:t>
      </w:r>
    </w:p>
    <w:p w14:paraId="62C81400" w14:textId="413AA712" w:rsidR="004123A0" w:rsidRPr="00B110BC" w:rsidRDefault="00B00743">
      <w:pPr>
        <w:pStyle w:val="Paragraphedeliste"/>
        <w:numPr>
          <w:ilvl w:val="1"/>
          <w:numId w:val="1"/>
        </w:numPr>
        <w:tabs>
          <w:tab w:val="left" w:pos="820"/>
        </w:tabs>
        <w:ind w:right="109"/>
        <w:jc w:val="both"/>
        <w:rPr>
          <w:sz w:val="24"/>
          <w:lang w:val="fr-CA"/>
        </w:rPr>
      </w:pPr>
      <w:r w:rsidRPr="00B110BC">
        <w:rPr>
          <w:sz w:val="24"/>
          <w:lang w:val="fr-CA"/>
        </w:rPr>
        <w:t>La demande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 xml:space="preserve">adhésion </w:t>
      </w:r>
      <w:r w:rsidR="000D5358">
        <w:rPr>
          <w:sz w:val="24"/>
          <w:lang w:val="fr-CA"/>
        </w:rPr>
        <w:t>d</w:t>
      </w:r>
      <w:r w:rsidRPr="00B110BC">
        <w:rPr>
          <w:sz w:val="24"/>
          <w:lang w:val="fr-CA"/>
        </w:rPr>
        <w:t xml:space="preserve">u club doit être reçue soixante (60) jours avant la </w:t>
      </w:r>
      <w:r w:rsidR="000D5358">
        <w:rPr>
          <w:sz w:val="24"/>
          <w:lang w:val="fr-CA"/>
        </w:rPr>
        <w:t xml:space="preserve">tenue de la </w:t>
      </w:r>
      <w:r w:rsidRPr="00B110BC">
        <w:rPr>
          <w:sz w:val="24"/>
          <w:lang w:val="fr-CA"/>
        </w:rPr>
        <w:t>réunion du conseil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administration de RNBA au cours de laquelle la demande doit être examinée.</w:t>
      </w:r>
    </w:p>
    <w:p w14:paraId="30B43BF6" w14:textId="6B8AAD55" w:rsidR="004123A0" w:rsidRPr="00B110BC" w:rsidRDefault="00B00743">
      <w:pPr>
        <w:pStyle w:val="Paragraphedeliste"/>
        <w:numPr>
          <w:ilvl w:val="1"/>
          <w:numId w:val="1"/>
        </w:numPr>
        <w:tabs>
          <w:tab w:val="left" w:pos="820"/>
        </w:tabs>
        <w:ind w:right="103"/>
        <w:jc w:val="both"/>
        <w:rPr>
          <w:sz w:val="24"/>
          <w:lang w:val="fr-CA"/>
        </w:rPr>
      </w:pPr>
      <w:r w:rsidRPr="00B110BC">
        <w:rPr>
          <w:sz w:val="24"/>
          <w:lang w:val="fr-CA"/>
        </w:rPr>
        <w:t>Le demandeur est informé par écrit de la décision du conseil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 xml:space="preserve">administration de RNBA dans les quinze (15) jours suivant la </w:t>
      </w:r>
      <w:r w:rsidR="000D5358">
        <w:rPr>
          <w:sz w:val="24"/>
          <w:lang w:val="fr-CA"/>
        </w:rPr>
        <w:t xml:space="preserve">tenue de la </w:t>
      </w:r>
      <w:r w:rsidRPr="00B110BC">
        <w:rPr>
          <w:sz w:val="24"/>
          <w:lang w:val="fr-CA"/>
        </w:rPr>
        <w:t>réunion du conseil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administration au cours de laquelle la demande a été examinée.</w:t>
      </w:r>
    </w:p>
    <w:p w14:paraId="0D6D1ECB" w14:textId="4EDD6848" w:rsidR="004123A0" w:rsidRPr="00B110BC" w:rsidRDefault="00B00743">
      <w:pPr>
        <w:pStyle w:val="Paragraphedeliste"/>
        <w:numPr>
          <w:ilvl w:val="1"/>
          <w:numId w:val="1"/>
        </w:numPr>
        <w:tabs>
          <w:tab w:val="left" w:pos="820"/>
        </w:tabs>
        <w:ind w:right="103"/>
        <w:jc w:val="both"/>
        <w:rPr>
          <w:sz w:val="24"/>
          <w:lang w:val="fr-CA"/>
        </w:rPr>
      </w:pPr>
      <w:r w:rsidRPr="00B110BC">
        <w:rPr>
          <w:sz w:val="24"/>
          <w:lang w:val="fr-CA"/>
        </w:rPr>
        <w:t>Si le conseil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 xml:space="preserve">administration de RNBA considère que la </w:t>
      </w:r>
      <w:r w:rsidRPr="00B110BC">
        <w:rPr>
          <w:spacing w:val="-5"/>
          <w:sz w:val="24"/>
          <w:lang w:val="fr-CA"/>
        </w:rPr>
        <w:t xml:space="preserve">demande </w:t>
      </w:r>
      <w:r w:rsidRPr="00B110BC">
        <w:rPr>
          <w:sz w:val="24"/>
          <w:lang w:val="fr-CA"/>
        </w:rPr>
        <w:t>est incomplète, il la renvoie au demandeur pour qu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 xml:space="preserve">il la soumette </w:t>
      </w:r>
      <w:r w:rsidR="008750C3">
        <w:rPr>
          <w:sz w:val="24"/>
          <w:lang w:val="fr-CA"/>
        </w:rPr>
        <w:t>de</w:t>
      </w:r>
      <w:r w:rsidRPr="00B110BC">
        <w:rPr>
          <w:sz w:val="24"/>
          <w:lang w:val="fr-CA"/>
        </w:rPr>
        <w:t xml:space="preserve"> nouveau lors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une réunion ultérieure du conseil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administration.</w:t>
      </w:r>
    </w:p>
    <w:p w14:paraId="2E42FDBB" w14:textId="611F5FA3" w:rsidR="004123A0" w:rsidRPr="00B110BC" w:rsidRDefault="00B00743">
      <w:pPr>
        <w:pStyle w:val="Paragraphedeliste"/>
        <w:numPr>
          <w:ilvl w:val="1"/>
          <w:numId w:val="1"/>
        </w:numPr>
        <w:tabs>
          <w:tab w:val="left" w:pos="820"/>
        </w:tabs>
        <w:ind w:right="98"/>
        <w:jc w:val="both"/>
        <w:rPr>
          <w:sz w:val="24"/>
          <w:lang w:val="fr-CA"/>
        </w:rPr>
      </w:pPr>
      <w:r w:rsidRPr="00B110BC">
        <w:rPr>
          <w:sz w:val="24"/>
          <w:lang w:val="fr-CA"/>
        </w:rPr>
        <w:t xml:space="preserve">Si la demande est approuvée, le nouveau club peut immédiatement commencer </w:t>
      </w:r>
      <w:r w:rsidR="008750C3">
        <w:rPr>
          <w:sz w:val="24"/>
          <w:lang w:val="fr-CA"/>
        </w:rPr>
        <w:t>à évoluer</w:t>
      </w:r>
      <w:r w:rsidRPr="00B110BC">
        <w:rPr>
          <w:sz w:val="24"/>
          <w:lang w:val="fr-CA"/>
        </w:rPr>
        <w:t xml:space="preserve"> en tant que membre de RNBA (conformément </w:t>
      </w:r>
      <w:r w:rsidR="008E0BD8">
        <w:rPr>
          <w:sz w:val="24"/>
          <w:lang w:val="fr-CA"/>
        </w:rPr>
        <w:t>à la conformité</w:t>
      </w:r>
      <w:r w:rsidRPr="00B110BC">
        <w:rPr>
          <w:sz w:val="24"/>
          <w:lang w:val="fr-CA"/>
        </w:rPr>
        <w:t xml:space="preserve"> par le club des </w:t>
      </w:r>
      <w:r w:rsidR="008E0BD8">
        <w:rPr>
          <w:sz w:val="24"/>
          <w:lang w:val="fr-CA"/>
        </w:rPr>
        <w:t>articles</w:t>
      </w:r>
      <w:r w:rsidRPr="00B110BC">
        <w:rPr>
          <w:sz w:val="24"/>
          <w:lang w:val="fr-CA"/>
        </w:rPr>
        <w:t xml:space="preserve"> applicables</w:t>
      </w:r>
      <w:r w:rsidR="00B70C33">
        <w:rPr>
          <w:sz w:val="24"/>
          <w:lang w:val="fr-CA"/>
        </w:rPr>
        <w:t xml:space="preserve"> de la </w:t>
      </w:r>
      <w:commentRangeStart w:id="1"/>
      <w:r w:rsidR="00B70C33">
        <w:rPr>
          <w:i/>
          <w:sz w:val="24"/>
          <w:lang w:val="fr-CA"/>
        </w:rPr>
        <w:t xml:space="preserve">constitution </w:t>
      </w:r>
      <w:r w:rsidRPr="00B110BC">
        <w:rPr>
          <w:i/>
          <w:sz w:val="24"/>
          <w:lang w:val="fr-CA"/>
        </w:rPr>
        <w:t xml:space="preserve">et </w:t>
      </w:r>
      <w:r w:rsidR="008E0BD8">
        <w:rPr>
          <w:i/>
          <w:sz w:val="24"/>
          <w:lang w:val="fr-CA"/>
        </w:rPr>
        <w:t xml:space="preserve">des </w:t>
      </w:r>
      <w:r w:rsidR="00642062">
        <w:rPr>
          <w:i/>
          <w:sz w:val="24"/>
          <w:lang w:val="fr-CA"/>
        </w:rPr>
        <w:t>politiques</w:t>
      </w:r>
      <w:r w:rsidRPr="00B110BC">
        <w:rPr>
          <w:sz w:val="24"/>
          <w:lang w:val="fr-CA"/>
        </w:rPr>
        <w:t xml:space="preserve"> </w:t>
      </w:r>
      <w:commentRangeEnd w:id="1"/>
      <w:r w:rsidR="004A72AE">
        <w:rPr>
          <w:rStyle w:val="Marquedecommentaire"/>
        </w:rPr>
        <w:commentReference w:id="1"/>
      </w:r>
      <w:r w:rsidR="008E0BD8">
        <w:rPr>
          <w:sz w:val="24"/>
          <w:lang w:val="fr-CA"/>
        </w:rPr>
        <w:t xml:space="preserve">de </w:t>
      </w:r>
      <w:r w:rsidRPr="00B110BC">
        <w:rPr>
          <w:sz w:val="24"/>
          <w:lang w:val="fr-CA"/>
        </w:rPr>
        <w:t xml:space="preserve">RNBA </w:t>
      </w:r>
      <w:r w:rsidRPr="00B110BC">
        <w:rPr>
          <w:i/>
          <w:sz w:val="24"/>
          <w:lang w:val="fr-CA"/>
        </w:rPr>
        <w:t xml:space="preserve">et de la </w:t>
      </w:r>
      <w:r w:rsidR="008E0BD8">
        <w:rPr>
          <w:i/>
          <w:sz w:val="24"/>
          <w:lang w:val="fr-CA"/>
        </w:rPr>
        <w:t>P</w:t>
      </w:r>
      <w:r w:rsidRPr="00B110BC">
        <w:rPr>
          <w:i/>
          <w:sz w:val="24"/>
          <w:lang w:val="fr-CA"/>
        </w:rPr>
        <w:t>olitique d</w:t>
      </w:r>
      <w:r w:rsidR="00B110BC">
        <w:rPr>
          <w:i/>
          <w:sz w:val="24"/>
          <w:lang w:val="fr-CA"/>
        </w:rPr>
        <w:t>’</w:t>
      </w:r>
      <w:r w:rsidRPr="00B110BC">
        <w:rPr>
          <w:i/>
          <w:sz w:val="24"/>
          <w:lang w:val="fr-CA"/>
        </w:rPr>
        <w:t>adhésion des nouveaux clubs</w:t>
      </w:r>
      <w:r w:rsidRPr="00B110BC">
        <w:rPr>
          <w:sz w:val="24"/>
          <w:lang w:val="fr-CA"/>
        </w:rPr>
        <w:t>, qui concernent l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admission des membres et les cotisations).</w:t>
      </w:r>
    </w:p>
    <w:p w14:paraId="5B0CBA4F" w14:textId="6F8B3D0A" w:rsidR="004123A0" w:rsidRPr="00B110BC" w:rsidRDefault="00B00743">
      <w:pPr>
        <w:pStyle w:val="Paragraphedeliste"/>
        <w:numPr>
          <w:ilvl w:val="1"/>
          <w:numId w:val="1"/>
        </w:numPr>
        <w:tabs>
          <w:tab w:val="left" w:pos="820"/>
        </w:tabs>
        <w:ind w:right="106"/>
        <w:jc w:val="both"/>
        <w:rPr>
          <w:sz w:val="24"/>
          <w:lang w:val="fr-CA"/>
        </w:rPr>
      </w:pPr>
      <w:r w:rsidRPr="00B110BC">
        <w:rPr>
          <w:sz w:val="24"/>
          <w:lang w:val="fr-CA"/>
        </w:rPr>
        <w:t>Le directeur</w:t>
      </w:r>
      <w:r w:rsidR="008E0BD8">
        <w:rPr>
          <w:sz w:val="24"/>
          <w:lang w:val="fr-CA"/>
        </w:rPr>
        <w:t xml:space="preserve"> général</w:t>
      </w:r>
      <w:r w:rsidRPr="00B110BC">
        <w:rPr>
          <w:sz w:val="24"/>
          <w:lang w:val="fr-CA"/>
        </w:rPr>
        <w:t xml:space="preserve"> de RNBA </w:t>
      </w:r>
      <w:r w:rsidR="008E0BD8">
        <w:rPr>
          <w:sz w:val="24"/>
          <w:lang w:val="fr-CA"/>
        </w:rPr>
        <w:t>effectue un</w:t>
      </w:r>
      <w:r w:rsidRPr="00B110BC">
        <w:rPr>
          <w:sz w:val="24"/>
          <w:lang w:val="fr-CA"/>
        </w:rPr>
        <w:t xml:space="preserve"> examen des activités du nouveau club à la fin de chacune des deux premières années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adhésion du club.</w:t>
      </w:r>
    </w:p>
    <w:p w14:paraId="12545E91" w14:textId="7385954B" w:rsidR="004123A0" w:rsidRPr="00B110BC" w:rsidRDefault="00B00743">
      <w:pPr>
        <w:pStyle w:val="Paragraphedeliste"/>
        <w:numPr>
          <w:ilvl w:val="1"/>
          <w:numId w:val="1"/>
        </w:numPr>
        <w:tabs>
          <w:tab w:val="left" w:pos="820"/>
        </w:tabs>
        <w:ind w:right="100"/>
        <w:jc w:val="both"/>
        <w:rPr>
          <w:sz w:val="24"/>
          <w:lang w:val="fr-CA"/>
        </w:rPr>
      </w:pPr>
      <w:r w:rsidRPr="00B110BC">
        <w:rPr>
          <w:sz w:val="24"/>
          <w:lang w:val="fr-CA"/>
        </w:rPr>
        <w:t>Si</w:t>
      </w:r>
      <w:r w:rsidR="004A72AE">
        <w:rPr>
          <w:sz w:val="24"/>
          <w:lang w:val="fr-CA"/>
        </w:rPr>
        <w:t>, au</w:t>
      </w:r>
      <w:r w:rsidRPr="00B110BC">
        <w:rPr>
          <w:sz w:val="24"/>
          <w:lang w:val="fr-CA"/>
        </w:rPr>
        <w:t xml:space="preserve"> cours de ses deux premières années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 xml:space="preserve">activité, </w:t>
      </w:r>
      <w:r w:rsidR="004A72AE" w:rsidRPr="00B110BC">
        <w:rPr>
          <w:sz w:val="24"/>
          <w:lang w:val="fr-CA"/>
        </w:rPr>
        <w:t xml:space="preserve">un nouveau club </w:t>
      </w:r>
      <w:r w:rsidRPr="00B110BC">
        <w:rPr>
          <w:sz w:val="24"/>
          <w:lang w:val="fr-CA"/>
        </w:rPr>
        <w:t>cesse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adhérer à sa demande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adhésion initiale ou, pour quelque raison que ce soit, cesse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être un membre en règle, le conseil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 xml:space="preserve">administration </w:t>
      </w:r>
      <w:r w:rsidR="00862A56">
        <w:rPr>
          <w:sz w:val="24"/>
          <w:lang w:val="fr-CA"/>
        </w:rPr>
        <w:t>de</w:t>
      </w:r>
      <w:r w:rsidRPr="00B110BC">
        <w:rPr>
          <w:sz w:val="24"/>
          <w:lang w:val="fr-CA"/>
        </w:rPr>
        <w:t xml:space="preserve"> RNBA notifie au club que ses privilèges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adhésion sont suspendus et qu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il n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est plus un membre en règle.</w:t>
      </w:r>
    </w:p>
    <w:p w14:paraId="2BFACDE5" w14:textId="77777777" w:rsidR="004A72AE" w:rsidRDefault="004A72AE" w:rsidP="004A72AE">
      <w:pPr>
        <w:pStyle w:val="Paragraphedeliste"/>
        <w:tabs>
          <w:tab w:val="left" w:pos="820"/>
        </w:tabs>
        <w:ind w:right="106" w:firstLine="0"/>
        <w:jc w:val="left"/>
        <w:rPr>
          <w:sz w:val="24"/>
          <w:lang w:val="fr-CA"/>
        </w:rPr>
      </w:pPr>
    </w:p>
    <w:p w14:paraId="49BC8970" w14:textId="5C866C6F" w:rsidR="004123A0" w:rsidRDefault="00B00743">
      <w:pPr>
        <w:pStyle w:val="Paragraphedeliste"/>
        <w:numPr>
          <w:ilvl w:val="1"/>
          <w:numId w:val="1"/>
        </w:numPr>
        <w:tabs>
          <w:tab w:val="left" w:pos="820"/>
        </w:tabs>
        <w:ind w:right="106"/>
        <w:jc w:val="both"/>
        <w:rPr>
          <w:sz w:val="24"/>
          <w:lang w:val="fr-CA"/>
        </w:rPr>
      </w:pPr>
      <w:r w:rsidRPr="00B110BC">
        <w:rPr>
          <w:sz w:val="24"/>
          <w:lang w:val="fr-CA"/>
        </w:rPr>
        <w:t>Les candidats non retenus ne peuvent présenter une nouvelle demande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adhésion que dans un délai minimum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un an (365 jours) à compter de la date de réception de la demande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adhésion écrite rejetée.</w:t>
      </w:r>
    </w:p>
    <w:p w14:paraId="0ADD07F1" w14:textId="77777777" w:rsidR="004A72AE" w:rsidRPr="00B110BC" w:rsidRDefault="004A72AE" w:rsidP="004A72AE">
      <w:pPr>
        <w:pStyle w:val="Paragraphedeliste"/>
        <w:tabs>
          <w:tab w:val="left" w:pos="820"/>
        </w:tabs>
        <w:ind w:right="106" w:firstLine="0"/>
        <w:jc w:val="left"/>
        <w:rPr>
          <w:sz w:val="24"/>
          <w:lang w:val="fr-CA"/>
        </w:rPr>
      </w:pPr>
    </w:p>
    <w:p w14:paraId="60F16055" w14:textId="77408529" w:rsidR="004123A0" w:rsidRPr="00B110BC" w:rsidRDefault="00B00743">
      <w:pPr>
        <w:pStyle w:val="Paragraphedeliste"/>
        <w:numPr>
          <w:ilvl w:val="0"/>
          <w:numId w:val="1"/>
        </w:numPr>
        <w:tabs>
          <w:tab w:val="left" w:pos="460"/>
        </w:tabs>
        <w:spacing w:before="24"/>
        <w:ind w:right="103"/>
        <w:jc w:val="both"/>
        <w:rPr>
          <w:sz w:val="24"/>
          <w:lang w:val="fr-CA"/>
        </w:rPr>
      </w:pPr>
      <w:r w:rsidRPr="00B110BC">
        <w:rPr>
          <w:sz w:val="24"/>
          <w:lang w:val="fr-CA"/>
        </w:rPr>
        <w:t>Dans le cas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 xml:space="preserve">un nouveau club provenant </w:t>
      </w:r>
      <w:r w:rsidR="00F50A57" w:rsidRPr="00B110BC">
        <w:rPr>
          <w:sz w:val="24"/>
          <w:lang w:val="fr-CA"/>
        </w:rPr>
        <w:t>d</w:t>
      </w:r>
      <w:r w:rsidR="00F50A57">
        <w:rPr>
          <w:sz w:val="24"/>
          <w:lang w:val="fr-CA"/>
        </w:rPr>
        <w:t>’</w:t>
      </w:r>
      <w:r w:rsidR="00F50A57" w:rsidRPr="00B110BC">
        <w:rPr>
          <w:sz w:val="24"/>
          <w:lang w:val="fr-CA"/>
        </w:rPr>
        <w:t>une co</w:t>
      </w:r>
      <w:r w:rsidR="00F50A57">
        <w:rPr>
          <w:sz w:val="24"/>
          <w:lang w:val="fr-CA"/>
        </w:rPr>
        <w:t>llectivité</w:t>
      </w:r>
      <w:r w:rsidRPr="00B110BC">
        <w:rPr>
          <w:sz w:val="24"/>
          <w:lang w:val="fr-CA"/>
        </w:rPr>
        <w:t xml:space="preserve"> où il n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 xml:space="preserve">y a actuellement aucun programme affilié à la RNBA, </w:t>
      </w:r>
      <w:r w:rsidR="00F50A57">
        <w:rPr>
          <w:sz w:val="24"/>
          <w:lang w:val="fr-CA"/>
        </w:rPr>
        <w:t>ce dernier</w:t>
      </w:r>
      <w:r w:rsidRPr="00B110BC">
        <w:rPr>
          <w:sz w:val="24"/>
          <w:lang w:val="fr-CA"/>
        </w:rPr>
        <w:t xml:space="preserve"> se réserve le droit </w:t>
      </w:r>
      <w:r w:rsidR="00F50A57">
        <w:rPr>
          <w:sz w:val="24"/>
          <w:lang w:val="fr-CA"/>
        </w:rPr>
        <w:t>de modifier les échéanciers</w:t>
      </w:r>
      <w:r w:rsidRPr="00B110BC">
        <w:rPr>
          <w:sz w:val="24"/>
          <w:lang w:val="fr-CA"/>
        </w:rPr>
        <w:t xml:space="preserve"> et l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 xml:space="preserve">approbation de la demande tant que </w:t>
      </w:r>
      <w:r w:rsidR="00F50A57">
        <w:rPr>
          <w:sz w:val="24"/>
          <w:lang w:val="fr-CA"/>
        </w:rPr>
        <w:t>celle-ci</w:t>
      </w:r>
      <w:r w:rsidRPr="00B110BC">
        <w:rPr>
          <w:sz w:val="24"/>
          <w:lang w:val="fr-CA"/>
        </w:rPr>
        <w:t xml:space="preserve"> répond aux normes minimales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adhésion telles que décrites dans cette politique.</w:t>
      </w:r>
    </w:p>
    <w:p w14:paraId="27098422" w14:textId="773371C7" w:rsidR="004123A0" w:rsidRPr="00B110BC" w:rsidRDefault="00B00743">
      <w:pPr>
        <w:pStyle w:val="Titre1"/>
        <w:rPr>
          <w:lang w:val="fr-CA"/>
        </w:rPr>
      </w:pPr>
      <w:r w:rsidRPr="00B110BC">
        <w:rPr>
          <w:lang w:val="fr-CA"/>
        </w:rPr>
        <w:t xml:space="preserve">Acceptation de la </w:t>
      </w:r>
      <w:r w:rsidRPr="00B110BC">
        <w:rPr>
          <w:spacing w:val="-2"/>
          <w:lang w:val="fr-CA"/>
        </w:rPr>
        <w:t>demande d</w:t>
      </w:r>
      <w:r w:rsidR="00B110BC">
        <w:rPr>
          <w:spacing w:val="-2"/>
          <w:lang w:val="fr-CA"/>
        </w:rPr>
        <w:t>’</w:t>
      </w:r>
      <w:r w:rsidRPr="00B110BC">
        <w:rPr>
          <w:lang w:val="fr-CA"/>
        </w:rPr>
        <w:t>adhésion</w:t>
      </w:r>
    </w:p>
    <w:p w14:paraId="331ECB5E" w14:textId="6832003B" w:rsidR="004123A0" w:rsidRPr="00B110BC" w:rsidRDefault="005E7593">
      <w:pPr>
        <w:pStyle w:val="Paragraphedeliste"/>
        <w:numPr>
          <w:ilvl w:val="0"/>
          <w:numId w:val="1"/>
        </w:numPr>
        <w:tabs>
          <w:tab w:val="left" w:pos="460"/>
        </w:tabs>
        <w:ind w:right="100"/>
        <w:jc w:val="both"/>
        <w:rPr>
          <w:sz w:val="24"/>
          <w:lang w:val="fr-CA"/>
        </w:rPr>
      </w:pPr>
      <w:r>
        <w:rPr>
          <w:sz w:val="24"/>
          <w:lang w:val="fr-CA"/>
        </w:rPr>
        <w:t>S</w:t>
      </w:r>
      <w:r w:rsidRPr="00B110BC">
        <w:rPr>
          <w:sz w:val="24"/>
          <w:lang w:val="fr-CA"/>
        </w:rPr>
        <w:t xml:space="preserve">i le </w:t>
      </w:r>
      <w:r>
        <w:rPr>
          <w:sz w:val="24"/>
          <w:lang w:val="fr-CA"/>
        </w:rPr>
        <w:t>c</w:t>
      </w:r>
      <w:r w:rsidRPr="00B110BC">
        <w:rPr>
          <w:sz w:val="24"/>
          <w:lang w:val="fr-CA"/>
        </w:rPr>
        <w:t xml:space="preserve">onseil </w:t>
      </w:r>
      <w:r>
        <w:rPr>
          <w:sz w:val="24"/>
          <w:lang w:val="fr-CA"/>
        </w:rPr>
        <w:t xml:space="preserve">d’administration </w:t>
      </w:r>
      <w:r w:rsidRPr="00B110BC">
        <w:rPr>
          <w:sz w:val="24"/>
          <w:lang w:val="fr-CA"/>
        </w:rPr>
        <w:t>est convaincu que l</w:t>
      </w:r>
      <w:r>
        <w:rPr>
          <w:sz w:val="24"/>
          <w:lang w:val="fr-CA"/>
        </w:rPr>
        <w:t>’</w:t>
      </w:r>
      <w:r w:rsidRPr="00B110BC">
        <w:rPr>
          <w:sz w:val="24"/>
          <w:lang w:val="fr-CA"/>
        </w:rPr>
        <w:t xml:space="preserve">adhésion du demandeur contribuera au but et aux objectifs de la RNBA et sous réserve de </w:t>
      </w:r>
      <w:r>
        <w:rPr>
          <w:sz w:val="24"/>
          <w:lang w:val="fr-CA"/>
        </w:rPr>
        <w:t>l</w:t>
      </w:r>
      <w:r w:rsidRPr="00B110BC">
        <w:rPr>
          <w:sz w:val="24"/>
          <w:lang w:val="fr-CA"/>
        </w:rPr>
        <w:t xml:space="preserve">a </w:t>
      </w:r>
      <w:commentRangeStart w:id="2"/>
      <w:r w:rsidR="00C74695" w:rsidRPr="00C74695">
        <w:rPr>
          <w:i/>
          <w:sz w:val="24"/>
          <w:lang w:val="fr-CA"/>
        </w:rPr>
        <w:t>c</w:t>
      </w:r>
      <w:r w:rsidRPr="00C74695">
        <w:rPr>
          <w:i/>
          <w:sz w:val="24"/>
          <w:lang w:val="fr-CA"/>
        </w:rPr>
        <w:t xml:space="preserve">onstitution et des </w:t>
      </w:r>
      <w:r w:rsidR="00D25AEF">
        <w:rPr>
          <w:i/>
          <w:sz w:val="24"/>
          <w:lang w:val="fr-CA"/>
        </w:rPr>
        <w:t>politiques</w:t>
      </w:r>
      <w:commentRangeEnd w:id="2"/>
      <w:r w:rsidR="00C74695">
        <w:rPr>
          <w:rStyle w:val="Marquedecommentaire"/>
        </w:rPr>
        <w:commentReference w:id="2"/>
      </w:r>
      <w:r w:rsidR="00D25AEF">
        <w:rPr>
          <w:i/>
          <w:sz w:val="24"/>
          <w:lang w:val="fr-CA"/>
        </w:rPr>
        <w:t xml:space="preserve"> </w:t>
      </w:r>
      <w:r>
        <w:rPr>
          <w:sz w:val="24"/>
          <w:lang w:val="fr-CA"/>
        </w:rPr>
        <w:t xml:space="preserve">de </w:t>
      </w:r>
      <w:r w:rsidR="006F42DB">
        <w:rPr>
          <w:sz w:val="24"/>
          <w:lang w:val="fr-CA"/>
        </w:rPr>
        <w:t xml:space="preserve">ce dernier, </w:t>
      </w:r>
      <w:r w:rsidR="009A05D5">
        <w:rPr>
          <w:sz w:val="24"/>
          <w:lang w:val="fr-CA"/>
        </w:rPr>
        <w:t xml:space="preserve">il accepte </w:t>
      </w:r>
      <w:r w:rsidR="006F42DB" w:rsidRPr="00B110BC">
        <w:rPr>
          <w:sz w:val="24"/>
          <w:lang w:val="fr-CA"/>
        </w:rPr>
        <w:t>l</w:t>
      </w:r>
      <w:r w:rsidR="006F42DB">
        <w:rPr>
          <w:sz w:val="24"/>
          <w:lang w:val="fr-CA"/>
        </w:rPr>
        <w:t>’</w:t>
      </w:r>
      <w:r w:rsidR="006F42DB" w:rsidRPr="00B110BC">
        <w:rPr>
          <w:sz w:val="24"/>
          <w:lang w:val="fr-CA"/>
        </w:rPr>
        <w:t xml:space="preserve">adhésion du demandeur </w:t>
      </w:r>
      <w:r w:rsidR="009A05D5">
        <w:rPr>
          <w:sz w:val="24"/>
          <w:lang w:val="fr-CA"/>
        </w:rPr>
        <w:t xml:space="preserve">à titre </w:t>
      </w:r>
      <w:r w:rsidR="008E52B8">
        <w:rPr>
          <w:sz w:val="24"/>
          <w:lang w:val="fr-CA"/>
        </w:rPr>
        <w:t>de membre</w:t>
      </w:r>
      <w:r w:rsidR="00480B6F">
        <w:rPr>
          <w:sz w:val="24"/>
          <w:lang w:val="fr-CA"/>
        </w:rPr>
        <w:t xml:space="preserve"> une fois la demande approuvée</w:t>
      </w:r>
      <w:r w:rsidRPr="00B110BC">
        <w:rPr>
          <w:sz w:val="24"/>
          <w:lang w:val="fr-CA"/>
        </w:rPr>
        <w:t xml:space="preserve">. </w:t>
      </w:r>
      <w:r w:rsidR="00480B6F">
        <w:rPr>
          <w:sz w:val="24"/>
          <w:lang w:val="fr-CA"/>
        </w:rPr>
        <w:t>La</w:t>
      </w:r>
      <w:r w:rsidR="008E52B8">
        <w:rPr>
          <w:sz w:val="24"/>
          <w:lang w:val="fr-CA"/>
        </w:rPr>
        <w:t xml:space="preserve"> </w:t>
      </w:r>
      <w:r w:rsidR="00B00743" w:rsidRPr="00B110BC">
        <w:rPr>
          <w:sz w:val="24"/>
          <w:lang w:val="fr-CA"/>
        </w:rPr>
        <w:t>décision d</w:t>
      </w:r>
      <w:r w:rsidR="00B110BC">
        <w:rPr>
          <w:sz w:val="24"/>
          <w:lang w:val="fr-CA"/>
        </w:rPr>
        <w:t>’</w:t>
      </w:r>
      <w:r w:rsidR="00B00743" w:rsidRPr="00B110BC">
        <w:rPr>
          <w:sz w:val="24"/>
          <w:lang w:val="fr-CA"/>
        </w:rPr>
        <w:t>accueillir un nouveau club sera prise dans l</w:t>
      </w:r>
      <w:r w:rsidR="008E52B8">
        <w:rPr>
          <w:sz w:val="24"/>
          <w:lang w:val="fr-CA"/>
        </w:rPr>
        <w:t xml:space="preserve">’intérêt supérieur du sport </w:t>
      </w:r>
      <w:r w:rsidR="00B00743" w:rsidRPr="00B110BC">
        <w:rPr>
          <w:sz w:val="24"/>
          <w:lang w:val="fr-CA"/>
        </w:rPr>
        <w:t>de l</w:t>
      </w:r>
      <w:r w:rsidR="00B110BC">
        <w:rPr>
          <w:sz w:val="24"/>
          <w:lang w:val="fr-CA"/>
        </w:rPr>
        <w:t>’</w:t>
      </w:r>
      <w:r w:rsidR="00B00743" w:rsidRPr="00B110BC">
        <w:rPr>
          <w:sz w:val="24"/>
          <w:lang w:val="fr-CA"/>
        </w:rPr>
        <w:t xml:space="preserve">aviron de compétition </w:t>
      </w:r>
      <w:r w:rsidR="008E52B8">
        <w:rPr>
          <w:sz w:val="24"/>
          <w:lang w:val="fr-CA"/>
        </w:rPr>
        <w:t>dans la collectivité locale et la communauté de</w:t>
      </w:r>
      <w:r w:rsidR="00B00743" w:rsidRPr="00B110BC">
        <w:rPr>
          <w:sz w:val="24"/>
          <w:lang w:val="fr-CA"/>
        </w:rPr>
        <w:t xml:space="preserve"> l</w:t>
      </w:r>
      <w:r w:rsidR="00B110BC">
        <w:rPr>
          <w:sz w:val="24"/>
          <w:lang w:val="fr-CA"/>
        </w:rPr>
        <w:t>’</w:t>
      </w:r>
      <w:r w:rsidR="00B00743" w:rsidRPr="00B110BC">
        <w:rPr>
          <w:sz w:val="24"/>
          <w:lang w:val="fr-CA"/>
        </w:rPr>
        <w:t>aviron en général au Nouveau</w:t>
      </w:r>
      <w:r w:rsidR="008E52B8">
        <w:rPr>
          <w:sz w:val="24"/>
          <w:lang w:val="fr-CA"/>
        </w:rPr>
        <w:noBreakHyphen/>
      </w:r>
      <w:r w:rsidR="00B00743" w:rsidRPr="00B110BC">
        <w:rPr>
          <w:sz w:val="24"/>
          <w:lang w:val="fr-CA"/>
        </w:rPr>
        <w:t>Brunswick.</w:t>
      </w:r>
    </w:p>
    <w:p w14:paraId="3F6CA5C6" w14:textId="4D089088" w:rsidR="004123A0" w:rsidRPr="00B110BC" w:rsidRDefault="00B00743">
      <w:pPr>
        <w:pStyle w:val="Paragraphedeliste"/>
        <w:numPr>
          <w:ilvl w:val="0"/>
          <w:numId w:val="1"/>
        </w:numPr>
        <w:tabs>
          <w:tab w:val="left" w:pos="460"/>
        </w:tabs>
        <w:ind w:right="98"/>
        <w:jc w:val="both"/>
        <w:rPr>
          <w:sz w:val="24"/>
          <w:lang w:val="fr-CA"/>
        </w:rPr>
      </w:pPr>
      <w:r w:rsidRPr="00B110BC">
        <w:rPr>
          <w:sz w:val="24"/>
          <w:lang w:val="fr-CA"/>
        </w:rPr>
        <w:t>Le conseil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administration conserve l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entière discrétion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accepter ou de rejeter un candidat à l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adhésion. RNBA se réserve le droit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évaluer toutes les candidatures en utilisant les critères ci</w:t>
      </w:r>
      <w:r w:rsidR="008E52B8">
        <w:rPr>
          <w:sz w:val="24"/>
          <w:lang w:val="fr-CA"/>
        </w:rPr>
        <w:noBreakHyphen/>
      </w:r>
      <w:r w:rsidRPr="00B110BC">
        <w:rPr>
          <w:sz w:val="24"/>
          <w:lang w:val="fr-CA"/>
        </w:rPr>
        <w:t>dessus et toute autre considération non mentionnée dans le présent document.</w:t>
      </w:r>
    </w:p>
    <w:p w14:paraId="4620617D" w14:textId="77777777" w:rsidR="004123A0" w:rsidRPr="00B110BC" w:rsidRDefault="00B00743">
      <w:pPr>
        <w:pStyle w:val="Titre1"/>
        <w:rPr>
          <w:lang w:val="fr-CA"/>
        </w:rPr>
      </w:pPr>
      <w:r w:rsidRPr="00B110BC">
        <w:rPr>
          <w:spacing w:val="-2"/>
          <w:lang w:val="fr-CA"/>
        </w:rPr>
        <w:t xml:space="preserve">Période </w:t>
      </w:r>
      <w:r w:rsidRPr="00B110BC">
        <w:rPr>
          <w:lang w:val="fr-CA"/>
        </w:rPr>
        <w:t>probatoire</w:t>
      </w:r>
    </w:p>
    <w:p w14:paraId="6348D9F7" w14:textId="1C36FF87" w:rsidR="004123A0" w:rsidRPr="0085625C" w:rsidRDefault="00B00743">
      <w:pPr>
        <w:pStyle w:val="Paragraphedeliste"/>
        <w:numPr>
          <w:ilvl w:val="0"/>
          <w:numId w:val="1"/>
        </w:numPr>
        <w:tabs>
          <w:tab w:val="left" w:pos="460"/>
        </w:tabs>
        <w:ind w:right="101"/>
        <w:jc w:val="both"/>
        <w:rPr>
          <w:sz w:val="24"/>
          <w:lang w:val="fr-CA"/>
        </w:rPr>
      </w:pPr>
      <w:r w:rsidRPr="0085625C">
        <w:rPr>
          <w:sz w:val="24"/>
          <w:lang w:val="fr-CA"/>
        </w:rPr>
        <w:t xml:space="preserve">Un candidat </w:t>
      </w:r>
      <w:r w:rsidR="00BC50DF" w:rsidRPr="0085625C">
        <w:rPr>
          <w:sz w:val="24"/>
          <w:lang w:val="fr-CA"/>
        </w:rPr>
        <w:t xml:space="preserve">approuvé </w:t>
      </w:r>
      <w:r w:rsidRPr="0085625C">
        <w:rPr>
          <w:sz w:val="24"/>
          <w:lang w:val="fr-CA"/>
        </w:rPr>
        <w:t xml:space="preserve">devient immédiatement membre, mais </w:t>
      </w:r>
      <w:r w:rsidR="00BC50DF" w:rsidRPr="0085625C">
        <w:rPr>
          <w:sz w:val="24"/>
          <w:lang w:val="fr-CA"/>
        </w:rPr>
        <w:t xml:space="preserve">il </w:t>
      </w:r>
      <w:r w:rsidRPr="0085625C">
        <w:rPr>
          <w:sz w:val="24"/>
          <w:lang w:val="fr-CA"/>
        </w:rPr>
        <w:t>est soumis à une période probatoire d</w:t>
      </w:r>
      <w:r w:rsidR="00B110BC" w:rsidRPr="0085625C">
        <w:rPr>
          <w:sz w:val="24"/>
          <w:lang w:val="fr-CA"/>
        </w:rPr>
        <w:t>’</w:t>
      </w:r>
      <w:r w:rsidRPr="0085625C">
        <w:rPr>
          <w:sz w:val="24"/>
          <w:lang w:val="fr-CA"/>
        </w:rPr>
        <w:t>un an (365 jours) à compter de la date de réception de la demande d</w:t>
      </w:r>
      <w:r w:rsidR="00B110BC" w:rsidRPr="0085625C">
        <w:rPr>
          <w:sz w:val="24"/>
          <w:lang w:val="fr-CA"/>
        </w:rPr>
        <w:t>’</w:t>
      </w:r>
      <w:r w:rsidRPr="0085625C">
        <w:rPr>
          <w:sz w:val="24"/>
          <w:lang w:val="fr-CA"/>
        </w:rPr>
        <w:t xml:space="preserve">adhésion écrite, au cours de laquelle </w:t>
      </w:r>
      <w:r w:rsidR="00762813" w:rsidRPr="0085625C">
        <w:rPr>
          <w:sz w:val="24"/>
          <w:lang w:val="fr-CA"/>
        </w:rPr>
        <w:t>le demandeur</w:t>
      </w:r>
      <w:r w:rsidRPr="0085625C">
        <w:rPr>
          <w:sz w:val="24"/>
          <w:lang w:val="fr-CA"/>
        </w:rPr>
        <w:t xml:space="preserve"> s</w:t>
      </w:r>
      <w:r w:rsidR="00B110BC" w:rsidRPr="0085625C">
        <w:rPr>
          <w:sz w:val="24"/>
          <w:lang w:val="fr-CA"/>
        </w:rPr>
        <w:t>’</w:t>
      </w:r>
      <w:r w:rsidRPr="0085625C">
        <w:rPr>
          <w:sz w:val="24"/>
          <w:lang w:val="fr-CA"/>
        </w:rPr>
        <w:t>engage à</w:t>
      </w:r>
      <w:r w:rsidR="00BC50DF" w:rsidRPr="0085625C">
        <w:rPr>
          <w:sz w:val="24"/>
          <w:lang w:val="fr-CA"/>
        </w:rPr>
        <w:t xml:space="preserve"> </w:t>
      </w:r>
      <w:r w:rsidR="007B2763" w:rsidRPr="0085625C">
        <w:rPr>
          <w:sz w:val="24"/>
          <w:lang w:val="fr-CA"/>
        </w:rPr>
        <w:t>ce qui suit :</w:t>
      </w:r>
    </w:p>
    <w:p w14:paraId="7CDEC599" w14:textId="60D61F2C" w:rsidR="004123A0" w:rsidRPr="00B110BC" w:rsidRDefault="00B00743">
      <w:pPr>
        <w:pStyle w:val="Paragraphedeliste"/>
        <w:numPr>
          <w:ilvl w:val="1"/>
          <w:numId w:val="1"/>
        </w:numPr>
        <w:tabs>
          <w:tab w:val="left" w:pos="819"/>
        </w:tabs>
        <w:ind w:left="819" w:hanging="359"/>
        <w:rPr>
          <w:sz w:val="24"/>
          <w:lang w:val="fr-CA"/>
        </w:rPr>
      </w:pPr>
      <w:r w:rsidRPr="0085625C">
        <w:rPr>
          <w:sz w:val="24"/>
          <w:lang w:val="fr-CA"/>
        </w:rPr>
        <w:t xml:space="preserve">Payer </w:t>
      </w:r>
      <w:r w:rsidR="001A38F4" w:rsidRPr="0085625C">
        <w:rPr>
          <w:sz w:val="24"/>
          <w:lang w:val="fr-CA"/>
        </w:rPr>
        <w:t>l’adhésion</w:t>
      </w:r>
      <w:r w:rsidRPr="0085625C">
        <w:rPr>
          <w:sz w:val="24"/>
          <w:lang w:val="fr-CA"/>
        </w:rPr>
        <w:t xml:space="preserve"> et verser les frais de participation à </w:t>
      </w:r>
      <w:r w:rsidRPr="0085625C">
        <w:rPr>
          <w:spacing w:val="-4"/>
          <w:sz w:val="24"/>
          <w:lang w:val="fr-CA"/>
        </w:rPr>
        <w:t>RNBA</w:t>
      </w:r>
      <w:r w:rsidR="001A38F4">
        <w:rPr>
          <w:spacing w:val="-4"/>
          <w:sz w:val="24"/>
          <w:lang w:val="fr-CA"/>
        </w:rPr>
        <w:t>.</w:t>
      </w:r>
    </w:p>
    <w:p w14:paraId="094F7BDE" w14:textId="25AB3E09" w:rsidR="004123A0" w:rsidRPr="00B110BC" w:rsidRDefault="001A38F4">
      <w:pPr>
        <w:pStyle w:val="Paragraphedeliste"/>
        <w:numPr>
          <w:ilvl w:val="1"/>
          <w:numId w:val="1"/>
        </w:numPr>
        <w:tabs>
          <w:tab w:val="left" w:pos="820"/>
        </w:tabs>
        <w:ind w:right="106"/>
        <w:rPr>
          <w:sz w:val="24"/>
          <w:lang w:val="fr-CA"/>
        </w:rPr>
      </w:pPr>
      <w:r>
        <w:rPr>
          <w:sz w:val="24"/>
          <w:lang w:val="fr-CA"/>
        </w:rPr>
        <w:t>A</w:t>
      </w:r>
      <w:r w:rsidR="00B00743" w:rsidRPr="00B110BC">
        <w:rPr>
          <w:sz w:val="24"/>
          <w:lang w:val="fr-CA"/>
        </w:rPr>
        <w:t>voir le droit d</w:t>
      </w:r>
      <w:r w:rsidR="00B110BC">
        <w:rPr>
          <w:sz w:val="24"/>
          <w:lang w:val="fr-CA"/>
        </w:rPr>
        <w:t>’</w:t>
      </w:r>
      <w:r w:rsidR="00B00743" w:rsidRPr="00B110BC">
        <w:rPr>
          <w:sz w:val="24"/>
          <w:lang w:val="fr-CA"/>
        </w:rPr>
        <w:t>être notifié, d</w:t>
      </w:r>
      <w:r w:rsidR="00B110BC">
        <w:rPr>
          <w:sz w:val="24"/>
          <w:lang w:val="fr-CA"/>
        </w:rPr>
        <w:t>’</w:t>
      </w:r>
      <w:r w:rsidR="00B00743" w:rsidRPr="00B110BC">
        <w:rPr>
          <w:sz w:val="24"/>
          <w:lang w:val="fr-CA"/>
        </w:rPr>
        <w:t>être présent et d</w:t>
      </w:r>
      <w:r w:rsidR="00B110BC">
        <w:rPr>
          <w:sz w:val="24"/>
          <w:lang w:val="fr-CA"/>
        </w:rPr>
        <w:t>’</w:t>
      </w:r>
      <w:r w:rsidR="00B00743" w:rsidRPr="00B110BC">
        <w:rPr>
          <w:sz w:val="24"/>
          <w:lang w:val="fr-CA"/>
        </w:rPr>
        <w:t xml:space="preserve">être entendu lors de toute réunion des membres; toutefois, un membre </w:t>
      </w:r>
      <w:r>
        <w:rPr>
          <w:sz w:val="24"/>
          <w:lang w:val="fr-CA"/>
        </w:rPr>
        <w:t>en période probatoire</w:t>
      </w:r>
      <w:r w:rsidR="00B00743" w:rsidRPr="00B110BC">
        <w:rPr>
          <w:sz w:val="24"/>
          <w:lang w:val="fr-CA"/>
        </w:rPr>
        <w:t xml:space="preserve"> ne peut pas voter lors d</w:t>
      </w:r>
      <w:r w:rsidR="00B110BC">
        <w:rPr>
          <w:sz w:val="24"/>
          <w:lang w:val="fr-CA"/>
        </w:rPr>
        <w:t>’</w:t>
      </w:r>
      <w:r w:rsidR="00B00743" w:rsidRPr="00B110BC">
        <w:rPr>
          <w:sz w:val="24"/>
          <w:lang w:val="fr-CA"/>
        </w:rPr>
        <w:t>une réunion des membres</w:t>
      </w:r>
      <w:r>
        <w:rPr>
          <w:sz w:val="24"/>
          <w:lang w:val="fr-CA"/>
        </w:rPr>
        <w:t>.</w:t>
      </w:r>
    </w:p>
    <w:p w14:paraId="494F9BBC" w14:textId="78A4DCBD" w:rsidR="004123A0" w:rsidRPr="00B110BC" w:rsidRDefault="00762813">
      <w:pPr>
        <w:pStyle w:val="Paragraphedeliste"/>
        <w:numPr>
          <w:ilvl w:val="1"/>
          <w:numId w:val="1"/>
        </w:numPr>
        <w:tabs>
          <w:tab w:val="left" w:pos="820"/>
        </w:tabs>
        <w:ind w:right="107"/>
        <w:rPr>
          <w:sz w:val="24"/>
          <w:lang w:val="fr-CA"/>
        </w:rPr>
      </w:pPr>
      <w:r>
        <w:rPr>
          <w:sz w:val="24"/>
          <w:lang w:val="fr-CA"/>
        </w:rPr>
        <w:t>P</w:t>
      </w:r>
      <w:r w:rsidR="00B00743" w:rsidRPr="00B110BC">
        <w:rPr>
          <w:sz w:val="24"/>
          <w:lang w:val="fr-CA"/>
        </w:rPr>
        <w:t>articiper à au moins deux régates ou prouver au conseil d</w:t>
      </w:r>
      <w:r w:rsidR="00B110BC">
        <w:rPr>
          <w:sz w:val="24"/>
          <w:lang w:val="fr-CA"/>
        </w:rPr>
        <w:t>’</w:t>
      </w:r>
      <w:r w:rsidR="00B00743" w:rsidRPr="00B110BC">
        <w:rPr>
          <w:sz w:val="24"/>
          <w:lang w:val="fr-CA"/>
        </w:rPr>
        <w:t>administration qu</w:t>
      </w:r>
      <w:r w:rsidR="00B110BC">
        <w:rPr>
          <w:sz w:val="24"/>
          <w:lang w:val="fr-CA"/>
        </w:rPr>
        <w:t>’</w:t>
      </w:r>
      <w:r w:rsidR="00B00743" w:rsidRPr="00B110BC">
        <w:rPr>
          <w:sz w:val="24"/>
          <w:lang w:val="fr-CA"/>
        </w:rPr>
        <w:t>il mène un programme d</w:t>
      </w:r>
      <w:r w:rsidR="00B110BC">
        <w:rPr>
          <w:sz w:val="24"/>
          <w:lang w:val="fr-CA"/>
        </w:rPr>
        <w:t>’</w:t>
      </w:r>
      <w:r w:rsidR="00B00743" w:rsidRPr="00B110BC">
        <w:rPr>
          <w:sz w:val="24"/>
          <w:lang w:val="fr-CA"/>
        </w:rPr>
        <w:t>aviron approprié</w:t>
      </w:r>
      <w:r>
        <w:rPr>
          <w:sz w:val="24"/>
          <w:lang w:val="fr-CA"/>
        </w:rPr>
        <w:t>.</w:t>
      </w:r>
    </w:p>
    <w:p w14:paraId="0E165BF5" w14:textId="07ED401D" w:rsidR="004123A0" w:rsidRPr="00B110BC" w:rsidRDefault="00B00743">
      <w:pPr>
        <w:pStyle w:val="Paragraphedeliste"/>
        <w:numPr>
          <w:ilvl w:val="1"/>
          <w:numId w:val="1"/>
        </w:numPr>
        <w:tabs>
          <w:tab w:val="left" w:pos="819"/>
        </w:tabs>
        <w:ind w:left="819" w:hanging="359"/>
        <w:rPr>
          <w:sz w:val="24"/>
          <w:lang w:val="fr-CA"/>
        </w:rPr>
      </w:pPr>
      <w:r w:rsidRPr="00B110BC">
        <w:rPr>
          <w:sz w:val="24"/>
          <w:lang w:val="fr-CA"/>
        </w:rPr>
        <w:t xml:space="preserve">Satisfaire à toute autre condition exigée du demandeur par </w:t>
      </w:r>
      <w:r w:rsidRPr="00B110BC">
        <w:rPr>
          <w:spacing w:val="-4"/>
          <w:sz w:val="24"/>
          <w:lang w:val="fr-CA"/>
        </w:rPr>
        <w:t>RNBA.</w:t>
      </w:r>
    </w:p>
    <w:p w14:paraId="0AD2859F" w14:textId="5356939F" w:rsidR="004123A0" w:rsidRPr="00B110BC" w:rsidRDefault="000F63F2">
      <w:pPr>
        <w:pStyle w:val="Titre1"/>
        <w:rPr>
          <w:lang w:val="fr-CA"/>
        </w:rPr>
      </w:pPr>
      <w:r>
        <w:rPr>
          <w:spacing w:val="-2"/>
          <w:lang w:val="fr-CA"/>
        </w:rPr>
        <w:t>Appels</w:t>
      </w:r>
    </w:p>
    <w:p w14:paraId="495CE068" w14:textId="5D98FF47" w:rsidR="004123A0" w:rsidRPr="00B110BC" w:rsidRDefault="00B00743">
      <w:pPr>
        <w:pStyle w:val="Paragraphedeliste"/>
        <w:numPr>
          <w:ilvl w:val="0"/>
          <w:numId w:val="1"/>
        </w:numPr>
        <w:tabs>
          <w:tab w:val="left" w:pos="460"/>
        </w:tabs>
        <w:ind w:right="103"/>
        <w:jc w:val="both"/>
        <w:rPr>
          <w:sz w:val="24"/>
          <w:lang w:val="fr-CA"/>
        </w:rPr>
      </w:pPr>
      <w:r w:rsidRPr="00B110BC">
        <w:rPr>
          <w:sz w:val="24"/>
          <w:lang w:val="fr-CA"/>
        </w:rPr>
        <w:t>Les décisions du conseil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administration doivent faire l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objet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 xml:space="preserve">un appel </w:t>
      </w:r>
      <w:r w:rsidR="00A50982">
        <w:rPr>
          <w:sz w:val="24"/>
          <w:lang w:val="fr-CA"/>
        </w:rPr>
        <w:t xml:space="preserve">selon les dispositions de la </w:t>
      </w:r>
      <w:r w:rsidR="000F63F2">
        <w:rPr>
          <w:i/>
          <w:sz w:val="24"/>
          <w:lang w:val="fr-CA"/>
        </w:rPr>
        <w:t>P</w:t>
      </w:r>
      <w:r w:rsidRPr="00B110BC">
        <w:rPr>
          <w:i/>
          <w:sz w:val="24"/>
          <w:lang w:val="fr-CA"/>
        </w:rPr>
        <w:t>olitique d</w:t>
      </w:r>
      <w:r w:rsidR="00B110BC">
        <w:rPr>
          <w:i/>
          <w:sz w:val="24"/>
          <w:lang w:val="fr-CA"/>
        </w:rPr>
        <w:t>’</w:t>
      </w:r>
      <w:r w:rsidRPr="00B110BC">
        <w:rPr>
          <w:i/>
          <w:sz w:val="24"/>
          <w:lang w:val="fr-CA"/>
        </w:rPr>
        <w:t xml:space="preserve">appel </w:t>
      </w:r>
      <w:r w:rsidRPr="00B110BC">
        <w:rPr>
          <w:sz w:val="24"/>
          <w:lang w:val="fr-CA"/>
        </w:rPr>
        <w:t xml:space="preserve">décrite dans le </w:t>
      </w:r>
      <w:r w:rsidR="000F63F2">
        <w:rPr>
          <w:i/>
          <w:sz w:val="24"/>
          <w:lang w:val="fr-CA"/>
        </w:rPr>
        <w:t xml:space="preserve">Guide des politiques sur le sport sécuritaire </w:t>
      </w:r>
      <w:r w:rsidRPr="00B110BC">
        <w:rPr>
          <w:sz w:val="24"/>
          <w:lang w:val="fr-CA"/>
        </w:rPr>
        <w:t>de RNBA. Les clubs candidats peuvent faire appel de la décision finale de RNBA concernant leur demande d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 xml:space="preserve">adhésion </w:t>
      </w:r>
      <w:r w:rsidR="00B37542">
        <w:rPr>
          <w:sz w:val="24"/>
          <w:lang w:val="fr-CA"/>
        </w:rPr>
        <w:t>en vertu de l’a</w:t>
      </w:r>
      <w:r w:rsidR="00D6324E">
        <w:rPr>
          <w:sz w:val="24"/>
          <w:lang w:val="fr-CA"/>
        </w:rPr>
        <w:t xml:space="preserve">linéa </w:t>
      </w:r>
      <w:r w:rsidRPr="00B110BC">
        <w:rPr>
          <w:sz w:val="24"/>
          <w:lang w:val="fr-CA"/>
        </w:rPr>
        <w:t>e)</w:t>
      </w:r>
      <w:r w:rsidR="00D6324E">
        <w:rPr>
          <w:sz w:val="24"/>
          <w:lang w:val="fr-CA"/>
        </w:rPr>
        <w:t xml:space="preserve"> de l’article 4</w:t>
      </w:r>
      <w:r w:rsidRPr="00B110BC">
        <w:rPr>
          <w:sz w:val="24"/>
          <w:lang w:val="fr-CA"/>
        </w:rPr>
        <w:t xml:space="preserve"> de cette politique.</w:t>
      </w:r>
    </w:p>
    <w:p w14:paraId="0B19BFBD" w14:textId="77777777" w:rsidR="004123A0" w:rsidRPr="00B110BC" w:rsidRDefault="00B00743" w:rsidP="00B37542">
      <w:pPr>
        <w:pStyle w:val="Titre1"/>
        <w:keepNext/>
        <w:keepLines/>
        <w:widowControl/>
        <w:rPr>
          <w:lang w:val="fr-CA"/>
        </w:rPr>
      </w:pPr>
      <w:r w:rsidRPr="00B110BC">
        <w:rPr>
          <w:lang w:val="fr-CA"/>
        </w:rPr>
        <w:lastRenderedPageBreak/>
        <w:t xml:space="preserve">Droit de </w:t>
      </w:r>
      <w:r w:rsidRPr="00B110BC">
        <w:rPr>
          <w:spacing w:val="-2"/>
          <w:lang w:val="fr-CA"/>
        </w:rPr>
        <w:t>renonciation</w:t>
      </w:r>
    </w:p>
    <w:p w14:paraId="75DD73D9" w14:textId="23734372" w:rsidR="004123A0" w:rsidRDefault="00B00743" w:rsidP="00B37542">
      <w:pPr>
        <w:pStyle w:val="Paragraphedeliste"/>
        <w:keepNext/>
        <w:keepLines/>
        <w:widowControl/>
        <w:numPr>
          <w:ilvl w:val="0"/>
          <w:numId w:val="1"/>
        </w:numPr>
        <w:tabs>
          <w:tab w:val="left" w:pos="460"/>
        </w:tabs>
        <w:ind w:right="101"/>
        <w:jc w:val="both"/>
        <w:rPr>
          <w:sz w:val="24"/>
          <w:lang w:val="fr-CA"/>
        </w:rPr>
      </w:pPr>
      <w:r w:rsidRPr="00B110BC">
        <w:rPr>
          <w:sz w:val="24"/>
          <w:lang w:val="fr-CA"/>
        </w:rPr>
        <w:t xml:space="preserve">RNBA se réserve le droit, à sa seule discrétion, de renoncer </w:t>
      </w:r>
      <w:r w:rsidR="00386984">
        <w:rPr>
          <w:sz w:val="24"/>
          <w:lang w:val="fr-CA"/>
        </w:rPr>
        <w:t>à</w:t>
      </w:r>
      <w:r w:rsidRPr="00B110BC">
        <w:rPr>
          <w:sz w:val="24"/>
          <w:lang w:val="fr-CA"/>
        </w:rPr>
        <w:t xml:space="preserve"> l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un ou l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 xml:space="preserve">autre ou </w:t>
      </w:r>
      <w:r w:rsidR="00D6324E">
        <w:rPr>
          <w:sz w:val="24"/>
          <w:lang w:val="fr-CA"/>
        </w:rPr>
        <w:t xml:space="preserve">à </w:t>
      </w:r>
      <w:r w:rsidRPr="00B110BC">
        <w:rPr>
          <w:sz w:val="24"/>
          <w:lang w:val="fr-CA"/>
        </w:rPr>
        <w:t>l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ensemble des critères ou des étapes de la procédure susmentionnés</w:t>
      </w:r>
      <w:r w:rsidR="00410E82">
        <w:rPr>
          <w:sz w:val="24"/>
          <w:lang w:val="fr-CA"/>
        </w:rPr>
        <w:t>, ou de les modifier</w:t>
      </w:r>
      <w:r w:rsidRPr="00B110BC">
        <w:rPr>
          <w:sz w:val="24"/>
          <w:lang w:val="fr-CA"/>
        </w:rPr>
        <w:t xml:space="preserve">, </w:t>
      </w:r>
      <w:r w:rsidR="00410E82">
        <w:rPr>
          <w:sz w:val="24"/>
          <w:lang w:val="fr-CA"/>
        </w:rPr>
        <w:t>s’il juge</w:t>
      </w:r>
      <w:r w:rsidRPr="00B110BC">
        <w:rPr>
          <w:sz w:val="24"/>
          <w:lang w:val="fr-CA"/>
        </w:rPr>
        <w:t xml:space="preserve"> qu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il est dans l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 xml:space="preserve">intérêt </w:t>
      </w:r>
      <w:r w:rsidR="00410E82">
        <w:rPr>
          <w:sz w:val="24"/>
          <w:lang w:val="fr-CA"/>
        </w:rPr>
        <w:t>du sport de</w:t>
      </w:r>
      <w:r w:rsidRPr="00B110BC">
        <w:rPr>
          <w:sz w:val="24"/>
          <w:lang w:val="fr-CA"/>
        </w:rPr>
        <w:t xml:space="preserve"> l</w:t>
      </w:r>
      <w:r w:rsidR="00B110BC">
        <w:rPr>
          <w:sz w:val="24"/>
          <w:lang w:val="fr-CA"/>
        </w:rPr>
        <w:t>’</w:t>
      </w:r>
      <w:r w:rsidRPr="00B110BC">
        <w:rPr>
          <w:sz w:val="24"/>
          <w:lang w:val="fr-CA"/>
        </w:rPr>
        <w:t>aviron dans la province du Nouveau-Brunswick de renoncer à la présente politique</w:t>
      </w:r>
      <w:r w:rsidR="00410E82">
        <w:rPr>
          <w:sz w:val="24"/>
          <w:lang w:val="fr-CA"/>
        </w:rPr>
        <w:t xml:space="preserve">, ou d’y apporter </w:t>
      </w:r>
      <w:r w:rsidR="00916014">
        <w:rPr>
          <w:sz w:val="24"/>
          <w:lang w:val="fr-CA"/>
        </w:rPr>
        <w:t>des modifications</w:t>
      </w:r>
      <w:r w:rsidRPr="00B110BC">
        <w:rPr>
          <w:sz w:val="24"/>
          <w:lang w:val="fr-CA"/>
        </w:rPr>
        <w:t>.</w:t>
      </w:r>
    </w:p>
    <w:p w14:paraId="076E857A" w14:textId="77777777" w:rsidR="00BA64B2" w:rsidRDefault="00BA64B2" w:rsidP="00BA64B2">
      <w:pPr>
        <w:pStyle w:val="Paragraphedeliste"/>
        <w:keepNext/>
        <w:keepLines/>
        <w:widowControl/>
        <w:tabs>
          <w:tab w:val="left" w:pos="460"/>
        </w:tabs>
        <w:ind w:left="460" w:right="101" w:firstLine="0"/>
        <w:jc w:val="left"/>
        <w:rPr>
          <w:sz w:val="24"/>
          <w:lang w:val="fr-CA"/>
        </w:rPr>
      </w:pPr>
    </w:p>
    <w:p w14:paraId="3AA85D1F" w14:textId="77777777" w:rsidR="00BA64B2" w:rsidRDefault="00BA64B2" w:rsidP="00BA64B2">
      <w:pPr>
        <w:pStyle w:val="Paragraphedeliste"/>
        <w:keepNext/>
        <w:keepLines/>
        <w:widowControl/>
        <w:tabs>
          <w:tab w:val="left" w:pos="460"/>
        </w:tabs>
        <w:ind w:left="460" w:right="101" w:firstLine="0"/>
        <w:jc w:val="left"/>
        <w:rPr>
          <w:sz w:val="24"/>
          <w:lang w:val="fr-CA"/>
        </w:rPr>
      </w:pPr>
    </w:p>
    <w:p w14:paraId="484511ED" w14:textId="77777777" w:rsidR="00BA64B2" w:rsidRDefault="00BA64B2" w:rsidP="00BA64B2">
      <w:pPr>
        <w:pStyle w:val="Paragraphedeliste"/>
        <w:keepNext/>
        <w:keepLines/>
        <w:widowControl/>
        <w:tabs>
          <w:tab w:val="left" w:pos="460"/>
        </w:tabs>
        <w:ind w:left="460" w:right="101" w:firstLine="0"/>
        <w:jc w:val="left"/>
        <w:rPr>
          <w:sz w:val="24"/>
          <w:lang w:val="fr-CA"/>
        </w:rPr>
      </w:pPr>
    </w:p>
    <w:p w14:paraId="1485E8CB" w14:textId="77777777" w:rsidR="00BA64B2" w:rsidRDefault="00BA64B2" w:rsidP="00BA64B2">
      <w:pPr>
        <w:pStyle w:val="Paragraphedeliste"/>
        <w:keepNext/>
        <w:keepLines/>
        <w:widowControl/>
        <w:tabs>
          <w:tab w:val="left" w:pos="460"/>
        </w:tabs>
        <w:ind w:left="460" w:right="101" w:firstLine="0"/>
        <w:jc w:val="left"/>
        <w:rPr>
          <w:sz w:val="24"/>
          <w:lang w:val="fr-CA"/>
        </w:rPr>
      </w:pPr>
    </w:p>
    <w:p w14:paraId="73517587" w14:textId="77777777" w:rsidR="00BA64B2" w:rsidRDefault="00BA64B2" w:rsidP="00BA64B2">
      <w:pPr>
        <w:pStyle w:val="Paragraphedeliste"/>
        <w:keepNext/>
        <w:keepLines/>
        <w:widowControl/>
        <w:tabs>
          <w:tab w:val="left" w:pos="460"/>
        </w:tabs>
        <w:ind w:left="460" w:right="101" w:firstLine="0"/>
        <w:jc w:val="left"/>
        <w:rPr>
          <w:sz w:val="24"/>
          <w:lang w:val="fr-CA"/>
        </w:rPr>
      </w:pPr>
    </w:p>
    <w:p w14:paraId="5F3203C5" w14:textId="77777777" w:rsidR="00BA64B2" w:rsidRDefault="00BA64B2" w:rsidP="00BA64B2">
      <w:pPr>
        <w:pStyle w:val="Paragraphedeliste"/>
        <w:keepNext/>
        <w:keepLines/>
        <w:widowControl/>
        <w:tabs>
          <w:tab w:val="left" w:pos="460"/>
        </w:tabs>
        <w:ind w:left="460" w:right="101" w:firstLine="0"/>
        <w:jc w:val="left"/>
        <w:rPr>
          <w:sz w:val="24"/>
          <w:lang w:val="fr-CA"/>
        </w:rPr>
      </w:pPr>
    </w:p>
    <w:p w14:paraId="2BEDDBC1" w14:textId="77777777" w:rsidR="00BA64B2" w:rsidRDefault="00BA64B2" w:rsidP="00BA64B2">
      <w:pPr>
        <w:pStyle w:val="Paragraphedeliste"/>
        <w:keepNext/>
        <w:keepLines/>
        <w:widowControl/>
        <w:tabs>
          <w:tab w:val="left" w:pos="460"/>
        </w:tabs>
        <w:ind w:left="460" w:right="101" w:firstLine="0"/>
        <w:jc w:val="left"/>
        <w:rPr>
          <w:sz w:val="24"/>
          <w:lang w:val="fr-CA"/>
        </w:rPr>
      </w:pPr>
    </w:p>
    <w:p w14:paraId="29A74AD7" w14:textId="77777777" w:rsidR="00BA64B2" w:rsidRDefault="00BA64B2" w:rsidP="00BA64B2">
      <w:pPr>
        <w:pStyle w:val="Paragraphedeliste"/>
        <w:keepNext/>
        <w:keepLines/>
        <w:widowControl/>
        <w:tabs>
          <w:tab w:val="left" w:pos="460"/>
        </w:tabs>
        <w:ind w:left="460" w:right="101" w:firstLine="0"/>
        <w:jc w:val="left"/>
        <w:rPr>
          <w:sz w:val="24"/>
          <w:lang w:val="fr-CA"/>
        </w:rPr>
      </w:pPr>
    </w:p>
    <w:p w14:paraId="159E8D46" w14:textId="77777777" w:rsidR="00BA64B2" w:rsidRDefault="00BA64B2" w:rsidP="00BA64B2">
      <w:pPr>
        <w:pStyle w:val="Paragraphedeliste"/>
        <w:keepNext/>
        <w:keepLines/>
        <w:widowControl/>
        <w:tabs>
          <w:tab w:val="left" w:pos="460"/>
        </w:tabs>
        <w:ind w:left="460" w:right="101" w:firstLine="0"/>
        <w:jc w:val="left"/>
        <w:rPr>
          <w:sz w:val="24"/>
          <w:lang w:val="fr-CA"/>
        </w:rPr>
      </w:pPr>
    </w:p>
    <w:p w14:paraId="1D6EA52C" w14:textId="77777777" w:rsidR="00BA64B2" w:rsidRDefault="00BA64B2" w:rsidP="00BA64B2">
      <w:pPr>
        <w:pStyle w:val="Paragraphedeliste"/>
        <w:keepNext/>
        <w:keepLines/>
        <w:widowControl/>
        <w:tabs>
          <w:tab w:val="left" w:pos="460"/>
        </w:tabs>
        <w:ind w:left="460" w:right="101" w:firstLine="0"/>
        <w:jc w:val="left"/>
        <w:rPr>
          <w:sz w:val="24"/>
          <w:lang w:val="fr-CA"/>
        </w:rPr>
      </w:pPr>
    </w:p>
    <w:p w14:paraId="37B0ACFC" w14:textId="77777777" w:rsidR="00BA64B2" w:rsidRDefault="00BA64B2" w:rsidP="00BA64B2">
      <w:pPr>
        <w:pStyle w:val="Paragraphedeliste"/>
        <w:keepNext/>
        <w:keepLines/>
        <w:widowControl/>
        <w:tabs>
          <w:tab w:val="left" w:pos="460"/>
        </w:tabs>
        <w:ind w:left="460" w:right="101" w:firstLine="0"/>
        <w:jc w:val="left"/>
        <w:rPr>
          <w:sz w:val="24"/>
          <w:lang w:val="fr-CA"/>
        </w:rPr>
      </w:pPr>
    </w:p>
    <w:p w14:paraId="7B380B60" w14:textId="77777777" w:rsidR="00BA64B2" w:rsidRDefault="00BA64B2" w:rsidP="00BA64B2">
      <w:pPr>
        <w:pStyle w:val="Paragraphedeliste"/>
        <w:keepNext/>
        <w:keepLines/>
        <w:widowControl/>
        <w:tabs>
          <w:tab w:val="left" w:pos="460"/>
        </w:tabs>
        <w:ind w:left="460" w:right="101" w:firstLine="0"/>
        <w:jc w:val="left"/>
        <w:rPr>
          <w:sz w:val="24"/>
          <w:lang w:val="fr-CA"/>
        </w:rPr>
      </w:pPr>
    </w:p>
    <w:p w14:paraId="5A2D5B7E" w14:textId="77777777" w:rsidR="00BA64B2" w:rsidRDefault="00BA64B2" w:rsidP="00BA64B2">
      <w:pPr>
        <w:pStyle w:val="Paragraphedeliste"/>
        <w:keepNext/>
        <w:keepLines/>
        <w:widowControl/>
        <w:tabs>
          <w:tab w:val="left" w:pos="460"/>
        </w:tabs>
        <w:ind w:left="460" w:right="101" w:firstLine="0"/>
        <w:jc w:val="left"/>
        <w:rPr>
          <w:sz w:val="24"/>
          <w:lang w:val="fr-CA"/>
        </w:rPr>
      </w:pPr>
    </w:p>
    <w:p w14:paraId="5BD3C836" w14:textId="77777777" w:rsidR="00BA64B2" w:rsidRDefault="00BA64B2" w:rsidP="00BA64B2">
      <w:pPr>
        <w:pStyle w:val="Paragraphedeliste"/>
        <w:keepNext/>
        <w:keepLines/>
        <w:widowControl/>
        <w:tabs>
          <w:tab w:val="left" w:pos="460"/>
        </w:tabs>
        <w:ind w:left="460" w:right="101" w:firstLine="0"/>
        <w:jc w:val="left"/>
        <w:rPr>
          <w:sz w:val="24"/>
          <w:lang w:val="fr-CA"/>
        </w:rPr>
      </w:pPr>
    </w:p>
    <w:p w14:paraId="3D0AA5AA" w14:textId="77777777" w:rsidR="00BA64B2" w:rsidRDefault="00BA64B2" w:rsidP="00BA64B2">
      <w:pPr>
        <w:pStyle w:val="Paragraphedeliste"/>
        <w:keepNext/>
        <w:keepLines/>
        <w:widowControl/>
        <w:tabs>
          <w:tab w:val="left" w:pos="460"/>
        </w:tabs>
        <w:ind w:left="460" w:right="101" w:firstLine="0"/>
        <w:jc w:val="left"/>
        <w:rPr>
          <w:sz w:val="24"/>
          <w:lang w:val="fr-CA"/>
        </w:rPr>
      </w:pPr>
    </w:p>
    <w:p w14:paraId="09B733FA" w14:textId="77777777" w:rsidR="00BA64B2" w:rsidRDefault="00BA64B2" w:rsidP="00BA64B2">
      <w:pPr>
        <w:pStyle w:val="Paragraphedeliste"/>
        <w:keepNext/>
        <w:keepLines/>
        <w:widowControl/>
        <w:tabs>
          <w:tab w:val="left" w:pos="460"/>
        </w:tabs>
        <w:ind w:left="460" w:right="101" w:firstLine="0"/>
        <w:jc w:val="left"/>
        <w:rPr>
          <w:sz w:val="24"/>
          <w:lang w:val="fr-CA"/>
        </w:rPr>
      </w:pPr>
    </w:p>
    <w:p w14:paraId="5DFFD749" w14:textId="77777777" w:rsidR="00BA64B2" w:rsidRDefault="00BA64B2" w:rsidP="00BA64B2">
      <w:pPr>
        <w:pStyle w:val="Paragraphedeliste"/>
        <w:keepNext/>
        <w:keepLines/>
        <w:widowControl/>
        <w:tabs>
          <w:tab w:val="left" w:pos="460"/>
        </w:tabs>
        <w:ind w:left="460" w:right="101" w:firstLine="0"/>
        <w:jc w:val="left"/>
        <w:rPr>
          <w:sz w:val="24"/>
          <w:lang w:val="fr-CA"/>
        </w:rPr>
      </w:pPr>
    </w:p>
    <w:p w14:paraId="1843B353" w14:textId="77777777" w:rsidR="00BA64B2" w:rsidRDefault="00BA64B2" w:rsidP="00BA64B2">
      <w:pPr>
        <w:pStyle w:val="Paragraphedeliste"/>
        <w:keepNext/>
        <w:keepLines/>
        <w:widowControl/>
        <w:tabs>
          <w:tab w:val="left" w:pos="460"/>
        </w:tabs>
        <w:ind w:left="460" w:right="101" w:firstLine="0"/>
        <w:jc w:val="left"/>
        <w:rPr>
          <w:sz w:val="24"/>
          <w:lang w:val="fr-CA"/>
        </w:rPr>
      </w:pPr>
    </w:p>
    <w:p w14:paraId="42CD1F69" w14:textId="77777777" w:rsidR="00BA64B2" w:rsidRDefault="00BA64B2" w:rsidP="00BA64B2">
      <w:pPr>
        <w:pStyle w:val="Paragraphedeliste"/>
        <w:keepNext/>
        <w:keepLines/>
        <w:widowControl/>
        <w:tabs>
          <w:tab w:val="left" w:pos="460"/>
        </w:tabs>
        <w:ind w:left="460" w:right="101" w:firstLine="0"/>
        <w:jc w:val="left"/>
        <w:rPr>
          <w:sz w:val="24"/>
          <w:lang w:val="fr-CA"/>
        </w:rPr>
      </w:pPr>
    </w:p>
    <w:p w14:paraId="3F8E1BED" w14:textId="77777777" w:rsidR="00BA64B2" w:rsidRPr="000F39BA" w:rsidRDefault="00BA64B2" w:rsidP="00BA64B2">
      <w:pPr>
        <w:keepNext/>
        <w:keepLines/>
        <w:widowControl/>
        <w:tabs>
          <w:tab w:val="left" w:pos="1803"/>
        </w:tabs>
        <w:spacing w:before="59"/>
        <w:rPr>
          <w:sz w:val="20"/>
          <w:szCs w:val="20"/>
          <w:lang w:val="fr-CA"/>
        </w:rPr>
      </w:pPr>
      <w:commentRangeStart w:id="3"/>
      <w:r w:rsidRPr="000F39BA">
        <w:rPr>
          <w:sz w:val="20"/>
          <w:szCs w:val="20"/>
          <w:lang w:val="fr-CA"/>
        </w:rPr>
        <w:t xml:space="preserve">Note : </w:t>
      </w:r>
      <w:commentRangeEnd w:id="3"/>
      <w:r w:rsidRPr="000F39BA">
        <w:rPr>
          <w:rStyle w:val="Marquedecommentaire"/>
          <w:sz w:val="20"/>
          <w:szCs w:val="20"/>
        </w:rPr>
        <w:commentReference w:id="3"/>
      </w:r>
      <w:r w:rsidRPr="000F39BA">
        <w:rPr>
          <w:sz w:val="20"/>
          <w:szCs w:val="20"/>
          <w:lang w:val="fr-CA"/>
        </w:rPr>
        <w:t>Dans le présent document, les mots de genre masculin appliqués aux personnes désignent les hommes et les femmes</w:t>
      </w:r>
      <w:r>
        <w:rPr>
          <w:sz w:val="20"/>
          <w:szCs w:val="20"/>
          <w:lang w:val="fr-CA"/>
        </w:rPr>
        <w:t>.</w:t>
      </w:r>
    </w:p>
    <w:p w14:paraId="389176FA" w14:textId="77777777" w:rsidR="00BA64B2" w:rsidRPr="00B110BC" w:rsidRDefault="00BA64B2" w:rsidP="00BA64B2">
      <w:pPr>
        <w:pStyle w:val="Paragraphedeliste"/>
        <w:keepNext/>
        <w:keepLines/>
        <w:widowControl/>
        <w:tabs>
          <w:tab w:val="left" w:pos="460"/>
        </w:tabs>
        <w:ind w:left="460" w:right="101" w:firstLine="0"/>
        <w:jc w:val="left"/>
        <w:rPr>
          <w:sz w:val="24"/>
          <w:lang w:val="fr-CA"/>
        </w:rPr>
      </w:pPr>
    </w:p>
    <w:sectPr w:rsidR="00BA64B2" w:rsidRPr="00B110BC">
      <w:footerReference w:type="default" r:id="rId11"/>
      <w:pgSz w:w="12240" w:h="15840"/>
      <w:pgMar w:top="1060" w:right="980" w:bottom="1540" w:left="980" w:header="0" w:footer="1346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atali Bourret" w:date="2023-11-21T10:48:00Z" w:initials="NB">
    <w:p w14:paraId="21A298AD" w14:textId="77777777" w:rsidR="00742A85" w:rsidRDefault="00792D05">
      <w:pPr>
        <w:pStyle w:val="Commentaire"/>
      </w:pPr>
      <w:r>
        <w:rPr>
          <w:rStyle w:val="Marquedecommentaire"/>
        </w:rPr>
        <w:annotationRef/>
      </w:r>
      <w:r w:rsidR="00742A85">
        <w:rPr>
          <w:lang w:val="fr-CA"/>
        </w:rPr>
        <w:t>Note to client:</w:t>
      </w:r>
    </w:p>
    <w:p w14:paraId="116DC8DB" w14:textId="77777777" w:rsidR="00742A85" w:rsidRDefault="00742A85" w:rsidP="00E32AC0">
      <w:pPr>
        <w:pStyle w:val="Commentaire"/>
      </w:pPr>
      <w:r>
        <w:rPr>
          <w:lang w:val="fr-CA"/>
        </w:rPr>
        <w:t xml:space="preserve">The constitution that was translated did not mention bylaws in its title, so I replaced it with politiques (policies) as agreed in our email exchanges. </w:t>
      </w:r>
    </w:p>
  </w:comment>
  <w:comment w:id="1" w:author="Natali Bourret" w:date="2023-11-21T10:53:00Z" w:initials="NB">
    <w:p w14:paraId="71898853" w14:textId="105527B9" w:rsidR="004A72AE" w:rsidRDefault="004A72AE">
      <w:pPr>
        <w:pStyle w:val="Commentaire"/>
      </w:pPr>
      <w:r>
        <w:rPr>
          <w:rStyle w:val="Marquedecommentaire"/>
        </w:rPr>
        <w:annotationRef/>
      </w:r>
      <w:r>
        <w:rPr>
          <w:lang w:val="fr-CA"/>
        </w:rPr>
        <w:t>Note to client:</w:t>
      </w:r>
    </w:p>
    <w:p w14:paraId="3EA5EEC6" w14:textId="77777777" w:rsidR="004A72AE" w:rsidRDefault="004A72AE" w:rsidP="00A1509B">
      <w:pPr>
        <w:pStyle w:val="Commentaire"/>
      </w:pPr>
      <w:r>
        <w:rPr>
          <w:lang w:val="fr-CA"/>
        </w:rPr>
        <w:t xml:space="preserve">Please see my earlier comment on constitution and bylaws. </w:t>
      </w:r>
    </w:p>
  </w:comment>
  <w:comment w:id="2" w:author="Natali Bourret" w:date="2023-11-21T10:55:00Z" w:initials="NB">
    <w:p w14:paraId="47AD50BA" w14:textId="77777777" w:rsidR="00C74695" w:rsidRDefault="00C74695">
      <w:pPr>
        <w:pStyle w:val="Commentaire"/>
      </w:pPr>
      <w:r>
        <w:rPr>
          <w:rStyle w:val="Marquedecommentaire"/>
        </w:rPr>
        <w:annotationRef/>
      </w:r>
      <w:r>
        <w:rPr>
          <w:lang w:val="fr-CA"/>
        </w:rPr>
        <w:t>Note to client:</w:t>
      </w:r>
    </w:p>
    <w:p w14:paraId="72B3A8D9" w14:textId="77777777" w:rsidR="00C74695" w:rsidRDefault="00C74695" w:rsidP="00453B62">
      <w:pPr>
        <w:pStyle w:val="Commentaire"/>
      </w:pPr>
      <w:r>
        <w:rPr>
          <w:lang w:val="fr-CA"/>
        </w:rPr>
        <w:t>See previous note.</w:t>
      </w:r>
    </w:p>
  </w:comment>
  <w:comment w:id="3" w:author="Natali Bourret" w:date="2023-11-21T16:53:00Z" w:initials="NB">
    <w:p w14:paraId="49D23B66" w14:textId="77777777" w:rsidR="00BA64B2" w:rsidRDefault="00BA64B2" w:rsidP="00BA64B2">
      <w:pPr>
        <w:pStyle w:val="Commentaire"/>
      </w:pPr>
      <w:r>
        <w:rPr>
          <w:rStyle w:val="Marquedecommentaire"/>
        </w:rPr>
        <w:annotationRef/>
      </w:r>
      <w:r>
        <w:rPr>
          <w:lang w:val="fr-CA"/>
        </w:rPr>
        <w:t>Note to client:</w:t>
      </w:r>
    </w:p>
    <w:p w14:paraId="213D8BE7" w14:textId="77777777" w:rsidR="00BA64B2" w:rsidRDefault="00BA64B2" w:rsidP="00BA64B2">
      <w:pPr>
        <w:pStyle w:val="Commentaire"/>
      </w:pPr>
      <w:r>
        <w:rPr>
          <w:lang w:val="fr-CA"/>
        </w:rPr>
        <w:t>This is a note in all documents to indicate that the masculine was used but that it refers to the feminine as well. This is done as a whole in the industry to facilitate reading the document.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16DC8DB" w15:done="0"/>
  <w15:commentEx w15:paraId="3EA5EEC6" w15:done="0"/>
  <w15:commentEx w15:paraId="72B3A8D9" w15:done="0"/>
  <w15:commentEx w15:paraId="213D8BE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4810C499" w16cex:dateUtc="2023-11-21T14:48:00Z"/>
  <w16cex:commentExtensible w16cex:durableId="34B231C8" w16cex:dateUtc="2023-11-21T14:53:00Z"/>
  <w16cex:commentExtensible w16cex:durableId="4EA2EE21" w16cex:dateUtc="2023-11-21T14:55:00Z"/>
  <w16cex:commentExtensible w16cex:durableId="30D239E6" w16cex:dateUtc="2023-11-21T20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16DC8DB" w16cid:durableId="4810C499"/>
  <w16cid:commentId w16cid:paraId="3EA5EEC6" w16cid:durableId="34B231C8"/>
  <w16cid:commentId w16cid:paraId="72B3A8D9" w16cid:durableId="4EA2EE21"/>
  <w16cid:commentId w16cid:paraId="213D8BE7" w16cid:durableId="30D239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2957D" w14:textId="77777777" w:rsidR="005E07BA" w:rsidRDefault="005E07BA">
      <w:r>
        <w:separator/>
      </w:r>
    </w:p>
  </w:endnote>
  <w:endnote w:type="continuationSeparator" w:id="0">
    <w:p w14:paraId="5509C71F" w14:textId="77777777" w:rsidR="005E07BA" w:rsidRDefault="005E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2956" w14:textId="7D34EA8B" w:rsidR="004123A0" w:rsidRDefault="001E0517">
    <w:pPr>
      <w:pStyle w:val="Corpsdetexte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36B473E" wp14:editId="36CF7B8F">
              <wp:simplePos x="0" y="0"/>
              <wp:positionH relativeFrom="page">
                <wp:posOffset>671119</wp:posOffset>
              </wp:positionH>
              <wp:positionV relativeFrom="page">
                <wp:posOffset>9227891</wp:posOffset>
              </wp:positionV>
              <wp:extent cx="2961314" cy="389022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1314" cy="38902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EA0EA2" w14:textId="06656DA8" w:rsidR="004123A0" w:rsidRPr="001E0517" w:rsidRDefault="00B00743">
                          <w:pPr>
                            <w:pStyle w:val="Corpsdetexte"/>
                            <w:spacing w:before="0" w:line="264" w:lineRule="exact"/>
                            <w:ind w:left="20" w:firstLine="0"/>
                            <w:rPr>
                              <w:lang w:val="fr-CA"/>
                            </w:rPr>
                          </w:pPr>
                          <w:r w:rsidRPr="001E0517">
                            <w:rPr>
                              <w:lang w:val="fr-CA"/>
                            </w:rPr>
                            <w:t xml:space="preserve">DATE D'APPROBATION </w:t>
                          </w:r>
                          <w:r w:rsidR="001E0517" w:rsidRPr="001E0517">
                            <w:rPr>
                              <w:lang w:val="fr-CA"/>
                            </w:rPr>
                            <w:t xml:space="preserve">: </w:t>
                          </w:r>
                          <w:r w:rsidRPr="001E0517">
                            <w:rPr>
                              <w:lang w:val="fr-CA"/>
                            </w:rPr>
                            <w:t xml:space="preserve">31 mai </w:t>
                          </w:r>
                          <w:r w:rsidRPr="001E0517">
                            <w:rPr>
                              <w:spacing w:val="-4"/>
                              <w:lang w:val="fr-CA"/>
                            </w:rPr>
                            <w:t>2022</w:t>
                          </w:r>
                        </w:p>
                        <w:p w14:paraId="39401187" w14:textId="4F5B8E0D" w:rsidR="004123A0" w:rsidRPr="001E0517" w:rsidRDefault="00B00743">
                          <w:pPr>
                            <w:pStyle w:val="Corpsdetexte"/>
                            <w:spacing w:before="0"/>
                            <w:ind w:left="20" w:firstLine="0"/>
                            <w:rPr>
                              <w:lang w:val="fr-CA"/>
                            </w:rPr>
                          </w:pPr>
                          <w:r w:rsidRPr="001E0517">
                            <w:rPr>
                              <w:lang w:val="fr-CA"/>
                            </w:rPr>
                            <w:t>CONSEIL D'</w:t>
                          </w:r>
                          <w:r w:rsidRPr="001E0517">
                            <w:rPr>
                              <w:spacing w:val="-2"/>
                              <w:lang w:val="fr-CA"/>
                            </w:rPr>
                            <w:t xml:space="preserve">ADMINISTRATION </w:t>
                          </w:r>
                          <w:r w:rsidR="001E0517" w:rsidRPr="001E0517">
                            <w:rPr>
                              <w:lang w:val="fr-CA"/>
                            </w:rPr>
                            <w:t>DE</w:t>
                          </w:r>
                          <w:r w:rsidRPr="001E0517">
                            <w:rPr>
                              <w:lang w:val="fr-CA"/>
                            </w:rPr>
                            <w:t xml:space="preserve"> RNBA</w:t>
                          </w:r>
                          <w:r w:rsidR="001E0517" w:rsidRPr="001E0517">
                            <w:rPr>
                              <w:lang w:val="fr-CA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6B473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2.85pt;margin-top:726.6pt;width:233.15pt;height:30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" filled="f" stroked="f">
              <v:textbox inset="0,0,0,0">
                <w:txbxContent>
                  <w:p w14:paraId="07EA0EA2" w14:textId="06656DA8" w:rsidR="004123A0" w:rsidRPr="001E0517" w:rsidRDefault="00B00743">
                    <w:pPr>
                      <w:pStyle w:val="Corpsdetexte"/>
                      <w:spacing w:before="0" w:line="264" w:lineRule="exact"/>
                      <w:ind w:left="20" w:firstLine="0"/>
                      <w:rPr>
                        <w:lang w:val="fr-CA"/>
                      </w:rPr>
                    </w:pPr>
                    <w:r w:rsidRPr="001E0517">
                      <w:rPr>
                        <w:lang w:val="fr-CA"/>
                      </w:rPr>
                      <w:t xml:space="preserve">DATE D'APPROBATION </w:t>
                    </w:r>
                    <w:r w:rsidR="001E0517" w:rsidRPr="001E0517">
                      <w:rPr>
                        <w:lang w:val="fr-CA"/>
                      </w:rPr>
                      <w:t xml:space="preserve">: </w:t>
                    </w:r>
                    <w:r w:rsidRPr="001E0517">
                      <w:rPr>
                        <w:lang w:val="fr-CA"/>
                      </w:rPr>
                      <w:t xml:space="preserve">31 mai </w:t>
                    </w:r>
                    <w:r w:rsidRPr="001E0517">
                      <w:rPr>
                        <w:spacing w:val="-4"/>
                        <w:lang w:val="fr-CA"/>
                      </w:rPr>
                      <w:t>2022</w:t>
                    </w:r>
                  </w:p>
                  <w:p w14:paraId="39401187" w14:textId="4F5B8E0D" w:rsidR="004123A0" w:rsidRPr="001E0517" w:rsidRDefault="00B00743">
                    <w:pPr>
                      <w:pStyle w:val="Corpsdetexte"/>
                      <w:spacing w:before="0"/>
                      <w:ind w:left="20" w:firstLine="0"/>
                      <w:rPr>
                        <w:lang w:val="fr-CA"/>
                      </w:rPr>
                    </w:pPr>
                    <w:r w:rsidRPr="001E0517">
                      <w:rPr>
                        <w:lang w:val="fr-CA"/>
                      </w:rPr>
                      <w:t>CONSEIL D'</w:t>
                    </w:r>
                    <w:r w:rsidRPr="001E0517">
                      <w:rPr>
                        <w:spacing w:val="-2"/>
                        <w:lang w:val="fr-CA"/>
                      </w:rPr>
                      <w:t xml:space="preserve">ADMINISTRATION </w:t>
                    </w:r>
                    <w:r w:rsidR="001E0517" w:rsidRPr="001E0517">
                      <w:rPr>
                        <w:lang w:val="fr-CA"/>
                      </w:rPr>
                      <w:t>DE</w:t>
                    </w:r>
                    <w:r w:rsidRPr="001E0517">
                      <w:rPr>
                        <w:lang w:val="fr-CA"/>
                      </w:rPr>
                      <w:t xml:space="preserve"> RNBA</w:t>
                    </w:r>
                    <w:r w:rsidR="001E0517" w:rsidRPr="001E0517">
                      <w:rPr>
                        <w:lang w:val="fr-CA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9DE012B" wp14:editId="3F098288">
              <wp:simplePos x="0" y="0"/>
              <wp:positionH relativeFrom="page">
                <wp:posOffset>6971258</wp:posOffset>
              </wp:positionH>
              <wp:positionV relativeFrom="page">
                <wp:posOffset>9064029</wp:posOffset>
              </wp:positionV>
              <wp:extent cx="166370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734B3F" w14:textId="77777777" w:rsidR="004123A0" w:rsidRDefault="00B00743">
                          <w:pPr>
                            <w:pStyle w:val="Corpsdetexte"/>
                            <w:spacing w:before="0" w:line="264" w:lineRule="exact"/>
                            <w:ind w:left="60" w:firstLine="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DE012B" id="Textbox 1" o:spid="_x0000_s1027" type="#_x0000_t202" style="position:absolute;margin-left:548.9pt;margin-top:713.7pt;width:13.1pt;height:14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" filled="f" stroked="f">
              <v:textbox inset="0,0,0,0">
                <w:txbxContent>
                  <w:p w14:paraId="5C734B3F" w14:textId="77777777" w:rsidR="004123A0" w:rsidRDefault="00B00743">
                    <w:pPr>
                      <w:pStyle w:val="Corpsdetexte"/>
                      <w:spacing w:before="0" w:line="264" w:lineRule="exact"/>
                      <w:ind w:left="60" w:firstLine="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F0C84" w14:textId="77777777" w:rsidR="005E07BA" w:rsidRDefault="005E07BA">
      <w:r>
        <w:separator/>
      </w:r>
    </w:p>
  </w:footnote>
  <w:footnote w:type="continuationSeparator" w:id="0">
    <w:p w14:paraId="0936DCCC" w14:textId="77777777" w:rsidR="005E07BA" w:rsidRDefault="005E0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DF1"/>
    <w:multiLevelType w:val="hybridMultilevel"/>
    <w:tmpl w:val="5E10F774"/>
    <w:lvl w:ilvl="0" w:tplc="CCAA52EA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03E0DE4">
      <w:start w:val="1"/>
      <w:numFmt w:val="lowerLetter"/>
      <w:lvlText w:val="%2)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C320674">
      <w:start w:val="1"/>
      <w:numFmt w:val="lowerRoman"/>
      <w:lvlText w:val="%3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E69C6DFC">
      <w:numFmt w:val="bullet"/>
      <w:lvlText w:val="•"/>
      <w:lvlJc w:val="left"/>
      <w:pPr>
        <w:ind w:left="2317" w:hanging="360"/>
      </w:pPr>
      <w:rPr>
        <w:rFonts w:hint="default"/>
        <w:lang w:val="en-US" w:eastAsia="en-US" w:bidi="ar-SA"/>
      </w:rPr>
    </w:lvl>
    <w:lvl w:ilvl="4" w:tplc="E29ADEF0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5" w:tplc="342004A8"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6" w:tplc="E6E21894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7" w:tplc="3FCCED70">
      <w:numFmt w:val="bullet"/>
      <w:lvlText w:val="•"/>
      <w:lvlJc w:val="left"/>
      <w:pPr>
        <w:ind w:left="6867" w:hanging="360"/>
      </w:pPr>
      <w:rPr>
        <w:rFonts w:hint="default"/>
        <w:lang w:val="en-US" w:eastAsia="en-US" w:bidi="ar-SA"/>
      </w:rPr>
    </w:lvl>
    <w:lvl w:ilvl="8" w:tplc="9F9CC6B8">
      <w:numFmt w:val="bullet"/>
      <w:lvlText w:val="•"/>
      <w:lvlJc w:val="left"/>
      <w:pPr>
        <w:ind w:left="8005" w:hanging="360"/>
      </w:pPr>
      <w:rPr>
        <w:rFonts w:hint="default"/>
        <w:lang w:val="en-US" w:eastAsia="en-US" w:bidi="ar-SA"/>
      </w:rPr>
    </w:lvl>
  </w:abstractNum>
  <w:num w:numId="1" w16cid:durableId="158367774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 Bourret">
    <w15:presenceInfo w15:providerId="Windows Live" w15:userId="04065b5a454494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46"/>
    <w:rsid w:val="0000735A"/>
    <w:rsid w:val="000B4D2A"/>
    <w:rsid w:val="000D5358"/>
    <w:rsid w:val="000F63F2"/>
    <w:rsid w:val="001310B5"/>
    <w:rsid w:val="00195677"/>
    <w:rsid w:val="001A38F4"/>
    <w:rsid w:val="001A43CC"/>
    <w:rsid w:val="001C4D73"/>
    <w:rsid w:val="001D7549"/>
    <w:rsid w:val="001E0517"/>
    <w:rsid w:val="0032111E"/>
    <w:rsid w:val="00386984"/>
    <w:rsid w:val="00410E82"/>
    <w:rsid w:val="004123A0"/>
    <w:rsid w:val="00451446"/>
    <w:rsid w:val="00451BC8"/>
    <w:rsid w:val="00475F38"/>
    <w:rsid w:val="00480B6F"/>
    <w:rsid w:val="004A72AE"/>
    <w:rsid w:val="004B67DD"/>
    <w:rsid w:val="00524B61"/>
    <w:rsid w:val="005D22F9"/>
    <w:rsid w:val="005E07BA"/>
    <w:rsid w:val="005E7593"/>
    <w:rsid w:val="00642062"/>
    <w:rsid w:val="0068320D"/>
    <w:rsid w:val="006F42DB"/>
    <w:rsid w:val="00742A85"/>
    <w:rsid w:val="00762813"/>
    <w:rsid w:val="00792D05"/>
    <w:rsid w:val="007B2763"/>
    <w:rsid w:val="00841FE7"/>
    <w:rsid w:val="00852EFD"/>
    <w:rsid w:val="0085625C"/>
    <w:rsid w:val="00862A56"/>
    <w:rsid w:val="008750C3"/>
    <w:rsid w:val="00875D11"/>
    <w:rsid w:val="008B2EEB"/>
    <w:rsid w:val="008E0BD8"/>
    <w:rsid w:val="008E52B8"/>
    <w:rsid w:val="00904B21"/>
    <w:rsid w:val="00916014"/>
    <w:rsid w:val="00962878"/>
    <w:rsid w:val="009718B8"/>
    <w:rsid w:val="009856E3"/>
    <w:rsid w:val="009A05D5"/>
    <w:rsid w:val="009D52A9"/>
    <w:rsid w:val="00A50982"/>
    <w:rsid w:val="00AA6EF3"/>
    <w:rsid w:val="00AF5995"/>
    <w:rsid w:val="00B00743"/>
    <w:rsid w:val="00B06EEC"/>
    <w:rsid w:val="00B110BC"/>
    <w:rsid w:val="00B37542"/>
    <w:rsid w:val="00B70C33"/>
    <w:rsid w:val="00B832F7"/>
    <w:rsid w:val="00BA64B2"/>
    <w:rsid w:val="00BC50DF"/>
    <w:rsid w:val="00BC6623"/>
    <w:rsid w:val="00C719CB"/>
    <w:rsid w:val="00C74695"/>
    <w:rsid w:val="00CA6275"/>
    <w:rsid w:val="00CF3DB7"/>
    <w:rsid w:val="00D02D6B"/>
    <w:rsid w:val="00D25AEF"/>
    <w:rsid w:val="00D6324E"/>
    <w:rsid w:val="00E25418"/>
    <w:rsid w:val="00E26A8A"/>
    <w:rsid w:val="00E52AA4"/>
    <w:rsid w:val="00EA43A1"/>
    <w:rsid w:val="00EA780E"/>
    <w:rsid w:val="00EB1389"/>
    <w:rsid w:val="00EB1D7F"/>
    <w:rsid w:val="00F06386"/>
    <w:rsid w:val="00F46C77"/>
    <w:rsid w:val="00F50A57"/>
    <w:rsid w:val="00F56346"/>
    <w:rsid w:val="00F76A21"/>
    <w:rsid w:val="00F7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F2233"/>
  <w15:docId w15:val="{3EC528CA-430C-4F92-9ACC-E9187753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Titre1">
    <w:name w:val="heading 1"/>
    <w:basedOn w:val="Normal"/>
    <w:uiPriority w:val="9"/>
    <w:qFormat/>
    <w:pPr>
      <w:spacing w:before="240"/>
      <w:ind w:left="10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240"/>
      <w:ind w:left="820" w:hanging="360"/>
    </w:pPr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240"/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1E0517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1E0517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1E0517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E0517"/>
    <w:rPr>
      <w:rFonts w:ascii="Calibri" w:eastAsia="Calibri" w:hAnsi="Calibri" w:cs="Calibri"/>
    </w:rPr>
  </w:style>
  <w:style w:type="character" w:styleId="Marquedecommentaire">
    <w:name w:val="annotation reference"/>
    <w:basedOn w:val="Policepardfaut"/>
    <w:uiPriority w:val="99"/>
    <w:semiHidden/>
    <w:unhideWhenUsed/>
    <w:rsid w:val="00792D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92D0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92D05"/>
    <w:rPr>
      <w:rFonts w:ascii="Calibri" w:eastAsia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2D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2D05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1507</Words>
  <Characters>8596</Characters>
  <Application>Microsoft Office Word</Application>
  <DocSecurity>0</DocSecurity>
  <Lines>71</Lines>
  <Paragraphs>20</Paragraphs>
  <ScaleCrop>false</ScaleCrop>
  <Company/>
  <LinksUpToDate>false</LinksUpToDate>
  <CharactersWithSpaces>10083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 Bourret</dc:creator>
  <cp:keywords>, docId:949D888E07213D8003F1944ADA2985B0</cp:keywords>
  <cp:lastModifiedBy>Natali Bourret</cp:lastModifiedBy>
  <cp:revision>25</cp:revision>
  <dcterms:created xsi:type="dcterms:W3CDTF">2023-11-21T14:39:00Z</dcterms:created>
  <dcterms:modified xsi:type="dcterms:W3CDTF">2023-11-21T20:58:00Z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2023-06-09T00:00:00Z</vt:filetime>
  </property>
</Properties>
</file>