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9E95" w14:textId="764EB46C" w:rsidR="00D1720D" w:rsidRPr="00430683" w:rsidRDefault="0043068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April</w:t>
      </w:r>
      <w:r w:rsidRPr="00430683">
        <w:rPr>
          <w:b/>
          <w:bCs/>
          <w:sz w:val="36"/>
          <w:szCs w:val="36"/>
          <w:u w:val="single"/>
        </w:rPr>
        <w:t xml:space="preserve"> 2025</w:t>
      </w:r>
    </w:p>
    <w:p w14:paraId="4CE8495F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 xml:space="preserve">Total number of homeless </w:t>
      </w:r>
      <w:proofErr w:type="gramStart"/>
      <w:r w:rsidRPr="00430683">
        <w:rPr>
          <w:b/>
          <w:bCs/>
        </w:rPr>
        <w:t>individuals engaged</w:t>
      </w:r>
      <w:proofErr w:type="gramEnd"/>
      <w:r w:rsidRPr="00430683">
        <w:rPr>
          <w:b/>
          <w:bCs/>
        </w:rPr>
        <w:t xml:space="preserve"> 30</w:t>
      </w:r>
    </w:p>
    <w:p w14:paraId="0653AAB7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Total number of individuals who accepted services 12</w:t>
      </w:r>
    </w:p>
    <w:p w14:paraId="52C8E2DB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Total refusals but will follow up 18</w:t>
      </w:r>
    </w:p>
    <w:p w14:paraId="7FB3C41F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Of the 12 individuals that accepted services........</w:t>
      </w:r>
    </w:p>
    <w:p w14:paraId="2E77CDED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returned from rehab but was immediately accepted into Coastal Sober Living</w:t>
      </w:r>
    </w:p>
    <w:p w14:paraId="4523CFE5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veteran was connected to VA and has been placed into a room</w:t>
      </w:r>
    </w:p>
    <w:p w14:paraId="09EB5305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approached in O'Donnell Park and asked about help with eviction and was connected to Homelessness Prevention and</w:t>
      </w:r>
    </w:p>
    <w:p w14:paraId="23DC9D97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Rapid Rehousing (HPRP) funding. Was accepted.</w:t>
      </w:r>
    </w:p>
    <w:p w14:paraId="61967B3A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reported missing from ACRM. Found in Chelsea and is back at ACRM</w:t>
      </w:r>
    </w:p>
    <w:p w14:paraId="650243F3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(GB Niece) reported missing. Found and was immediately placed in Sunrise Detox/Rehab in Toms River. Completed detox</w:t>
      </w:r>
    </w:p>
    <w:p w14:paraId="22F59FFD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and is now in Oxford Sober Living in Galloway</w:t>
      </w:r>
    </w:p>
    <w:p w14:paraId="4407772A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missing from Deptford, NJ was found in Chelsea and reunited with her sister.</w:t>
      </w:r>
    </w:p>
    <w:p w14:paraId="6D736052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1 female accepted into John Brooks Recovery Center (JBRC)</w:t>
      </w:r>
    </w:p>
    <w:p w14:paraId="7E43105D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 xml:space="preserve">1 ACPD referral at the Tropicana </w:t>
      </w:r>
      <w:proofErr w:type="gramStart"/>
      <w:r w:rsidRPr="00430683">
        <w:rPr>
          <w:b/>
          <w:bCs/>
        </w:rPr>
        <w:t>was connected with</w:t>
      </w:r>
      <w:proofErr w:type="gramEnd"/>
      <w:r w:rsidRPr="00430683">
        <w:rPr>
          <w:b/>
          <w:bCs/>
        </w:rPr>
        <w:t xml:space="preserve"> JFS services</w:t>
      </w:r>
    </w:p>
    <w:p w14:paraId="6DD7B33F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4 were sent home to family or friends. All out of county (Ocean County)</w:t>
      </w:r>
    </w:p>
    <w:p w14:paraId="070474A5" w14:textId="77777777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Summary: In April 2025, 30 individuals were engaged and 12 accepted services. 40%</w:t>
      </w:r>
    </w:p>
    <w:p w14:paraId="676C7FED" w14:textId="50FBA20D" w:rsidR="00430683" w:rsidRPr="00430683" w:rsidRDefault="00430683" w:rsidP="00430683">
      <w:pPr>
        <w:rPr>
          <w:b/>
          <w:bCs/>
        </w:rPr>
      </w:pPr>
      <w:r w:rsidRPr="00430683">
        <w:rPr>
          <w:b/>
          <w:bCs/>
        </w:rPr>
        <w:t>success rate</w:t>
      </w:r>
    </w:p>
    <w:sectPr w:rsidR="00430683" w:rsidRPr="0043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83"/>
    <w:rsid w:val="00101F72"/>
    <w:rsid w:val="002A0165"/>
    <w:rsid w:val="00430683"/>
    <w:rsid w:val="00876021"/>
    <w:rsid w:val="00C4111D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1030"/>
  <w15:chartTrackingRefBased/>
  <w15:docId w15:val="{74CA72E3-0948-4D0D-8081-5E7C414D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1</cp:revision>
  <dcterms:created xsi:type="dcterms:W3CDTF">2025-05-14T21:30:00Z</dcterms:created>
  <dcterms:modified xsi:type="dcterms:W3CDTF">2025-05-14T21:33:00Z</dcterms:modified>
</cp:coreProperties>
</file>