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 </w:t>
        <w:tab/>
        <w:tab/>
        <w:tab/>
        <w:tab/>
      </w:r>
    </w:p>
    <w:p w:rsidR="00000000" w:rsidDel="00000000" w:rsidP="00000000" w:rsidRDefault="00000000" w:rsidRPr="00000000" w14:paraId="00000004">
      <w:pP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HIPPA</w:t>
      </w:r>
    </w:p>
    <w:p w:rsidR="00000000" w:rsidDel="00000000" w:rsidP="00000000" w:rsidRDefault="00000000" w:rsidRPr="00000000" w14:paraId="00000005">
      <w:pP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NOTICE OF PRIVACY PRACTICES</w:t>
      </w:r>
    </w:p>
    <w:p w:rsidR="00000000" w:rsidDel="00000000" w:rsidP="00000000" w:rsidRDefault="00000000" w:rsidRPr="00000000" w14:paraId="00000006">
      <w:pP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Patient Acknowledgement:</w:t>
      </w:r>
    </w:p>
    <w:p w:rsidR="00000000" w:rsidDel="00000000" w:rsidP="00000000" w:rsidRDefault="00000000" w:rsidRPr="00000000" w14:paraId="00000007">
      <w:pP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 </w:t>
      </w:r>
    </w:p>
    <w:p w:rsidR="00000000" w:rsidDel="00000000" w:rsidP="00000000" w:rsidRDefault="00000000" w:rsidRPr="00000000" w14:paraId="0000000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My signature below attests that I am in receipt of a copy of the HIPPA Privacy Regulations.  I have received this practice’s Notice of Privacy Practices written in plain language.  The Notice provides in detail the uses and disclosures of my protected health information that may be made by this practice, my individual rights and the practice’s legal duties with respect to my protected health information. </w:t>
      </w:r>
    </w:p>
    <w:p w:rsidR="00000000" w:rsidDel="00000000" w:rsidP="00000000" w:rsidRDefault="00000000" w:rsidRPr="00000000" w14:paraId="0000000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0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understand this practice reserves the right to change the terms of its Notice to Privacy Practices and to make new provisions effective for all protected health information that it maintains.  I understand that I can obtain this practice’s current Notice of Privacy Practices upon request.</w:t>
      </w:r>
    </w:p>
    <w:p w:rsidR="00000000" w:rsidDel="00000000" w:rsidP="00000000" w:rsidRDefault="00000000" w:rsidRPr="00000000" w14:paraId="0000000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Playfair Display" w:cs="Playfair Display" w:eastAsia="Playfair Display" w:hAnsi="Playfair Display"/>
          <w:sz w:val="24"/>
          <w:szCs w:val="24"/>
          <w:rtl w:val="0"/>
        </w:rPr>
        <w:t xml:space="preserve">SIGNATURE </w:t>
      </w:r>
      <w:r w:rsidDel="00000000" w:rsidR="00000000" w:rsidRPr="00000000">
        <w:rPr>
          <w:rFonts w:ascii="Georgia" w:cs="Georgia" w:eastAsia="Georgia" w:hAnsi="Georgia"/>
          <w:sz w:val="24"/>
          <w:szCs w:val="24"/>
          <w:rtl w:val="0"/>
        </w:rPr>
        <w:t xml:space="preserve">_______________________</w:t>
      </w:r>
      <w:r w:rsidDel="00000000" w:rsidR="00000000" w:rsidRPr="00000000">
        <w:rPr>
          <w:rFonts w:ascii="Playfair Display" w:cs="Playfair Display" w:eastAsia="Playfair Display" w:hAnsi="Playfair Display"/>
          <w:sz w:val="24"/>
          <w:szCs w:val="24"/>
          <w:rtl w:val="0"/>
        </w:rPr>
        <w:t xml:space="preserve">   DATE</w:t>
      </w:r>
      <w:r w:rsidDel="00000000" w:rsidR="00000000" w:rsidRPr="00000000">
        <w:rPr>
          <w:rFonts w:ascii="Georgia" w:cs="Georgia" w:eastAsia="Georgia" w:hAnsi="Georgia"/>
          <w:sz w:val="24"/>
          <w:szCs w:val="24"/>
          <w:rtl w:val="0"/>
        </w:rPr>
        <w:t xml:space="preserve">___________________</w:t>
      </w:r>
    </w:p>
    <w:p w:rsidR="00000000" w:rsidDel="00000000" w:rsidP="00000000" w:rsidRDefault="00000000" w:rsidRPr="00000000" w14:paraId="0000000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Playfair Display" w:cs="Playfair Display" w:eastAsia="Playfair Display" w:hAnsi="Playfair Display"/>
          <w:sz w:val="24"/>
          <w:szCs w:val="24"/>
          <w:rtl w:val="0"/>
        </w:rPr>
        <w:t xml:space="preserve">PRINT NAME</w:t>
      </w:r>
      <w:r w:rsidDel="00000000" w:rsidR="00000000" w:rsidRPr="00000000">
        <w:rPr>
          <w:rFonts w:ascii="Georgia" w:cs="Georgia" w:eastAsia="Georgia" w:hAnsi="Georgia"/>
          <w:sz w:val="24"/>
          <w:szCs w:val="24"/>
          <w:rtl w:val="0"/>
        </w:rPr>
        <w:t xml:space="preserve"> ______________________</w:t>
      </w:r>
    </w:p>
    <w:p w:rsidR="00000000" w:rsidDel="00000000" w:rsidP="00000000" w:rsidRDefault="00000000" w:rsidRPr="00000000" w14:paraId="0000000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1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above named individual refused to sign the acknowledgement of the HIPPA privacy practices. </w:t>
      </w:r>
    </w:p>
    <w:p w:rsidR="00000000" w:rsidDel="00000000" w:rsidP="00000000" w:rsidRDefault="00000000" w:rsidRPr="00000000" w14:paraId="0000001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Playfair Display" w:cs="Playfair Display" w:eastAsia="Playfair Display" w:hAnsi="Playfair Display"/>
          <w:sz w:val="24"/>
          <w:szCs w:val="24"/>
          <w:rtl w:val="0"/>
        </w:rPr>
        <w:t xml:space="preserve">Reason:</w:t>
      </w:r>
      <w:r w:rsidDel="00000000" w:rsidR="00000000" w:rsidRPr="00000000">
        <w:rPr>
          <w:rFonts w:ascii="Georgia" w:cs="Georgia" w:eastAsia="Georgia" w:hAnsi="Georgia"/>
          <w:sz w:val="24"/>
          <w:szCs w:val="24"/>
          <w:rtl w:val="0"/>
        </w:rPr>
        <w:t xml:space="preserve"> __________________________________________________</w:t>
      </w:r>
    </w:p>
    <w:p w:rsidR="00000000" w:rsidDel="00000000" w:rsidP="00000000" w:rsidRDefault="00000000" w:rsidRPr="00000000" w14:paraId="0000001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Playfair Display" w:cs="Playfair Display" w:eastAsia="Playfair Display" w:hAnsi="Playfair Display"/>
          <w:sz w:val="24"/>
          <w:szCs w:val="24"/>
          <w:rtl w:val="0"/>
        </w:rPr>
        <w:t xml:space="preserve">Custodian of Privacy Signature:</w:t>
      </w:r>
      <w:r w:rsidDel="00000000" w:rsidR="00000000" w:rsidRPr="00000000">
        <w:rPr>
          <w:rFonts w:ascii="Georgia" w:cs="Georgia" w:eastAsia="Georgia" w:hAnsi="Georgia"/>
          <w:sz w:val="24"/>
          <w:szCs w:val="24"/>
          <w:rtl w:val="0"/>
        </w:rPr>
        <w:t xml:space="preserve">__________________</w:t>
      </w:r>
      <w:r w:rsidDel="00000000" w:rsidR="00000000" w:rsidRPr="00000000">
        <w:rPr>
          <w:rFonts w:ascii="Playfair Display" w:cs="Playfair Display" w:eastAsia="Playfair Display" w:hAnsi="Playfair Display"/>
          <w:sz w:val="24"/>
          <w:szCs w:val="24"/>
          <w:rtl w:val="0"/>
        </w:rPr>
        <w:t xml:space="preserve">Date:</w:t>
      </w:r>
      <w:r w:rsidDel="00000000" w:rsidR="00000000" w:rsidRPr="00000000">
        <w:rPr>
          <w:rFonts w:ascii="Georgia" w:cs="Georgia" w:eastAsia="Georgia" w:hAnsi="Georgia"/>
          <w:sz w:val="24"/>
          <w:szCs w:val="24"/>
          <w:rtl w:val="0"/>
        </w:rPr>
        <w:t xml:space="preserve">____________</w:t>
      </w:r>
    </w:p>
    <w:p w:rsidR="00000000" w:rsidDel="00000000" w:rsidP="00000000" w:rsidRDefault="00000000" w:rsidRPr="00000000" w14:paraId="00000015">
      <w:pPr>
        <w:rPr>
          <w:rFonts w:ascii="Playfair Display" w:cs="Playfair Display" w:eastAsia="Playfair Display" w:hAnsi="Playfair Display"/>
          <w:sz w:val="26"/>
          <w:szCs w:val="26"/>
        </w:rPr>
      </w:pPr>
      <w:r w:rsidDel="00000000" w:rsidR="00000000" w:rsidRPr="00000000">
        <w:rPr>
          <w:rtl w:val="0"/>
        </w:rPr>
      </w:r>
    </w:p>
    <w:p w:rsidR="00000000" w:rsidDel="00000000" w:rsidP="00000000" w:rsidRDefault="00000000" w:rsidRPr="00000000" w14:paraId="00000016">
      <w:pPr>
        <w:rPr>
          <w:rFonts w:ascii="Playfair Display" w:cs="Playfair Display" w:eastAsia="Playfair Display" w:hAnsi="Playfair Display"/>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rFonts w:ascii="Playfair Display" w:cs="Playfair Display" w:eastAsia="Playfair Display" w:hAnsi="Playfair Display"/>
        <w:color w:val="60b4b3"/>
      </w:rPr>
    </w:pPr>
    <w:r w:rsidDel="00000000" w:rsidR="00000000" w:rsidRPr="00000000">
      <w:rPr>
        <w:rFonts w:ascii="Playfair Display" w:cs="Playfair Display" w:eastAsia="Playfair Display" w:hAnsi="Playfair Display"/>
        <w:color w:val="60b4b3"/>
        <w:rtl w:val="0"/>
      </w:rPr>
      <w:t xml:space="preserve">4 Murray Grove Lane</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-342899</wp:posOffset>
          </wp:positionV>
          <wp:extent cx="3383280" cy="118414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3280" cy="118414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-324487</wp:posOffset>
          </wp:positionV>
          <wp:extent cx="3383280" cy="11841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3280" cy="1184148"/>
                  </a:xfrm>
                  <a:prstGeom prst="rect"/>
                  <a:ln/>
                </pic:spPr>
              </pic:pic>
            </a:graphicData>
          </a:graphic>
        </wp:anchor>
      </w:drawing>
    </w:r>
  </w:p>
  <w:p w:rsidR="00000000" w:rsidDel="00000000" w:rsidP="00000000" w:rsidRDefault="00000000" w:rsidRPr="00000000" w14:paraId="00000018">
    <w:pPr>
      <w:jc w:val="right"/>
      <w:rPr>
        <w:rFonts w:ascii="Playfair Display" w:cs="Playfair Display" w:eastAsia="Playfair Display" w:hAnsi="Playfair Display"/>
        <w:color w:val="60b4b3"/>
      </w:rPr>
    </w:pPr>
    <w:r w:rsidDel="00000000" w:rsidR="00000000" w:rsidRPr="00000000">
      <w:rPr>
        <w:rFonts w:ascii="Playfair Display" w:cs="Playfair Display" w:eastAsia="Playfair Display" w:hAnsi="Playfair Display"/>
        <w:color w:val="60b4b3"/>
        <w:rtl w:val="0"/>
      </w:rPr>
      <w:t xml:space="preserve"> Lanoka Harbor, NJ 08734</w:t>
    </w:r>
  </w:p>
  <w:p w:rsidR="00000000" w:rsidDel="00000000" w:rsidP="00000000" w:rsidRDefault="00000000" w:rsidRPr="00000000" w14:paraId="00000019">
    <w:pPr>
      <w:jc w:val="right"/>
      <w:rPr>
        <w:rFonts w:ascii="Playfair Display" w:cs="Playfair Display" w:eastAsia="Playfair Display" w:hAnsi="Playfair Display"/>
        <w:color w:val="60b4b3"/>
      </w:rPr>
    </w:pPr>
    <w:r w:rsidDel="00000000" w:rsidR="00000000" w:rsidRPr="00000000">
      <w:rPr>
        <w:rFonts w:ascii="Playfair Display" w:cs="Playfair Display" w:eastAsia="Playfair Display" w:hAnsi="Playfair Display"/>
        <w:color w:val="60b4b3"/>
        <w:rtl w:val="0"/>
      </w:rPr>
      <w:t xml:space="preserve">        Phone:  732. 539.7642</w:t>
    </w:r>
  </w:p>
  <w:p w:rsidR="00000000" w:rsidDel="00000000" w:rsidP="00000000" w:rsidRDefault="00000000" w:rsidRPr="00000000" w14:paraId="0000001A">
    <w:pPr>
      <w:jc w:val="right"/>
      <w:rPr/>
    </w:pPr>
    <w:r w:rsidDel="00000000" w:rsidR="00000000" w:rsidRPr="00000000">
      <w:rPr>
        <w:rFonts w:ascii="Playfair Display" w:cs="Playfair Display" w:eastAsia="Playfair Display" w:hAnsi="Playfair Display"/>
        <w:color w:val="60b4b3"/>
        <w:rtl w:val="0"/>
      </w:rPr>
      <w:t xml:space="preserve">www.loriannroland.com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