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E824" w14:textId="7A7693CE" w:rsidR="006814CC" w:rsidRPr="006814CC" w:rsidRDefault="006814CC" w:rsidP="006814CC">
      <w:pPr>
        <w:pStyle w:val="NoSpacing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6814CC">
        <w:rPr>
          <w:rFonts w:ascii="Garamond" w:hAnsi="Garamond"/>
          <w:b/>
          <w:bCs/>
          <w:sz w:val="24"/>
          <w:szCs w:val="24"/>
          <w:u w:val="single"/>
        </w:rPr>
        <w:t>KANSAS COUNTY ADMINISTRATORS ASSO</w:t>
      </w:r>
      <w:r>
        <w:rPr>
          <w:rFonts w:ascii="Garamond" w:hAnsi="Garamond"/>
          <w:b/>
          <w:bCs/>
          <w:sz w:val="24"/>
          <w:szCs w:val="24"/>
          <w:u w:val="single"/>
        </w:rPr>
        <w:t>CI</w:t>
      </w:r>
      <w:r w:rsidRPr="006814CC">
        <w:rPr>
          <w:rFonts w:ascii="Garamond" w:hAnsi="Garamond"/>
          <w:b/>
          <w:bCs/>
          <w:sz w:val="24"/>
          <w:szCs w:val="24"/>
          <w:u w:val="single"/>
        </w:rPr>
        <w:t>ATION (KCAA)</w:t>
      </w:r>
    </w:p>
    <w:p w14:paraId="799EE4EE" w14:textId="3211340E" w:rsidR="006814CC" w:rsidRDefault="006814CC" w:rsidP="006814CC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814CC">
        <w:rPr>
          <w:rFonts w:ascii="Garamond" w:hAnsi="Garamond"/>
          <w:b/>
          <w:bCs/>
          <w:sz w:val="24"/>
          <w:szCs w:val="24"/>
        </w:rPr>
        <w:t>QUARTERLY MEETING</w:t>
      </w:r>
    </w:p>
    <w:p w14:paraId="5906DE6B" w14:textId="613F13F3" w:rsidR="006814CC" w:rsidRDefault="006814CC" w:rsidP="006814CC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Friday, July 9, 2021 – 9:00 a.m.</w:t>
      </w:r>
    </w:p>
    <w:p w14:paraId="4BED3EF9" w14:textId="5EE0D674" w:rsidR="006814CC" w:rsidRDefault="006814CC" w:rsidP="006814CC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Via Zoom</w:t>
      </w:r>
    </w:p>
    <w:p w14:paraId="729003B8" w14:textId="2E99ABCD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Welcome – Introductions</w:t>
      </w:r>
    </w:p>
    <w:p w14:paraId="3CDCCA26" w14:textId="58609FA1" w:rsidR="006814CC" w:rsidRDefault="006814CC" w:rsidP="006814CC">
      <w:pPr>
        <w:pStyle w:val="NoSpacing"/>
        <w:rPr>
          <w:rFonts w:ascii="Garamond" w:hAnsi="Garamond"/>
          <w:sz w:val="24"/>
          <w:szCs w:val="24"/>
        </w:rPr>
      </w:pPr>
    </w:p>
    <w:p w14:paraId="0DD8BA42" w14:textId="02C3B177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Financial report – April Warden</w:t>
      </w:r>
    </w:p>
    <w:p w14:paraId="287BD87B" w14:textId="7619D36C" w:rsidR="006814CC" w:rsidRDefault="006814CC" w:rsidP="006814C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Association of County Administrators dues</w:t>
      </w:r>
    </w:p>
    <w:p w14:paraId="57D0BA90" w14:textId="21AB6B97" w:rsidR="006814CC" w:rsidRDefault="006814CC" w:rsidP="006814CC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KCAA dues reminder</w:t>
      </w:r>
    </w:p>
    <w:p w14:paraId="484B4C5B" w14:textId="0BBD2A5C" w:rsidR="006814CC" w:rsidRDefault="006814CC" w:rsidP="006814CC">
      <w:pPr>
        <w:pStyle w:val="NoSpacing"/>
        <w:rPr>
          <w:rFonts w:ascii="Garamond" w:hAnsi="Garamond"/>
          <w:sz w:val="24"/>
          <w:szCs w:val="24"/>
        </w:rPr>
      </w:pPr>
    </w:p>
    <w:p w14:paraId="730EC317" w14:textId="191FDA42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Reminder – </w:t>
      </w:r>
      <w:proofErr w:type="spellStart"/>
      <w:r>
        <w:rPr>
          <w:rFonts w:ascii="Garamond" w:hAnsi="Garamond"/>
          <w:sz w:val="24"/>
          <w:szCs w:val="24"/>
        </w:rPr>
        <w:t>KCAA.Info</w:t>
      </w:r>
      <w:proofErr w:type="spellEnd"/>
    </w:p>
    <w:p w14:paraId="7604E120" w14:textId="343D8FF2" w:rsidR="006814CC" w:rsidRDefault="006814CC" w:rsidP="006814CC">
      <w:pPr>
        <w:pStyle w:val="NoSpacing"/>
        <w:rPr>
          <w:rFonts w:ascii="Garamond" w:hAnsi="Garamond"/>
          <w:sz w:val="24"/>
          <w:szCs w:val="24"/>
        </w:rPr>
      </w:pPr>
    </w:p>
    <w:p w14:paraId="38C8128D" w14:textId="4FD18500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Legislative Issues</w:t>
      </w:r>
    </w:p>
    <w:p w14:paraId="33E83794" w14:textId="099195BA" w:rsidR="006814CC" w:rsidRDefault="006814CC" w:rsidP="006814CC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Lucas Goff – Legislative Policy Representative to the Kansas Association of Counties (KAC)</w:t>
      </w:r>
    </w:p>
    <w:p w14:paraId="3129C38F" w14:textId="624A9E39" w:rsidR="006814CC" w:rsidRDefault="006814CC" w:rsidP="006814CC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Senate Bill 13 – Revenue Neutral Rate</w:t>
      </w:r>
    </w:p>
    <w:p w14:paraId="63A4EC56" w14:textId="490B9434" w:rsidR="006814CC" w:rsidRDefault="006814CC" w:rsidP="006814CC">
      <w:pPr>
        <w:pStyle w:val="NoSpacing"/>
        <w:rPr>
          <w:rFonts w:ascii="Garamond" w:hAnsi="Garamond"/>
          <w:sz w:val="24"/>
          <w:szCs w:val="24"/>
        </w:rPr>
      </w:pPr>
    </w:p>
    <w:p w14:paraId="5C417D7C" w14:textId="5126D766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Local Fiscal Recovery Funds</w:t>
      </w:r>
    </w:p>
    <w:p w14:paraId="1F3FF240" w14:textId="733D40F0" w:rsidR="006814CC" w:rsidRDefault="006814CC" w:rsidP="006814CC">
      <w:pPr>
        <w:pStyle w:val="NoSpacing"/>
        <w:rPr>
          <w:rFonts w:ascii="Garamond" w:hAnsi="Garamond"/>
          <w:sz w:val="24"/>
          <w:szCs w:val="24"/>
        </w:rPr>
      </w:pPr>
    </w:p>
    <w:p w14:paraId="0FF1202A" w14:textId="747C001E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Outstanding COVID-19 Issues</w:t>
      </w:r>
    </w:p>
    <w:p w14:paraId="063DECB0" w14:textId="77777777" w:rsidR="006814CC" w:rsidRDefault="006814CC" w:rsidP="006814CC">
      <w:pPr>
        <w:pStyle w:val="ListParagraph"/>
        <w:rPr>
          <w:rFonts w:ascii="Garamond" w:hAnsi="Garamond"/>
          <w:sz w:val="24"/>
          <w:szCs w:val="24"/>
        </w:rPr>
      </w:pPr>
    </w:p>
    <w:p w14:paraId="541D61CE" w14:textId="17F2C198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Association of Counties Conference</w:t>
      </w:r>
    </w:p>
    <w:p w14:paraId="6A6CD91D" w14:textId="77777777" w:rsidR="006814CC" w:rsidRDefault="006814CC" w:rsidP="006814CC">
      <w:pPr>
        <w:pStyle w:val="ListParagraph"/>
        <w:rPr>
          <w:rFonts w:ascii="Garamond" w:hAnsi="Garamond"/>
          <w:sz w:val="24"/>
          <w:szCs w:val="24"/>
        </w:rPr>
      </w:pPr>
    </w:p>
    <w:p w14:paraId="04F29C8F" w14:textId="589403CA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Roundtable</w:t>
      </w:r>
    </w:p>
    <w:p w14:paraId="716207E2" w14:textId="77777777" w:rsidR="006814CC" w:rsidRDefault="006814CC" w:rsidP="006814CC">
      <w:pPr>
        <w:pStyle w:val="ListParagraph"/>
        <w:rPr>
          <w:rFonts w:ascii="Garamond" w:hAnsi="Garamond"/>
          <w:sz w:val="24"/>
          <w:szCs w:val="24"/>
        </w:rPr>
      </w:pPr>
    </w:p>
    <w:p w14:paraId="416240F0" w14:textId="17862D43" w:rsidR="006814CC" w:rsidRDefault="006814CC" w:rsidP="006814C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Meeting – October 18-20, 2021</w:t>
      </w:r>
    </w:p>
    <w:p w14:paraId="118311F3" w14:textId="041AD51A" w:rsidR="006814CC" w:rsidRPr="006814CC" w:rsidRDefault="006814CC" w:rsidP="006814CC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KAC Annual Conference – Sheraton Hotel and Overland Park Conference Center</w:t>
      </w:r>
    </w:p>
    <w:sectPr w:rsidR="006814CC" w:rsidRPr="0068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F33"/>
    <w:multiLevelType w:val="hybridMultilevel"/>
    <w:tmpl w:val="A5A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132"/>
    <w:multiLevelType w:val="hybridMultilevel"/>
    <w:tmpl w:val="4AF61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57630"/>
    <w:multiLevelType w:val="hybridMultilevel"/>
    <w:tmpl w:val="E7F2D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01A6D"/>
    <w:multiLevelType w:val="hybridMultilevel"/>
    <w:tmpl w:val="E4F4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CC"/>
    <w:rsid w:val="005B3F42"/>
    <w:rsid w:val="006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4BB9"/>
  <w15:chartTrackingRefBased/>
  <w15:docId w15:val="{33820B73-68A3-497F-A341-C586AF97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Maury, CMO</dc:creator>
  <cp:keywords/>
  <dc:description/>
  <cp:lastModifiedBy>Thompson, Maury, CMO</cp:lastModifiedBy>
  <cp:revision>1</cp:revision>
  <dcterms:created xsi:type="dcterms:W3CDTF">2022-07-11T16:49:00Z</dcterms:created>
  <dcterms:modified xsi:type="dcterms:W3CDTF">2022-07-11T16:58:00Z</dcterms:modified>
</cp:coreProperties>
</file>