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0B2A" w14:textId="77777777" w:rsidR="00CC3EDF" w:rsidRDefault="00CC3EDF" w:rsidP="00BB6864">
      <w:pPr>
        <w:spacing w:after="0" w:line="240" w:lineRule="auto"/>
        <w:rPr>
          <w:rFonts w:ascii="Comic Sans MS" w:hAnsi="Comic Sans MS"/>
          <w:sz w:val="16"/>
          <w:szCs w:val="16"/>
        </w:rPr>
      </w:pPr>
      <w:bookmarkStart w:id="0" w:name="_Hlk135826459"/>
    </w:p>
    <w:bookmarkEnd w:id="0"/>
    <w:p w14:paraId="4BDF2437" w14:textId="77777777" w:rsidR="009F1BB1" w:rsidRDefault="009F1BB1" w:rsidP="00DE2577">
      <w:pPr>
        <w:pStyle w:val="NoSpacing"/>
        <w:jc w:val="center"/>
        <w:rPr>
          <w:rFonts w:ascii="Comic Sans MS" w:hAnsi="Comic Sans MS"/>
          <w:color w:val="0070C0"/>
          <w:sz w:val="18"/>
        </w:rPr>
      </w:pPr>
    </w:p>
    <w:p w14:paraId="14135CAA" w14:textId="579CDA60" w:rsidR="00CC3EDF" w:rsidRPr="001B087F" w:rsidRDefault="00B11BBC" w:rsidP="00CC3EDF">
      <w:pPr>
        <w:spacing w:after="0" w:line="360" w:lineRule="auto"/>
        <w:jc w:val="center"/>
        <w:rPr>
          <w:rFonts w:ascii="Arial" w:hAnsi="Arial" w:cs="Arial"/>
          <w:b/>
          <w:sz w:val="28"/>
          <w:szCs w:val="28"/>
        </w:rPr>
      </w:pPr>
      <w:r>
        <w:rPr>
          <w:rFonts w:ascii="Arial" w:hAnsi="Arial" w:cs="Arial"/>
          <w:b/>
          <w:sz w:val="28"/>
          <w:szCs w:val="28"/>
        </w:rPr>
        <w:t>Data Protection Policy</w:t>
      </w:r>
      <w:r w:rsidR="00CC1093">
        <w:rPr>
          <w:rFonts w:ascii="Arial" w:hAnsi="Arial" w:cs="Arial"/>
          <w:b/>
          <w:sz w:val="28"/>
          <w:szCs w:val="28"/>
        </w:rPr>
        <w:t xml:space="preserve"> Statement </w:t>
      </w:r>
    </w:p>
    <w:p w14:paraId="60154840" w14:textId="7441E21B" w:rsidR="001B087F" w:rsidRDefault="001B087F" w:rsidP="001B087F">
      <w:pPr>
        <w:pBdr>
          <w:top w:val="single" w:sz="4" w:space="1" w:color="7030A0"/>
          <w:left w:val="single" w:sz="4" w:space="4" w:color="7030A0"/>
          <w:bottom w:val="single" w:sz="4" w:space="1" w:color="7030A0"/>
          <w:right w:val="single" w:sz="4" w:space="4" w:color="7030A0"/>
        </w:pBdr>
        <w:spacing w:before="120" w:after="120"/>
        <w:rPr>
          <w:rFonts w:ascii="Arial" w:hAnsi="Arial"/>
          <w:b/>
        </w:rPr>
      </w:pPr>
      <w:r>
        <w:rPr>
          <w:rFonts w:ascii="Arial" w:hAnsi="Arial"/>
          <w:b/>
        </w:rPr>
        <w:t xml:space="preserve">Safeguarding and </w:t>
      </w:r>
      <w:r w:rsidRPr="00B40C6B">
        <w:rPr>
          <w:rFonts w:ascii="Arial" w:hAnsi="Arial"/>
          <w:b/>
        </w:rPr>
        <w:t xml:space="preserve">Welfare Requirement: </w:t>
      </w:r>
      <w:r w:rsidRPr="001B087F">
        <w:rPr>
          <w:rFonts w:ascii="Arial" w:hAnsi="Arial"/>
          <w:b/>
        </w:rPr>
        <w:t>Information and record keeping</w:t>
      </w:r>
    </w:p>
    <w:p w14:paraId="58256E27" w14:textId="31DCCF66" w:rsidR="00893BC7" w:rsidRDefault="00893BC7" w:rsidP="2FE9CFA7">
      <w:pPr>
        <w:pBdr>
          <w:top w:val="single" w:sz="4" w:space="1" w:color="7030A0"/>
          <w:left w:val="single" w:sz="4" w:space="4" w:color="7030A0"/>
          <w:bottom w:val="single" w:sz="4" w:space="1" w:color="7030A0"/>
          <w:right w:val="single" w:sz="4" w:space="4" w:color="7030A0"/>
        </w:pBdr>
        <w:spacing w:before="120" w:after="120"/>
        <w:rPr>
          <w:rFonts w:ascii="Arial" w:hAnsi="Arial"/>
        </w:rPr>
      </w:pPr>
      <w:r w:rsidRPr="2FE9CFA7">
        <w:rPr>
          <w:rFonts w:ascii="Arial" w:hAnsi="Arial"/>
        </w:rPr>
        <w:t xml:space="preserve">Providers must maintain records, obtain and share relevant information (with parents and carers, other professionals working with the child, the police, social services and Ofsted or their CMA, as appropriate). This is to ensure their setting is safe and efficiently managed, and the needs of all children are met. Providers must enable a regular two-way flow of information with parents and/or carers (and between other providers, if a child is attending more than one setting). If requested, providers should incorporate parents’ and/or carers’ comments into children’s records. </w:t>
      </w:r>
    </w:p>
    <w:p w14:paraId="06AD5B3D" w14:textId="634E6CFB" w:rsidR="00893BC7" w:rsidRDefault="00893BC7" w:rsidP="2FE9CFA7">
      <w:pPr>
        <w:pBdr>
          <w:top w:val="single" w:sz="4" w:space="1" w:color="7030A0"/>
          <w:left w:val="single" w:sz="4" w:space="4" w:color="7030A0"/>
          <w:bottom w:val="single" w:sz="4" w:space="1" w:color="7030A0"/>
          <w:right w:val="single" w:sz="4" w:space="4" w:color="7030A0"/>
        </w:pBdr>
        <w:spacing w:before="120" w:after="120"/>
        <w:rPr>
          <w:rFonts w:ascii="Arial" w:hAnsi="Arial"/>
        </w:rPr>
      </w:pPr>
      <w:r w:rsidRPr="2FE9CFA7">
        <w:rPr>
          <w:rFonts w:ascii="Arial" w:hAnsi="Arial"/>
        </w:rPr>
        <w:t xml:space="preserve">Records must be easily accessible and available (these may be kept securely off the premises). Confidential information and records about staff and children must be held securely and only accessible and available to those who have a right or professional need to see them. Providers must be aware of their responsibilities under the Data Protection Legislation and, where relevant, the Freedom of Information Act 2000. </w:t>
      </w:r>
    </w:p>
    <w:p w14:paraId="24977B77" w14:textId="61B98D5B" w:rsidR="00893BC7" w:rsidRDefault="00893BC7" w:rsidP="001B087F">
      <w:pPr>
        <w:pBdr>
          <w:top w:val="single" w:sz="4" w:space="1" w:color="7030A0"/>
          <w:left w:val="single" w:sz="4" w:space="4" w:color="7030A0"/>
          <w:bottom w:val="single" w:sz="4" w:space="1" w:color="7030A0"/>
          <w:right w:val="single" w:sz="4" w:space="4" w:color="7030A0"/>
        </w:pBdr>
        <w:spacing w:before="120" w:after="120"/>
        <w:rPr>
          <w:rFonts w:ascii="Arial" w:hAnsi="Arial"/>
          <w:bCs/>
        </w:rPr>
      </w:pPr>
      <w:r w:rsidRPr="00893BC7">
        <w:rPr>
          <w:rFonts w:ascii="Arial" w:hAnsi="Arial"/>
          <w:bCs/>
        </w:rPr>
        <w:t>Providers must ensure that all staff understand the need to protect the privacy of the children in their care, as well the legal requirements that exist to ensure that information relating to the child is handled in a way that ensures confidentiality. Parents and/or carers must be given access to all records about their child, provided</w:t>
      </w:r>
      <w:r>
        <w:rPr>
          <w:rFonts w:ascii="Arial" w:hAnsi="Arial"/>
          <w:bCs/>
        </w:rPr>
        <w:t xml:space="preserve"> </w:t>
      </w:r>
      <w:r w:rsidRPr="00893BC7">
        <w:rPr>
          <w:rFonts w:ascii="Arial" w:hAnsi="Arial"/>
          <w:bCs/>
        </w:rPr>
        <w:t>that no relevant exemptions apply to their disclosure under the Data Protection Act</w:t>
      </w:r>
      <w:r>
        <w:rPr>
          <w:rFonts w:ascii="Arial" w:hAnsi="Arial"/>
          <w:bCs/>
        </w:rPr>
        <w:t>.</w:t>
      </w:r>
    </w:p>
    <w:p w14:paraId="78EA2AEE" w14:textId="27460ED3" w:rsidR="00893BC7" w:rsidRDefault="00893BC7" w:rsidP="001B087F">
      <w:pPr>
        <w:pBdr>
          <w:top w:val="single" w:sz="4" w:space="1" w:color="7030A0"/>
          <w:left w:val="single" w:sz="4" w:space="4" w:color="7030A0"/>
          <w:bottom w:val="single" w:sz="4" w:space="1" w:color="7030A0"/>
          <w:right w:val="single" w:sz="4" w:space="4" w:color="7030A0"/>
        </w:pBdr>
        <w:spacing w:before="120" w:after="120"/>
        <w:rPr>
          <w:rFonts w:ascii="Arial" w:hAnsi="Arial"/>
          <w:bCs/>
        </w:rPr>
      </w:pPr>
      <w:r w:rsidRPr="00893BC7">
        <w:rPr>
          <w:rFonts w:ascii="Arial" w:hAnsi="Arial"/>
          <w:bCs/>
        </w:rPr>
        <w:t>Records relating to individual children must be retained for a reasonable period of time after they have left the provision</w:t>
      </w:r>
      <w:r>
        <w:rPr>
          <w:rFonts w:ascii="Arial" w:hAnsi="Arial"/>
          <w:bCs/>
        </w:rPr>
        <w:t>.</w:t>
      </w:r>
    </w:p>
    <w:p w14:paraId="4445BB6C" w14:textId="77777777" w:rsidR="003B4878" w:rsidRDefault="003B4878" w:rsidP="00FE4EE1">
      <w:pPr>
        <w:spacing w:line="360" w:lineRule="auto"/>
        <w:rPr>
          <w:rFonts w:ascii="Arial" w:hAnsi="Arial" w:cs="Arial"/>
          <w:b/>
        </w:rPr>
      </w:pPr>
    </w:p>
    <w:p w14:paraId="46CF147E" w14:textId="77777777" w:rsidR="003B4878" w:rsidRDefault="003B4878" w:rsidP="00FE4EE1">
      <w:pPr>
        <w:spacing w:line="360" w:lineRule="auto"/>
        <w:rPr>
          <w:rFonts w:ascii="Arial" w:hAnsi="Arial" w:cs="Arial"/>
          <w:b/>
        </w:rPr>
      </w:pPr>
      <w:r>
        <w:rPr>
          <w:rFonts w:ascii="Arial" w:hAnsi="Arial" w:cs="Arial"/>
          <w:b/>
        </w:rPr>
        <w:t xml:space="preserve">Policy Statement </w:t>
      </w:r>
    </w:p>
    <w:p w14:paraId="4AEC36DC" w14:textId="77777777" w:rsidR="00EC0DD9" w:rsidRDefault="003B4878" w:rsidP="00FE4EE1">
      <w:pPr>
        <w:spacing w:line="360" w:lineRule="auto"/>
        <w:rPr>
          <w:rFonts w:ascii="Arial" w:hAnsi="Arial" w:cs="Arial"/>
          <w:bCs/>
        </w:rPr>
      </w:pPr>
      <w:r w:rsidRPr="00EC0DD9">
        <w:rPr>
          <w:rFonts w:ascii="Arial" w:hAnsi="Arial" w:cs="Arial"/>
          <w:bCs/>
        </w:rPr>
        <w:t xml:space="preserve">Nazeing Pre-School aims to ensure that all personal data collected about staff, children, parents, </w:t>
      </w:r>
      <w:r w:rsidR="00EC0DD9" w:rsidRPr="00EC0DD9">
        <w:rPr>
          <w:rFonts w:ascii="Arial" w:hAnsi="Arial" w:cs="Arial"/>
          <w:bCs/>
        </w:rPr>
        <w:t>committee</w:t>
      </w:r>
      <w:r w:rsidRPr="00EC0DD9">
        <w:rPr>
          <w:rFonts w:ascii="Arial" w:hAnsi="Arial" w:cs="Arial"/>
          <w:bCs/>
        </w:rPr>
        <w:t>, visitors and other individuals is collected, stored and processed in accordance with the General Data Protection Regulation (EU) 2016/679 (GDPR) and the Data Protection Act 2018 (DPA 2018). This policy applies to all personal data, regardless of whether it is in paper or electronic format.</w:t>
      </w:r>
    </w:p>
    <w:p w14:paraId="1F32F14A" w14:textId="0A696307" w:rsidR="00EC0DD9" w:rsidRPr="00D020B1" w:rsidRDefault="00D020B1" w:rsidP="00D020B1">
      <w:pPr>
        <w:spacing w:line="360" w:lineRule="auto"/>
        <w:rPr>
          <w:rFonts w:ascii="Arial" w:hAnsi="Arial" w:cs="Arial"/>
          <w:b/>
        </w:rPr>
      </w:pPr>
      <w:r>
        <w:rPr>
          <w:rFonts w:ascii="Arial" w:hAnsi="Arial" w:cs="Arial"/>
          <w:b/>
        </w:rPr>
        <w:t>1.</w:t>
      </w:r>
      <w:r w:rsidR="003B4878" w:rsidRPr="00D020B1">
        <w:rPr>
          <w:rFonts w:ascii="Arial" w:hAnsi="Arial" w:cs="Arial"/>
          <w:b/>
        </w:rPr>
        <w:t xml:space="preserve">Legislation and guidance </w:t>
      </w:r>
    </w:p>
    <w:p w14:paraId="68338D3A" w14:textId="77777777" w:rsidR="00EC0DD9" w:rsidRPr="00EC0DD9" w:rsidRDefault="003B4878" w:rsidP="00FE4EE1">
      <w:pPr>
        <w:spacing w:line="360" w:lineRule="auto"/>
        <w:rPr>
          <w:rFonts w:ascii="Arial" w:hAnsi="Arial" w:cs="Arial"/>
          <w:bCs/>
        </w:rPr>
      </w:pPr>
      <w:r w:rsidRPr="00EC0DD9">
        <w:rPr>
          <w:rFonts w:ascii="Arial" w:hAnsi="Arial" w:cs="Arial"/>
          <w:bCs/>
        </w:rPr>
        <w:t xml:space="preserve">This policy meets the requirements of the GDPR and the DPA 2018. It is based on guidance published by the Information Commissioner’s Office (ICO) on the GDPR. It also reflects the ICO’s code of practice for the use of surveillance cameras and personal information. In addition, this policy complies with regulation 5 of the Education (Pupil Information) (England) Regulations 2005, which gives parents the right of access to their child’s educational record. </w:t>
      </w:r>
    </w:p>
    <w:p w14:paraId="2B4F0713" w14:textId="77777777" w:rsidR="00CC3EDF" w:rsidRDefault="00CC3EDF" w:rsidP="00FE4EE1">
      <w:pPr>
        <w:spacing w:line="360" w:lineRule="auto"/>
        <w:rPr>
          <w:rFonts w:ascii="Arial" w:hAnsi="Arial" w:cs="Arial"/>
          <w:b/>
        </w:rPr>
      </w:pPr>
    </w:p>
    <w:p w14:paraId="552D42F4" w14:textId="77777777" w:rsidR="00CC3EDF" w:rsidRDefault="00CC3EDF" w:rsidP="00FE4EE1">
      <w:pPr>
        <w:spacing w:line="360" w:lineRule="auto"/>
        <w:rPr>
          <w:rFonts w:ascii="Arial" w:hAnsi="Arial" w:cs="Arial"/>
          <w:b/>
        </w:rPr>
      </w:pPr>
    </w:p>
    <w:p w14:paraId="45C2A7F8" w14:textId="244EAA75" w:rsidR="00EC0DD9" w:rsidRDefault="00D020B1" w:rsidP="00FE4EE1">
      <w:pPr>
        <w:spacing w:line="360" w:lineRule="auto"/>
        <w:rPr>
          <w:rFonts w:ascii="Arial" w:hAnsi="Arial" w:cs="Arial"/>
          <w:b/>
        </w:rPr>
      </w:pPr>
      <w:r>
        <w:rPr>
          <w:rFonts w:ascii="Arial" w:hAnsi="Arial" w:cs="Arial"/>
          <w:b/>
        </w:rPr>
        <w:t xml:space="preserve">2. </w:t>
      </w:r>
      <w:r w:rsidR="003B4878" w:rsidRPr="003B4878">
        <w:rPr>
          <w:rFonts w:ascii="Arial" w:hAnsi="Arial" w:cs="Arial"/>
          <w:b/>
        </w:rPr>
        <w:t xml:space="preserve">Definitions </w:t>
      </w:r>
    </w:p>
    <w:tbl>
      <w:tblPr>
        <w:tblStyle w:val="TableGrid"/>
        <w:tblW w:w="0" w:type="auto"/>
        <w:tblLook w:val="04A0" w:firstRow="1" w:lastRow="0" w:firstColumn="1" w:lastColumn="0" w:noHBand="0" w:noVBand="1"/>
      </w:tblPr>
      <w:tblGrid>
        <w:gridCol w:w="2547"/>
        <w:gridCol w:w="7909"/>
      </w:tblGrid>
      <w:tr w:rsidR="00EC0DD9" w14:paraId="1570959C" w14:textId="77777777" w:rsidTr="00EC0DD9">
        <w:tc>
          <w:tcPr>
            <w:tcW w:w="2547" w:type="dxa"/>
          </w:tcPr>
          <w:p w14:paraId="024B3D28" w14:textId="1C320C11" w:rsidR="00EC0DD9" w:rsidRDefault="00EC0DD9" w:rsidP="00FE4EE1">
            <w:pPr>
              <w:spacing w:line="360" w:lineRule="auto"/>
              <w:rPr>
                <w:rFonts w:ascii="Arial" w:hAnsi="Arial" w:cs="Arial"/>
                <w:b/>
              </w:rPr>
            </w:pPr>
            <w:r w:rsidRPr="003B4878">
              <w:rPr>
                <w:rFonts w:ascii="Arial" w:hAnsi="Arial" w:cs="Arial"/>
                <w:b/>
              </w:rPr>
              <w:t>Term</w:t>
            </w:r>
          </w:p>
        </w:tc>
        <w:tc>
          <w:tcPr>
            <w:tcW w:w="7909" w:type="dxa"/>
          </w:tcPr>
          <w:p w14:paraId="1B75E8CC" w14:textId="2F4D84A8" w:rsidR="00EC0DD9" w:rsidRDefault="00EC0DD9" w:rsidP="00CC3EDF">
            <w:pPr>
              <w:spacing w:line="240" w:lineRule="auto"/>
              <w:rPr>
                <w:rFonts w:ascii="Arial" w:hAnsi="Arial" w:cs="Arial"/>
                <w:b/>
              </w:rPr>
            </w:pPr>
            <w:r w:rsidRPr="003B4878">
              <w:rPr>
                <w:rFonts w:ascii="Arial" w:hAnsi="Arial" w:cs="Arial"/>
                <w:b/>
              </w:rPr>
              <w:t>Definition</w:t>
            </w:r>
          </w:p>
        </w:tc>
      </w:tr>
      <w:tr w:rsidR="00EC0DD9" w14:paraId="09F5B1AA" w14:textId="77777777" w:rsidTr="00EC0DD9">
        <w:tc>
          <w:tcPr>
            <w:tcW w:w="2547" w:type="dxa"/>
          </w:tcPr>
          <w:p w14:paraId="1B282E55" w14:textId="437D7E66" w:rsidR="00EC0DD9" w:rsidRPr="00EC0DD9" w:rsidRDefault="00EC0DD9" w:rsidP="00FE4EE1">
            <w:pPr>
              <w:spacing w:line="360" w:lineRule="auto"/>
              <w:rPr>
                <w:rFonts w:ascii="Arial" w:hAnsi="Arial" w:cs="Arial"/>
                <w:bCs/>
              </w:rPr>
            </w:pPr>
            <w:r w:rsidRPr="00EC0DD9">
              <w:rPr>
                <w:rFonts w:ascii="Arial" w:hAnsi="Arial" w:cs="Arial"/>
                <w:bCs/>
              </w:rPr>
              <w:t>Personal data</w:t>
            </w:r>
          </w:p>
        </w:tc>
        <w:tc>
          <w:tcPr>
            <w:tcW w:w="7909" w:type="dxa"/>
          </w:tcPr>
          <w:p w14:paraId="3C9BEF88" w14:textId="77777777" w:rsidR="00EC0DD9" w:rsidRDefault="00EC0DD9" w:rsidP="00EC0DD9">
            <w:pPr>
              <w:spacing w:after="120" w:line="240" w:lineRule="auto"/>
              <w:rPr>
                <w:rFonts w:ascii="Arial" w:hAnsi="Arial" w:cs="Arial"/>
                <w:bCs/>
              </w:rPr>
            </w:pPr>
            <w:r w:rsidRPr="00EC0DD9">
              <w:rPr>
                <w:rFonts w:ascii="Arial" w:hAnsi="Arial" w:cs="Arial"/>
                <w:bCs/>
              </w:rPr>
              <w:t xml:space="preserve">Any information relating to an identified, or identifiable, living individual. This may include the individual’s: </w:t>
            </w:r>
          </w:p>
          <w:p w14:paraId="2E47CEC1" w14:textId="77777777" w:rsidR="00EC0DD9" w:rsidRDefault="00EC0DD9" w:rsidP="00EC0DD9">
            <w:pPr>
              <w:spacing w:after="120" w:line="240" w:lineRule="auto"/>
              <w:rPr>
                <w:rFonts w:ascii="Arial" w:hAnsi="Arial" w:cs="Arial"/>
                <w:bCs/>
              </w:rPr>
            </w:pPr>
          </w:p>
          <w:p w14:paraId="6B847BCA" w14:textId="77777777" w:rsidR="00EC0DD9" w:rsidRDefault="00EC0DD9" w:rsidP="00EC0DD9">
            <w:pPr>
              <w:spacing w:after="120" w:line="240" w:lineRule="auto"/>
              <w:rPr>
                <w:rFonts w:ascii="Arial" w:hAnsi="Arial" w:cs="Arial"/>
                <w:bCs/>
              </w:rPr>
            </w:pPr>
            <w:r w:rsidRPr="00EC0DD9">
              <w:rPr>
                <w:rFonts w:ascii="Arial" w:hAnsi="Arial" w:cs="Arial"/>
                <w:bCs/>
              </w:rPr>
              <w:t xml:space="preserve">• Name (including initials) </w:t>
            </w:r>
          </w:p>
          <w:p w14:paraId="630CE5C2" w14:textId="77777777" w:rsidR="00EC0DD9" w:rsidRDefault="00EC0DD9" w:rsidP="00EC0DD9">
            <w:pPr>
              <w:spacing w:after="120" w:line="240" w:lineRule="auto"/>
              <w:rPr>
                <w:rFonts w:ascii="Arial" w:hAnsi="Arial" w:cs="Arial"/>
                <w:bCs/>
              </w:rPr>
            </w:pPr>
            <w:r w:rsidRPr="00EC0DD9">
              <w:rPr>
                <w:rFonts w:ascii="Arial" w:hAnsi="Arial" w:cs="Arial"/>
                <w:bCs/>
              </w:rPr>
              <w:t xml:space="preserve">• Identification number </w:t>
            </w:r>
          </w:p>
          <w:p w14:paraId="5CE1E0AB" w14:textId="77777777" w:rsidR="00EC0DD9" w:rsidRDefault="00EC0DD9" w:rsidP="00EC0DD9">
            <w:pPr>
              <w:spacing w:after="120" w:line="240" w:lineRule="auto"/>
              <w:rPr>
                <w:rFonts w:ascii="Arial" w:hAnsi="Arial" w:cs="Arial"/>
                <w:bCs/>
              </w:rPr>
            </w:pPr>
            <w:r w:rsidRPr="00EC0DD9">
              <w:rPr>
                <w:rFonts w:ascii="Arial" w:hAnsi="Arial" w:cs="Arial"/>
                <w:bCs/>
              </w:rPr>
              <w:t xml:space="preserve">• Location data </w:t>
            </w:r>
          </w:p>
          <w:p w14:paraId="7DA3F1F5" w14:textId="77777777" w:rsidR="00EC0DD9" w:rsidRDefault="00EC0DD9" w:rsidP="00EC0DD9">
            <w:pPr>
              <w:spacing w:after="120" w:line="240" w:lineRule="auto"/>
              <w:rPr>
                <w:rFonts w:ascii="Arial" w:hAnsi="Arial" w:cs="Arial"/>
                <w:bCs/>
              </w:rPr>
            </w:pPr>
            <w:r w:rsidRPr="00EC0DD9">
              <w:rPr>
                <w:rFonts w:ascii="Arial" w:hAnsi="Arial" w:cs="Arial"/>
                <w:bCs/>
              </w:rPr>
              <w:t xml:space="preserve">• Online identifier, such as a username </w:t>
            </w:r>
          </w:p>
          <w:p w14:paraId="34DC964D" w14:textId="77777777" w:rsidR="00EC0DD9" w:rsidRDefault="00EC0DD9" w:rsidP="00EC0DD9">
            <w:pPr>
              <w:spacing w:after="120" w:line="240" w:lineRule="auto"/>
              <w:rPr>
                <w:rFonts w:ascii="Arial" w:hAnsi="Arial" w:cs="Arial"/>
                <w:bCs/>
              </w:rPr>
            </w:pPr>
          </w:p>
          <w:p w14:paraId="6F86303E" w14:textId="6074D889" w:rsidR="00EC0DD9" w:rsidRPr="00EC0DD9" w:rsidRDefault="00EC0DD9" w:rsidP="00EC0DD9">
            <w:pPr>
              <w:spacing w:after="120" w:line="240" w:lineRule="auto"/>
              <w:rPr>
                <w:rFonts w:ascii="Arial" w:hAnsi="Arial" w:cs="Arial"/>
                <w:bCs/>
              </w:rPr>
            </w:pPr>
            <w:r w:rsidRPr="00EC0DD9">
              <w:rPr>
                <w:rFonts w:ascii="Arial" w:hAnsi="Arial" w:cs="Arial"/>
                <w:bCs/>
              </w:rPr>
              <w:t>It may also include factors specific to the individual’s physical, physiological, genetic, mental, economic, cultural or social identity.</w:t>
            </w:r>
          </w:p>
        </w:tc>
      </w:tr>
      <w:tr w:rsidR="00EC0DD9" w14:paraId="6EA41C7A" w14:textId="77777777" w:rsidTr="00EC0DD9">
        <w:tc>
          <w:tcPr>
            <w:tcW w:w="2547" w:type="dxa"/>
          </w:tcPr>
          <w:p w14:paraId="31AD730B" w14:textId="084F3694" w:rsidR="00EC0DD9" w:rsidRPr="00EC0DD9" w:rsidRDefault="00EC0DD9" w:rsidP="00FE4EE1">
            <w:pPr>
              <w:spacing w:line="360" w:lineRule="auto"/>
              <w:rPr>
                <w:rFonts w:ascii="Arial" w:hAnsi="Arial" w:cs="Arial"/>
                <w:bCs/>
              </w:rPr>
            </w:pPr>
            <w:r w:rsidRPr="00EC0DD9">
              <w:rPr>
                <w:rFonts w:ascii="Arial" w:hAnsi="Arial" w:cs="Arial"/>
                <w:bCs/>
              </w:rPr>
              <w:t xml:space="preserve">Special categories of personal data </w:t>
            </w:r>
          </w:p>
        </w:tc>
        <w:tc>
          <w:tcPr>
            <w:tcW w:w="7909" w:type="dxa"/>
          </w:tcPr>
          <w:p w14:paraId="3084A412" w14:textId="77777777" w:rsidR="00EC0DD9" w:rsidRPr="00EC0DD9" w:rsidRDefault="00EC0DD9" w:rsidP="00EC0DD9">
            <w:pPr>
              <w:spacing w:after="120" w:line="240" w:lineRule="auto"/>
              <w:rPr>
                <w:rFonts w:ascii="Arial" w:hAnsi="Arial" w:cs="Arial"/>
                <w:bCs/>
              </w:rPr>
            </w:pPr>
            <w:r w:rsidRPr="00EC0DD9">
              <w:rPr>
                <w:rFonts w:ascii="Arial" w:hAnsi="Arial" w:cs="Arial"/>
                <w:bCs/>
              </w:rPr>
              <w:t>Personal data, which is more sensitive and so needs more protection, including information about an individual’s:</w:t>
            </w:r>
          </w:p>
          <w:p w14:paraId="7E672BF7" w14:textId="77777777" w:rsidR="00EC0DD9" w:rsidRPr="00EC0DD9" w:rsidRDefault="00EC0DD9" w:rsidP="00EC0DD9">
            <w:pPr>
              <w:spacing w:after="120" w:line="240" w:lineRule="auto"/>
              <w:rPr>
                <w:rFonts w:ascii="Arial" w:hAnsi="Arial" w:cs="Arial"/>
                <w:bCs/>
              </w:rPr>
            </w:pPr>
          </w:p>
          <w:p w14:paraId="1D357845" w14:textId="570E8CE7" w:rsidR="00EC0DD9" w:rsidRPr="00EC0DD9" w:rsidRDefault="00EC0DD9" w:rsidP="00EC0DD9">
            <w:pPr>
              <w:spacing w:after="120" w:line="240" w:lineRule="auto"/>
              <w:rPr>
                <w:rFonts w:ascii="Arial" w:hAnsi="Arial" w:cs="Arial"/>
                <w:bCs/>
              </w:rPr>
            </w:pPr>
            <w:r w:rsidRPr="00EC0DD9">
              <w:rPr>
                <w:rFonts w:ascii="Arial" w:hAnsi="Arial" w:cs="Arial"/>
                <w:bCs/>
              </w:rPr>
              <w:t xml:space="preserve">• Racial or ethnic origin </w:t>
            </w:r>
          </w:p>
          <w:p w14:paraId="50B76756" w14:textId="77777777" w:rsidR="00EC0DD9" w:rsidRPr="00EC0DD9" w:rsidRDefault="00EC0DD9" w:rsidP="00EC0DD9">
            <w:pPr>
              <w:spacing w:after="120" w:line="240" w:lineRule="auto"/>
              <w:rPr>
                <w:rFonts w:ascii="Arial" w:hAnsi="Arial" w:cs="Arial"/>
                <w:bCs/>
              </w:rPr>
            </w:pPr>
            <w:r w:rsidRPr="00EC0DD9">
              <w:rPr>
                <w:rFonts w:ascii="Arial" w:hAnsi="Arial" w:cs="Arial"/>
                <w:bCs/>
              </w:rPr>
              <w:t xml:space="preserve">• Political opinions </w:t>
            </w:r>
          </w:p>
          <w:p w14:paraId="6799273E" w14:textId="77777777" w:rsidR="00EC0DD9" w:rsidRPr="00EC0DD9" w:rsidRDefault="00EC0DD9" w:rsidP="00EC0DD9">
            <w:pPr>
              <w:spacing w:after="120" w:line="240" w:lineRule="auto"/>
              <w:rPr>
                <w:rFonts w:ascii="Arial" w:hAnsi="Arial" w:cs="Arial"/>
                <w:bCs/>
              </w:rPr>
            </w:pPr>
            <w:r w:rsidRPr="00EC0DD9">
              <w:rPr>
                <w:rFonts w:ascii="Arial" w:hAnsi="Arial" w:cs="Arial"/>
                <w:bCs/>
              </w:rPr>
              <w:t xml:space="preserve">• Religious or philosophical beliefs </w:t>
            </w:r>
          </w:p>
          <w:p w14:paraId="7CD5F59F" w14:textId="77777777" w:rsidR="00EC0DD9" w:rsidRPr="00EC0DD9" w:rsidRDefault="00EC0DD9" w:rsidP="00EC0DD9">
            <w:pPr>
              <w:spacing w:after="120" w:line="240" w:lineRule="auto"/>
              <w:rPr>
                <w:rFonts w:ascii="Arial" w:hAnsi="Arial" w:cs="Arial"/>
                <w:bCs/>
              </w:rPr>
            </w:pPr>
            <w:r w:rsidRPr="00EC0DD9">
              <w:rPr>
                <w:rFonts w:ascii="Arial" w:hAnsi="Arial" w:cs="Arial"/>
                <w:bCs/>
              </w:rPr>
              <w:t xml:space="preserve">• Trade union membership </w:t>
            </w:r>
            <w:r w:rsidRPr="00EC0DD9">
              <w:rPr>
                <w:rFonts w:ascii="Arial" w:hAnsi="Arial" w:cs="Arial"/>
                <w:bCs/>
              </w:rPr>
              <w:br/>
              <w:t xml:space="preserve">• Genetics </w:t>
            </w:r>
          </w:p>
          <w:p w14:paraId="345572F5" w14:textId="77777777" w:rsidR="00EC0DD9" w:rsidRPr="00EC0DD9" w:rsidRDefault="00EC0DD9" w:rsidP="00EC0DD9">
            <w:pPr>
              <w:spacing w:after="120" w:line="240" w:lineRule="auto"/>
              <w:rPr>
                <w:rFonts w:ascii="Arial" w:hAnsi="Arial" w:cs="Arial"/>
                <w:bCs/>
              </w:rPr>
            </w:pPr>
            <w:r w:rsidRPr="00EC0DD9">
              <w:rPr>
                <w:rFonts w:ascii="Arial" w:hAnsi="Arial" w:cs="Arial"/>
                <w:bCs/>
              </w:rPr>
              <w:t xml:space="preserve">• Biometrics (such as fingerprints, retina and iris patterns), where used for identification purposes </w:t>
            </w:r>
          </w:p>
          <w:p w14:paraId="11142A8D" w14:textId="77777777" w:rsidR="00EC0DD9" w:rsidRPr="00EC0DD9" w:rsidRDefault="00EC0DD9" w:rsidP="00EC0DD9">
            <w:pPr>
              <w:spacing w:after="120" w:line="240" w:lineRule="auto"/>
              <w:rPr>
                <w:rFonts w:ascii="Arial" w:hAnsi="Arial" w:cs="Arial"/>
                <w:bCs/>
              </w:rPr>
            </w:pPr>
            <w:r w:rsidRPr="00EC0DD9">
              <w:rPr>
                <w:rFonts w:ascii="Arial" w:hAnsi="Arial" w:cs="Arial"/>
                <w:bCs/>
              </w:rPr>
              <w:t xml:space="preserve">• Health – physical or mental </w:t>
            </w:r>
          </w:p>
          <w:p w14:paraId="66232DE2" w14:textId="4D27F5F9" w:rsidR="00EC0DD9" w:rsidRPr="00EC0DD9" w:rsidRDefault="00EC0DD9" w:rsidP="00EC0DD9">
            <w:pPr>
              <w:spacing w:after="120" w:line="240" w:lineRule="auto"/>
              <w:rPr>
                <w:rFonts w:ascii="Arial" w:hAnsi="Arial" w:cs="Arial"/>
                <w:bCs/>
              </w:rPr>
            </w:pPr>
            <w:r w:rsidRPr="00EC0DD9">
              <w:rPr>
                <w:rFonts w:ascii="Arial" w:hAnsi="Arial" w:cs="Arial"/>
                <w:bCs/>
              </w:rPr>
              <w:t>• Sex life or sexual orientation</w:t>
            </w:r>
          </w:p>
        </w:tc>
      </w:tr>
      <w:tr w:rsidR="00EC0DD9" w14:paraId="6B291788" w14:textId="77777777" w:rsidTr="00EC0DD9">
        <w:tc>
          <w:tcPr>
            <w:tcW w:w="2547" w:type="dxa"/>
          </w:tcPr>
          <w:p w14:paraId="28E56B4F" w14:textId="1C60708C" w:rsidR="00EC0DD9" w:rsidRPr="00EC0DD9" w:rsidRDefault="00EC0DD9" w:rsidP="00EC0DD9">
            <w:pPr>
              <w:spacing w:after="0" w:line="240" w:lineRule="auto"/>
              <w:rPr>
                <w:rFonts w:ascii="Arial" w:hAnsi="Arial" w:cs="Arial"/>
                <w:bCs/>
              </w:rPr>
            </w:pPr>
            <w:r w:rsidRPr="00EC0DD9">
              <w:rPr>
                <w:rFonts w:ascii="Arial" w:hAnsi="Arial" w:cs="Arial"/>
                <w:bCs/>
              </w:rPr>
              <w:t>Processing</w:t>
            </w:r>
          </w:p>
        </w:tc>
        <w:tc>
          <w:tcPr>
            <w:tcW w:w="7909" w:type="dxa"/>
          </w:tcPr>
          <w:p w14:paraId="04527A43" w14:textId="195FB716" w:rsidR="00EC0DD9" w:rsidRPr="00EC0DD9" w:rsidRDefault="00EC0DD9" w:rsidP="00EC0DD9">
            <w:pPr>
              <w:spacing w:after="120" w:line="240" w:lineRule="auto"/>
              <w:rPr>
                <w:rFonts w:ascii="Arial" w:hAnsi="Arial" w:cs="Arial"/>
                <w:bCs/>
              </w:rPr>
            </w:pPr>
            <w:r w:rsidRPr="00EC0DD9">
              <w:rPr>
                <w:rFonts w:ascii="Arial" w:hAnsi="Arial" w:cs="Arial"/>
                <w:bCs/>
              </w:rPr>
              <w:t>Anything done to personal data, such as collecting, recording, organising, structuring, storing, adapting, altering, retrieving, using, disseminating, erasing or destroying. Processing can be automated or manual.</w:t>
            </w:r>
          </w:p>
        </w:tc>
      </w:tr>
      <w:tr w:rsidR="00EC0DD9" w14:paraId="2B4FF770" w14:textId="77777777" w:rsidTr="00EC0DD9">
        <w:tc>
          <w:tcPr>
            <w:tcW w:w="2547" w:type="dxa"/>
          </w:tcPr>
          <w:p w14:paraId="2278A947" w14:textId="084B031A" w:rsidR="00EC0DD9" w:rsidRPr="00EC0DD9" w:rsidRDefault="00EC0DD9" w:rsidP="00EC0DD9">
            <w:pPr>
              <w:spacing w:after="0" w:line="240" w:lineRule="auto"/>
              <w:rPr>
                <w:rFonts w:ascii="Arial" w:hAnsi="Arial" w:cs="Arial"/>
                <w:bCs/>
              </w:rPr>
            </w:pPr>
            <w:r w:rsidRPr="00EC0DD9">
              <w:rPr>
                <w:rFonts w:ascii="Arial" w:hAnsi="Arial" w:cs="Arial"/>
                <w:bCs/>
              </w:rPr>
              <w:t>Data subject</w:t>
            </w:r>
          </w:p>
        </w:tc>
        <w:tc>
          <w:tcPr>
            <w:tcW w:w="7909" w:type="dxa"/>
          </w:tcPr>
          <w:p w14:paraId="0A02DFCA" w14:textId="2D96142A" w:rsidR="00EC0DD9" w:rsidRPr="00EC0DD9" w:rsidRDefault="00EC0DD9" w:rsidP="00EC0DD9">
            <w:pPr>
              <w:spacing w:after="120" w:line="240" w:lineRule="auto"/>
              <w:rPr>
                <w:rFonts w:ascii="Arial" w:hAnsi="Arial" w:cs="Arial"/>
                <w:bCs/>
              </w:rPr>
            </w:pPr>
            <w:r w:rsidRPr="00EC0DD9">
              <w:rPr>
                <w:rFonts w:ascii="Arial" w:hAnsi="Arial" w:cs="Arial"/>
                <w:bCs/>
              </w:rPr>
              <w:t>The identified or identifiable individual whose personal data is held or processed.</w:t>
            </w:r>
          </w:p>
        </w:tc>
      </w:tr>
      <w:tr w:rsidR="00EC0DD9" w14:paraId="4F3E8AEF" w14:textId="77777777" w:rsidTr="00EC0DD9">
        <w:tc>
          <w:tcPr>
            <w:tcW w:w="2547" w:type="dxa"/>
          </w:tcPr>
          <w:p w14:paraId="35D4603A" w14:textId="646D1C2F" w:rsidR="00EC0DD9" w:rsidRPr="00EC0DD9" w:rsidRDefault="00EC0DD9" w:rsidP="00EC0DD9">
            <w:pPr>
              <w:spacing w:after="0" w:line="240" w:lineRule="auto"/>
              <w:rPr>
                <w:rFonts w:ascii="Arial" w:hAnsi="Arial" w:cs="Arial"/>
                <w:bCs/>
              </w:rPr>
            </w:pPr>
            <w:r w:rsidRPr="00EC0DD9">
              <w:rPr>
                <w:rFonts w:ascii="Arial" w:hAnsi="Arial" w:cs="Arial"/>
                <w:bCs/>
              </w:rPr>
              <w:t>Data controller</w:t>
            </w:r>
          </w:p>
        </w:tc>
        <w:tc>
          <w:tcPr>
            <w:tcW w:w="7909" w:type="dxa"/>
          </w:tcPr>
          <w:p w14:paraId="2F7C510F" w14:textId="181A5314" w:rsidR="00EC0DD9" w:rsidRPr="00EC0DD9" w:rsidRDefault="00EC0DD9" w:rsidP="00EC0DD9">
            <w:pPr>
              <w:spacing w:after="120" w:line="240" w:lineRule="auto"/>
              <w:rPr>
                <w:rFonts w:ascii="Arial" w:hAnsi="Arial" w:cs="Arial"/>
                <w:bCs/>
              </w:rPr>
            </w:pPr>
            <w:r w:rsidRPr="00EC0DD9">
              <w:rPr>
                <w:rFonts w:ascii="Arial" w:hAnsi="Arial" w:cs="Arial"/>
                <w:bCs/>
              </w:rPr>
              <w:t>A person or organisation that determines the purposes and the means of processing of personal data.</w:t>
            </w:r>
          </w:p>
        </w:tc>
      </w:tr>
      <w:tr w:rsidR="00EC0DD9" w14:paraId="6F13CEE4" w14:textId="77777777" w:rsidTr="00EC0DD9">
        <w:tc>
          <w:tcPr>
            <w:tcW w:w="2547" w:type="dxa"/>
          </w:tcPr>
          <w:p w14:paraId="0C9AB7B0" w14:textId="7DEBCA8B" w:rsidR="00EC0DD9" w:rsidRPr="00EC0DD9" w:rsidRDefault="00EC0DD9" w:rsidP="00EC0DD9">
            <w:pPr>
              <w:spacing w:after="0" w:line="240" w:lineRule="auto"/>
              <w:rPr>
                <w:rFonts w:ascii="Arial" w:hAnsi="Arial" w:cs="Arial"/>
                <w:bCs/>
              </w:rPr>
            </w:pPr>
            <w:r w:rsidRPr="00EC0DD9">
              <w:rPr>
                <w:rFonts w:ascii="Arial" w:hAnsi="Arial" w:cs="Arial"/>
                <w:bCs/>
              </w:rPr>
              <w:t>Data processor</w:t>
            </w:r>
          </w:p>
        </w:tc>
        <w:tc>
          <w:tcPr>
            <w:tcW w:w="7909" w:type="dxa"/>
          </w:tcPr>
          <w:p w14:paraId="26859E3A" w14:textId="4C3C8C94" w:rsidR="00EC0DD9" w:rsidRPr="00EC0DD9" w:rsidRDefault="00EC0DD9" w:rsidP="00EC0DD9">
            <w:pPr>
              <w:spacing w:after="120" w:line="240" w:lineRule="auto"/>
              <w:rPr>
                <w:rFonts w:ascii="Arial" w:hAnsi="Arial" w:cs="Arial"/>
                <w:bCs/>
              </w:rPr>
            </w:pPr>
            <w:r w:rsidRPr="00EC0DD9">
              <w:rPr>
                <w:rFonts w:ascii="Arial" w:hAnsi="Arial" w:cs="Arial"/>
                <w:bCs/>
              </w:rPr>
              <w:t>A person or other body, other than an employee of the data controller, who processes personal data on behalf of the data controller.</w:t>
            </w:r>
          </w:p>
        </w:tc>
      </w:tr>
      <w:tr w:rsidR="00EC0DD9" w14:paraId="3C26B1AF" w14:textId="77777777" w:rsidTr="00EC0DD9">
        <w:tc>
          <w:tcPr>
            <w:tcW w:w="2547" w:type="dxa"/>
          </w:tcPr>
          <w:p w14:paraId="360F925A" w14:textId="71319BA9" w:rsidR="00EC0DD9" w:rsidRPr="00EC0DD9" w:rsidRDefault="00EC0DD9" w:rsidP="00EC0DD9">
            <w:pPr>
              <w:spacing w:after="0" w:line="240" w:lineRule="auto"/>
              <w:rPr>
                <w:rFonts w:ascii="Arial" w:hAnsi="Arial" w:cs="Arial"/>
                <w:bCs/>
              </w:rPr>
            </w:pPr>
            <w:r w:rsidRPr="00EC0DD9">
              <w:rPr>
                <w:rFonts w:ascii="Arial" w:hAnsi="Arial" w:cs="Arial"/>
                <w:bCs/>
              </w:rPr>
              <w:t>Personal data breach</w:t>
            </w:r>
          </w:p>
        </w:tc>
        <w:tc>
          <w:tcPr>
            <w:tcW w:w="7909" w:type="dxa"/>
          </w:tcPr>
          <w:p w14:paraId="0E6E6509" w14:textId="15492E28" w:rsidR="00EC0DD9" w:rsidRPr="00EC0DD9" w:rsidRDefault="00EC0DD9" w:rsidP="00EC0DD9">
            <w:pPr>
              <w:spacing w:after="120" w:line="240" w:lineRule="auto"/>
              <w:rPr>
                <w:rFonts w:ascii="Arial" w:hAnsi="Arial" w:cs="Arial"/>
                <w:bCs/>
              </w:rPr>
            </w:pPr>
            <w:r w:rsidRPr="00EC0DD9">
              <w:rPr>
                <w:rFonts w:ascii="Arial" w:hAnsi="Arial" w:cs="Arial"/>
                <w:bCs/>
              </w:rPr>
              <w:t>A breach of security leading to the accidental or unlawful destruction, loss, alteration, unauthorised disclosure of, or access to, personal data.</w:t>
            </w:r>
          </w:p>
        </w:tc>
      </w:tr>
    </w:tbl>
    <w:p w14:paraId="7E102B6E" w14:textId="77777777" w:rsidR="00EC0DD9" w:rsidRDefault="00EC0DD9" w:rsidP="00FE4EE1">
      <w:pPr>
        <w:spacing w:line="360" w:lineRule="auto"/>
        <w:rPr>
          <w:rFonts w:ascii="Arial" w:hAnsi="Arial" w:cs="Arial"/>
          <w:b/>
        </w:rPr>
      </w:pPr>
    </w:p>
    <w:p w14:paraId="7D0349D5" w14:textId="1FBDF17F" w:rsidR="00EC0DD9" w:rsidRDefault="00D020B1" w:rsidP="00FE4EE1">
      <w:pPr>
        <w:spacing w:line="360" w:lineRule="auto"/>
        <w:rPr>
          <w:rFonts w:ascii="Arial" w:hAnsi="Arial" w:cs="Arial"/>
          <w:b/>
        </w:rPr>
      </w:pPr>
      <w:r>
        <w:rPr>
          <w:rFonts w:ascii="Arial" w:hAnsi="Arial" w:cs="Arial"/>
          <w:b/>
        </w:rPr>
        <w:t xml:space="preserve">3. </w:t>
      </w:r>
      <w:r w:rsidR="003B4878" w:rsidRPr="003B4878">
        <w:rPr>
          <w:rFonts w:ascii="Arial" w:hAnsi="Arial" w:cs="Arial"/>
          <w:b/>
        </w:rPr>
        <w:t xml:space="preserve">The Data Controller </w:t>
      </w:r>
    </w:p>
    <w:p w14:paraId="45E82A85" w14:textId="77777777" w:rsidR="00EC0DD9" w:rsidRDefault="00EC0DD9" w:rsidP="00FE4EE1">
      <w:pPr>
        <w:spacing w:line="360" w:lineRule="auto"/>
        <w:rPr>
          <w:rFonts w:ascii="Arial" w:hAnsi="Arial" w:cs="Arial"/>
          <w:bCs/>
        </w:rPr>
      </w:pPr>
      <w:r w:rsidRPr="00EC0DD9">
        <w:rPr>
          <w:rFonts w:ascii="Arial" w:hAnsi="Arial" w:cs="Arial"/>
          <w:bCs/>
        </w:rPr>
        <w:t>Nazeing Pre-School</w:t>
      </w:r>
      <w:r w:rsidR="003B4878" w:rsidRPr="00EC0DD9">
        <w:rPr>
          <w:rFonts w:ascii="Arial" w:hAnsi="Arial" w:cs="Arial"/>
          <w:bCs/>
        </w:rPr>
        <w:t xml:space="preserve"> processes personal data relating to parents, children, staff, </w:t>
      </w:r>
      <w:r w:rsidRPr="00EC0DD9">
        <w:rPr>
          <w:rFonts w:ascii="Arial" w:hAnsi="Arial" w:cs="Arial"/>
          <w:bCs/>
        </w:rPr>
        <w:t>committee</w:t>
      </w:r>
      <w:r w:rsidR="003B4878" w:rsidRPr="00EC0DD9">
        <w:rPr>
          <w:rFonts w:ascii="Arial" w:hAnsi="Arial" w:cs="Arial"/>
          <w:bCs/>
        </w:rPr>
        <w:t xml:space="preserve">, visitors and others, and therefore is a data controller. </w:t>
      </w:r>
      <w:r w:rsidRPr="00EC0DD9">
        <w:rPr>
          <w:rFonts w:ascii="Arial" w:hAnsi="Arial" w:cs="Arial"/>
          <w:bCs/>
        </w:rPr>
        <w:t>Nazeing Pre-School</w:t>
      </w:r>
      <w:r w:rsidR="003B4878" w:rsidRPr="00EC0DD9">
        <w:rPr>
          <w:rFonts w:ascii="Arial" w:hAnsi="Arial" w:cs="Arial"/>
          <w:bCs/>
        </w:rPr>
        <w:t xml:space="preserve"> is registered with the ICO. </w:t>
      </w:r>
    </w:p>
    <w:p w14:paraId="5DE2E862" w14:textId="77777777" w:rsidR="00CC3EDF" w:rsidRPr="00EC0DD9" w:rsidRDefault="00CC3EDF" w:rsidP="00FE4EE1">
      <w:pPr>
        <w:spacing w:line="360" w:lineRule="auto"/>
        <w:rPr>
          <w:rFonts w:ascii="Arial" w:hAnsi="Arial" w:cs="Arial"/>
          <w:bCs/>
        </w:rPr>
      </w:pPr>
    </w:p>
    <w:p w14:paraId="5CF455A2" w14:textId="3B4785CD" w:rsidR="00EC0DD9" w:rsidRDefault="00D020B1" w:rsidP="00FE4EE1">
      <w:pPr>
        <w:spacing w:line="360" w:lineRule="auto"/>
        <w:rPr>
          <w:rFonts w:ascii="Arial" w:hAnsi="Arial" w:cs="Arial"/>
          <w:b/>
        </w:rPr>
      </w:pPr>
      <w:r>
        <w:rPr>
          <w:rFonts w:ascii="Arial" w:hAnsi="Arial" w:cs="Arial"/>
          <w:b/>
        </w:rPr>
        <w:t xml:space="preserve">4. </w:t>
      </w:r>
      <w:r w:rsidR="003B4878" w:rsidRPr="003B4878">
        <w:rPr>
          <w:rFonts w:ascii="Arial" w:hAnsi="Arial" w:cs="Arial"/>
          <w:b/>
        </w:rPr>
        <w:t xml:space="preserve">Roles and Responsibilities </w:t>
      </w:r>
    </w:p>
    <w:p w14:paraId="20C38912" w14:textId="21EC0C73" w:rsidR="0063342B" w:rsidRDefault="003B4878" w:rsidP="00FE4EE1">
      <w:pPr>
        <w:spacing w:line="360" w:lineRule="auto"/>
        <w:rPr>
          <w:rFonts w:ascii="Arial" w:hAnsi="Arial" w:cs="Arial"/>
          <w:b/>
        </w:rPr>
      </w:pPr>
      <w:r w:rsidRPr="0063342B">
        <w:rPr>
          <w:rFonts w:ascii="Arial" w:hAnsi="Arial" w:cs="Arial"/>
          <w:bCs/>
        </w:rPr>
        <w:t xml:space="preserve">This policy applies to all staff employed by </w:t>
      </w:r>
      <w:r w:rsidR="0063342B" w:rsidRPr="0063342B">
        <w:rPr>
          <w:rFonts w:ascii="Arial" w:hAnsi="Arial" w:cs="Arial"/>
          <w:bCs/>
        </w:rPr>
        <w:t>Nazeing Pre-School</w:t>
      </w:r>
      <w:r w:rsidRPr="0063342B">
        <w:rPr>
          <w:rFonts w:ascii="Arial" w:hAnsi="Arial" w:cs="Arial"/>
          <w:bCs/>
        </w:rPr>
        <w:t xml:space="preserve">, and to external organisations or individuals working on our behalf. Staff who do not comply with this policy may face disciplinary action. </w:t>
      </w:r>
      <w:r w:rsidR="0063342B" w:rsidRPr="0063342B">
        <w:rPr>
          <w:rFonts w:ascii="Arial" w:hAnsi="Arial" w:cs="Arial"/>
          <w:bCs/>
        </w:rPr>
        <w:t xml:space="preserve">Nazeing Pre-School’s Management </w:t>
      </w:r>
      <w:r w:rsidRPr="0063342B">
        <w:rPr>
          <w:rFonts w:ascii="Arial" w:hAnsi="Arial" w:cs="Arial"/>
          <w:bCs/>
        </w:rPr>
        <w:t>Team</w:t>
      </w:r>
      <w:r w:rsidR="0063342B" w:rsidRPr="0063342B">
        <w:rPr>
          <w:rFonts w:ascii="Arial" w:hAnsi="Arial" w:cs="Arial"/>
          <w:bCs/>
        </w:rPr>
        <w:t xml:space="preserve"> h</w:t>
      </w:r>
      <w:r w:rsidRPr="0063342B">
        <w:rPr>
          <w:rFonts w:ascii="Arial" w:hAnsi="Arial" w:cs="Arial"/>
          <w:bCs/>
        </w:rPr>
        <w:t xml:space="preserve">as overall responsibility for ensuring that </w:t>
      </w:r>
      <w:r w:rsidR="0063342B" w:rsidRPr="0063342B">
        <w:rPr>
          <w:rFonts w:ascii="Arial" w:hAnsi="Arial" w:cs="Arial"/>
          <w:bCs/>
        </w:rPr>
        <w:t xml:space="preserve">Nazeing Pre-School </w:t>
      </w:r>
      <w:r w:rsidRPr="0063342B">
        <w:rPr>
          <w:rFonts w:ascii="Arial" w:hAnsi="Arial" w:cs="Arial"/>
          <w:bCs/>
        </w:rPr>
        <w:t xml:space="preserve">complies with all relevant data protection obligations. The Data Protection Officer (DPO) is responsible for overseeing the implementation of this policy, monitoring our compliance with data protection law, and developing related policies and guidelines where applicable. The DPO is also the first point of contact for individuals whose data the </w:t>
      </w:r>
      <w:r w:rsidR="0063342B" w:rsidRPr="0063342B">
        <w:rPr>
          <w:rFonts w:ascii="Arial" w:hAnsi="Arial" w:cs="Arial"/>
          <w:bCs/>
        </w:rPr>
        <w:t>Pre-School</w:t>
      </w:r>
      <w:r w:rsidRPr="0063342B">
        <w:rPr>
          <w:rFonts w:ascii="Arial" w:hAnsi="Arial" w:cs="Arial"/>
          <w:bCs/>
        </w:rPr>
        <w:t xml:space="preserve"> processes, and for the ICO. This post is held by the </w:t>
      </w:r>
      <w:r w:rsidR="0063342B" w:rsidRPr="0063342B">
        <w:rPr>
          <w:rFonts w:ascii="Arial" w:hAnsi="Arial" w:cs="Arial"/>
          <w:bCs/>
        </w:rPr>
        <w:t>Pre-School</w:t>
      </w:r>
      <w:r w:rsidRPr="0063342B">
        <w:rPr>
          <w:rFonts w:ascii="Arial" w:hAnsi="Arial" w:cs="Arial"/>
          <w:bCs/>
        </w:rPr>
        <w:t xml:space="preserve"> Manager. The DPO can be contacted at: </w:t>
      </w:r>
      <w:hyperlink r:id="rId7" w:history="1">
        <w:r w:rsidR="0012698C">
          <w:rPr>
            <w:rStyle w:val="Hyperlink"/>
            <w:rFonts w:ascii="Arial" w:hAnsi="Arial" w:cs="Arial"/>
            <w:bCs/>
          </w:rPr>
          <w:t xml:space="preserve">manager@nazeingpreschool.co.uk </w:t>
        </w:r>
      </w:hyperlink>
      <w:r w:rsidR="0063342B">
        <w:rPr>
          <w:rFonts w:ascii="Arial" w:hAnsi="Arial" w:cs="Arial"/>
          <w:b/>
        </w:rPr>
        <w:t xml:space="preserve"> </w:t>
      </w:r>
      <w:r w:rsidRPr="003B4878">
        <w:rPr>
          <w:rFonts w:ascii="Arial" w:hAnsi="Arial" w:cs="Arial"/>
          <w:b/>
        </w:rPr>
        <w:t xml:space="preserve"> </w:t>
      </w:r>
      <w:r w:rsidR="0063342B" w:rsidRPr="0063342B">
        <w:rPr>
          <w:rFonts w:ascii="Arial" w:hAnsi="Arial" w:cs="Arial"/>
          <w:bCs/>
        </w:rPr>
        <w:t>she also acts</w:t>
      </w:r>
      <w:r w:rsidRPr="0063342B">
        <w:rPr>
          <w:rFonts w:ascii="Arial" w:hAnsi="Arial" w:cs="Arial"/>
          <w:bCs/>
        </w:rPr>
        <w:t xml:space="preserve"> as the representative of the data controller on a day-to-day basis.</w:t>
      </w:r>
      <w:r w:rsidRPr="003B4878">
        <w:rPr>
          <w:rFonts w:ascii="Arial" w:hAnsi="Arial" w:cs="Arial"/>
          <w:b/>
        </w:rPr>
        <w:t xml:space="preserve"> </w:t>
      </w:r>
    </w:p>
    <w:p w14:paraId="4551C595" w14:textId="3ABF44F1" w:rsidR="00EC0DD9" w:rsidRPr="0063342B" w:rsidRDefault="003B4878" w:rsidP="00FE4EE1">
      <w:pPr>
        <w:spacing w:line="360" w:lineRule="auto"/>
        <w:rPr>
          <w:rFonts w:ascii="Arial" w:hAnsi="Arial" w:cs="Arial"/>
          <w:bCs/>
        </w:rPr>
      </w:pPr>
      <w:r w:rsidRPr="0063342B">
        <w:rPr>
          <w:rFonts w:ascii="Arial" w:hAnsi="Arial" w:cs="Arial"/>
          <w:bCs/>
        </w:rPr>
        <w:t xml:space="preserve">All staff are responsible for: • Collecting, storing and processing any personal data in accordance with this policy • Informing the </w:t>
      </w:r>
      <w:r w:rsidR="0063342B" w:rsidRPr="0063342B">
        <w:rPr>
          <w:rFonts w:ascii="Arial" w:hAnsi="Arial" w:cs="Arial"/>
          <w:bCs/>
        </w:rPr>
        <w:t>Pre-School Management team</w:t>
      </w:r>
      <w:r w:rsidRPr="0063342B">
        <w:rPr>
          <w:rFonts w:ascii="Arial" w:hAnsi="Arial" w:cs="Arial"/>
          <w:bCs/>
        </w:rPr>
        <w:t xml:space="preserve"> of any changes to their personal data, such as a change of address • Contacting the DPO in the following circumstances: With any questions about the operation of this policy, data protection law, retaining personal data or keeping personal data secure</w:t>
      </w:r>
      <w:r w:rsidR="0063342B" w:rsidRPr="0063342B">
        <w:rPr>
          <w:rFonts w:ascii="Arial" w:hAnsi="Arial" w:cs="Arial"/>
          <w:bCs/>
        </w:rPr>
        <w:t>.</w:t>
      </w:r>
      <w:r w:rsidRPr="0063342B">
        <w:rPr>
          <w:rFonts w:ascii="Arial" w:hAnsi="Arial" w:cs="Arial"/>
          <w:bCs/>
        </w:rPr>
        <w:t xml:space="preserve"> If they have any concerns that this policy is not being followed</w:t>
      </w:r>
      <w:r w:rsidR="0063342B" w:rsidRPr="0063342B">
        <w:rPr>
          <w:rFonts w:ascii="Arial" w:hAnsi="Arial" w:cs="Arial"/>
          <w:bCs/>
        </w:rPr>
        <w:t>.</w:t>
      </w:r>
      <w:r w:rsidRPr="0063342B">
        <w:rPr>
          <w:rFonts w:ascii="Arial" w:hAnsi="Arial" w:cs="Arial"/>
          <w:bCs/>
        </w:rPr>
        <w:t xml:space="preserve"> If they are unsure whether they have a lawful basis to use personal data in a particular way</w:t>
      </w:r>
      <w:r w:rsidR="0063342B" w:rsidRPr="0063342B">
        <w:rPr>
          <w:rFonts w:ascii="Arial" w:hAnsi="Arial" w:cs="Arial"/>
          <w:bCs/>
        </w:rPr>
        <w:t>.</w:t>
      </w:r>
      <w:r w:rsidRPr="0063342B">
        <w:rPr>
          <w:rFonts w:ascii="Arial" w:hAnsi="Arial" w:cs="Arial"/>
          <w:bCs/>
        </w:rPr>
        <w:t xml:space="preserve"> If they need to rely on or capture consent, draft a privacy notice, deal with data protection rights invoked by an individual, or transfer personal data outside the European Economic Area</w:t>
      </w:r>
      <w:r w:rsidR="0063342B" w:rsidRPr="0063342B">
        <w:rPr>
          <w:rFonts w:ascii="Arial" w:hAnsi="Arial" w:cs="Arial"/>
          <w:bCs/>
        </w:rPr>
        <w:t>.</w:t>
      </w:r>
      <w:r w:rsidRPr="0063342B">
        <w:rPr>
          <w:rFonts w:ascii="Arial" w:hAnsi="Arial" w:cs="Arial"/>
          <w:bCs/>
        </w:rPr>
        <w:t xml:space="preserve"> If there has been a data breach</w:t>
      </w:r>
      <w:r w:rsidR="0063342B" w:rsidRPr="0063342B">
        <w:rPr>
          <w:rFonts w:ascii="Arial" w:hAnsi="Arial" w:cs="Arial"/>
          <w:bCs/>
        </w:rPr>
        <w:t>.</w:t>
      </w:r>
      <w:r w:rsidRPr="0063342B">
        <w:rPr>
          <w:rFonts w:ascii="Arial" w:hAnsi="Arial" w:cs="Arial"/>
          <w:bCs/>
        </w:rPr>
        <w:t xml:space="preserve"> Whenever they are engaging in a new activity that may affect the privacy rights of individuals</w:t>
      </w:r>
      <w:r w:rsidR="0063342B" w:rsidRPr="0063342B">
        <w:rPr>
          <w:rFonts w:ascii="Arial" w:hAnsi="Arial" w:cs="Arial"/>
          <w:bCs/>
        </w:rPr>
        <w:t xml:space="preserve">. </w:t>
      </w:r>
      <w:r w:rsidRPr="0063342B">
        <w:rPr>
          <w:rFonts w:ascii="Arial" w:hAnsi="Arial" w:cs="Arial"/>
          <w:bCs/>
        </w:rPr>
        <w:t xml:space="preserve">If they need help with any contracts or sharing personal data with third parties </w:t>
      </w:r>
    </w:p>
    <w:p w14:paraId="302C9EAC" w14:textId="11580D4F" w:rsidR="00EC0DD9" w:rsidRDefault="00F9634F" w:rsidP="00FE4EE1">
      <w:pPr>
        <w:spacing w:line="360" w:lineRule="auto"/>
        <w:rPr>
          <w:rFonts w:ascii="Arial" w:hAnsi="Arial" w:cs="Arial"/>
          <w:b/>
        </w:rPr>
      </w:pPr>
      <w:r>
        <w:rPr>
          <w:rFonts w:ascii="Arial" w:hAnsi="Arial" w:cs="Arial"/>
          <w:b/>
        </w:rPr>
        <w:t xml:space="preserve">5, </w:t>
      </w:r>
      <w:r w:rsidR="003B4878" w:rsidRPr="003B4878">
        <w:rPr>
          <w:rFonts w:ascii="Arial" w:hAnsi="Arial" w:cs="Arial"/>
          <w:b/>
        </w:rPr>
        <w:t>Data protection principles</w:t>
      </w:r>
    </w:p>
    <w:p w14:paraId="58B2C4B9" w14:textId="77777777" w:rsidR="0063342B" w:rsidRPr="0063342B" w:rsidRDefault="003B4878" w:rsidP="00FE4EE1">
      <w:pPr>
        <w:spacing w:line="360" w:lineRule="auto"/>
        <w:rPr>
          <w:rFonts w:ascii="Arial" w:hAnsi="Arial" w:cs="Arial"/>
          <w:bCs/>
        </w:rPr>
      </w:pPr>
      <w:r w:rsidRPr="0063342B">
        <w:rPr>
          <w:rFonts w:ascii="Arial" w:hAnsi="Arial" w:cs="Arial"/>
          <w:bCs/>
        </w:rPr>
        <w:t xml:space="preserve">The GDPR is based on data protection principles that </w:t>
      </w:r>
      <w:r w:rsidR="0063342B" w:rsidRPr="0063342B">
        <w:rPr>
          <w:rFonts w:ascii="Arial" w:hAnsi="Arial" w:cs="Arial"/>
          <w:bCs/>
        </w:rPr>
        <w:t>Nazeing Pre-School</w:t>
      </w:r>
      <w:r w:rsidRPr="0063342B">
        <w:rPr>
          <w:rFonts w:ascii="Arial" w:hAnsi="Arial" w:cs="Arial"/>
          <w:bCs/>
        </w:rPr>
        <w:t xml:space="preserve"> must comply with. The principles say that personal data must be: </w:t>
      </w:r>
    </w:p>
    <w:p w14:paraId="5C516AA3" w14:textId="77777777" w:rsidR="0063342B" w:rsidRPr="0063342B" w:rsidRDefault="003B4878" w:rsidP="0063342B">
      <w:pPr>
        <w:spacing w:line="240" w:lineRule="auto"/>
        <w:rPr>
          <w:rFonts w:ascii="Arial" w:hAnsi="Arial" w:cs="Arial"/>
          <w:bCs/>
        </w:rPr>
      </w:pPr>
      <w:r w:rsidRPr="0063342B">
        <w:rPr>
          <w:rFonts w:ascii="Arial" w:hAnsi="Arial" w:cs="Arial"/>
          <w:bCs/>
        </w:rPr>
        <w:t xml:space="preserve">• Processed lawfully, fairly and in a transparent manner </w:t>
      </w:r>
    </w:p>
    <w:p w14:paraId="31991E7C" w14:textId="77777777" w:rsidR="0063342B" w:rsidRPr="0063342B" w:rsidRDefault="003B4878" w:rsidP="0063342B">
      <w:pPr>
        <w:spacing w:line="240" w:lineRule="auto"/>
        <w:rPr>
          <w:rFonts w:ascii="Arial" w:hAnsi="Arial" w:cs="Arial"/>
          <w:bCs/>
        </w:rPr>
      </w:pPr>
      <w:r w:rsidRPr="0063342B">
        <w:rPr>
          <w:rFonts w:ascii="Arial" w:hAnsi="Arial" w:cs="Arial"/>
          <w:bCs/>
        </w:rPr>
        <w:t xml:space="preserve">• Collected for specified, explicit and legitimate purposes </w:t>
      </w:r>
    </w:p>
    <w:p w14:paraId="0F8F3CFD" w14:textId="77777777" w:rsidR="0063342B" w:rsidRDefault="003B4878" w:rsidP="0063342B">
      <w:pPr>
        <w:spacing w:line="240" w:lineRule="auto"/>
        <w:rPr>
          <w:rFonts w:ascii="Arial" w:hAnsi="Arial" w:cs="Arial"/>
          <w:bCs/>
        </w:rPr>
      </w:pPr>
      <w:r w:rsidRPr="0063342B">
        <w:rPr>
          <w:rFonts w:ascii="Arial" w:hAnsi="Arial" w:cs="Arial"/>
          <w:bCs/>
        </w:rPr>
        <w:t>• Adequate, relevant and limited to what is necessary to fulfil the purposes for which it is processed</w:t>
      </w:r>
    </w:p>
    <w:p w14:paraId="34ECEF0C" w14:textId="05236ABD" w:rsidR="0063342B" w:rsidRPr="0063342B" w:rsidRDefault="003B4878" w:rsidP="0063342B">
      <w:pPr>
        <w:spacing w:line="240" w:lineRule="auto"/>
        <w:rPr>
          <w:rFonts w:ascii="Arial" w:hAnsi="Arial" w:cs="Arial"/>
          <w:bCs/>
        </w:rPr>
      </w:pPr>
      <w:r w:rsidRPr="0063342B">
        <w:rPr>
          <w:rFonts w:ascii="Arial" w:hAnsi="Arial" w:cs="Arial"/>
          <w:bCs/>
        </w:rPr>
        <w:t xml:space="preserve">• Accurate and, where necessary, kept up to date </w:t>
      </w:r>
    </w:p>
    <w:p w14:paraId="68C47CD8" w14:textId="77777777" w:rsidR="0063342B" w:rsidRPr="0063342B" w:rsidRDefault="003B4878" w:rsidP="0063342B">
      <w:pPr>
        <w:spacing w:line="240" w:lineRule="auto"/>
        <w:rPr>
          <w:rFonts w:ascii="Arial" w:hAnsi="Arial" w:cs="Arial"/>
          <w:bCs/>
        </w:rPr>
      </w:pPr>
      <w:r w:rsidRPr="0063342B">
        <w:rPr>
          <w:rFonts w:ascii="Arial" w:hAnsi="Arial" w:cs="Arial"/>
          <w:bCs/>
        </w:rPr>
        <w:t xml:space="preserve">• Kept for no longer than is necessary for the purposes for which it is processed </w:t>
      </w:r>
    </w:p>
    <w:p w14:paraId="07064392" w14:textId="77777777" w:rsidR="0063342B" w:rsidRPr="0063342B" w:rsidRDefault="003B4878" w:rsidP="0063342B">
      <w:pPr>
        <w:spacing w:line="240" w:lineRule="auto"/>
        <w:rPr>
          <w:rFonts w:ascii="Arial" w:hAnsi="Arial" w:cs="Arial"/>
          <w:bCs/>
        </w:rPr>
      </w:pPr>
      <w:r w:rsidRPr="0063342B">
        <w:rPr>
          <w:rFonts w:ascii="Arial" w:hAnsi="Arial" w:cs="Arial"/>
          <w:bCs/>
        </w:rPr>
        <w:t>• Processed in a way that ensures it is appropriately secure</w:t>
      </w:r>
    </w:p>
    <w:p w14:paraId="7E1443E9" w14:textId="77777777" w:rsidR="0063342B" w:rsidRPr="0063342B" w:rsidRDefault="003B4878" w:rsidP="00FE4EE1">
      <w:pPr>
        <w:spacing w:line="360" w:lineRule="auto"/>
        <w:rPr>
          <w:rFonts w:ascii="Arial" w:hAnsi="Arial" w:cs="Arial"/>
          <w:bCs/>
        </w:rPr>
      </w:pPr>
      <w:r w:rsidRPr="0063342B">
        <w:rPr>
          <w:rFonts w:ascii="Arial" w:hAnsi="Arial" w:cs="Arial"/>
          <w:bCs/>
        </w:rPr>
        <w:t xml:space="preserve">This policy sets out how </w:t>
      </w:r>
      <w:r w:rsidR="0063342B" w:rsidRPr="0063342B">
        <w:rPr>
          <w:rFonts w:ascii="Arial" w:hAnsi="Arial" w:cs="Arial"/>
          <w:bCs/>
        </w:rPr>
        <w:t xml:space="preserve">Nazeing Pre-School </w:t>
      </w:r>
      <w:r w:rsidRPr="0063342B">
        <w:rPr>
          <w:rFonts w:ascii="Arial" w:hAnsi="Arial" w:cs="Arial"/>
          <w:bCs/>
        </w:rPr>
        <w:t xml:space="preserve">aims to comply with these principles. </w:t>
      </w:r>
    </w:p>
    <w:p w14:paraId="4A5C648E" w14:textId="3F8B432B" w:rsidR="0063342B" w:rsidRDefault="00F9634F" w:rsidP="00FE4EE1">
      <w:pPr>
        <w:spacing w:line="360" w:lineRule="auto"/>
        <w:rPr>
          <w:rFonts w:ascii="Arial" w:hAnsi="Arial" w:cs="Arial"/>
          <w:b/>
        </w:rPr>
      </w:pPr>
      <w:r>
        <w:rPr>
          <w:rFonts w:ascii="Arial" w:hAnsi="Arial" w:cs="Arial"/>
          <w:b/>
        </w:rPr>
        <w:t xml:space="preserve">6. </w:t>
      </w:r>
      <w:r w:rsidR="003B4878" w:rsidRPr="003B4878">
        <w:rPr>
          <w:rFonts w:ascii="Arial" w:hAnsi="Arial" w:cs="Arial"/>
          <w:b/>
        </w:rPr>
        <w:t xml:space="preserve">Collecting personal data </w:t>
      </w:r>
    </w:p>
    <w:p w14:paraId="3DCD45B2" w14:textId="77777777" w:rsidR="0063342B" w:rsidRDefault="003B4878" w:rsidP="00FE4EE1">
      <w:pPr>
        <w:spacing w:line="360" w:lineRule="auto"/>
        <w:rPr>
          <w:rFonts w:ascii="Arial" w:hAnsi="Arial" w:cs="Arial"/>
          <w:b/>
        </w:rPr>
      </w:pPr>
      <w:r w:rsidRPr="003B4878">
        <w:rPr>
          <w:rFonts w:ascii="Arial" w:hAnsi="Arial" w:cs="Arial"/>
          <w:b/>
        </w:rPr>
        <w:t xml:space="preserve">Lawfulness, fairness and transparency </w:t>
      </w:r>
    </w:p>
    <w:p w14:paraId="61319BEA" w14:textId="77777777" w:rsidR="0063342B" w:rsidRPr="00893BC7" w:rsidRDefault="003B4878" w:rsidP="00893BC7">
      <w:pPr>
        <w:spacing w:line="360" w:lineRule="auto"/>
        <w:rPr>
          <w:rFonts w:ascii="Arial" w:hAnsi="Arial" w:cs="Arial"/>
          <w:bCs/>
        </w:rPr>
      </w:pPr>
      <w:r w:rsidRPr="00893BC7">
        <w:rPr>
          <w:rFonts w:ascii="Arial" w:hAnsi="Arial" w:cs="Arial"/>
          <w:bCs/>
        </w:rPr>
        <w:t xml:space="preserve">We will only process personal data where we have one of six ‘lawful bases’ (legal reasons) to do so under data protection law: </w:t>
      </w:r>
    </w:p>
    <w:p w14:paraId="31E30FC2" w14:textId="4C6971AB" w:rsidR="0063342B"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so that the </w:t>
      </w:r>
      <w:r w:rsidR="00CC3EDF">
        <w:rPr>
          <w:rFonts w:ascii="Arial" w:hAnsi="Arial" w:cs="Arial"/>
          <w:bCs/>
        </w:rPr>
        <w:t>Nazeing Pre-School</w:t>
      </w:r>
      <w:r w:rsidRPr="00893BC7">
        <w:rPr>
          <w:rFonts w:ascii="Arial" w:hAnsi="Arial" w:cs="Arial"/>
          <w:bCs/>
        </w:rPr>
        <w:t xml:space="preserve"> can fulfil a contract with the individual, or the individual has asked </w:t>
      </w:r>
      <w:r w:rsidR="00CC3EDF">
        <w:rPr>
          <w:rFonts w:ascii="Arial" w:hAnsi="Arial" w:cs="Arial"/>
          <w:bCs/>
        </w:rPr>
        <w:t>Nazeing Pre-School</w:t>
      </w:r>
      <w:r w:rsidR="00CC3EDF" w:rsidRPr="00893BC7">
        <w:rPr>
          <w:rFonts w:ascii="Arial" w:hAnsi="Arial" w:cs="Arial"/>
          <w:bCs/>
        </w:rPr>
        <w:t xml:space="preserve"> </w:t>
      </w:r>
      <w:r w:rsidRPr="00893BC7">
        <w:rPr>
          <w:rFonts w:ascii="Arial" w:hAnsi="Arial" w:cs="Arial"/>
          <w:bCs/>
        </w:rPr>
        <w:t xml:space="preserve">to take specific steps before entering into a contract </w:t>
      </w:r>
    </w:p>
    <w:p w14:paraId="2D06A285" w14:textId="541EDFA0" w:rsidR="0063342B"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so that the </w:t>
      </w:r>
      <w:r w:rsidR="00CC3EDF">
        <w:rPr>
          <w:rFonts w:ascii="Arial" w:hAnsi="Arial" w:cs="Arial"/>
          <w:bCs/>
        </w:rPr>
        <w:t>Nazeing Pre-School</w:t>
      </w:r>
      <w:r w:rsidR="00CC3EDF" w:rsidRPr="00893BC7">
        <w:rPr>
          <w:rFonts w:ascii="Arial" w:hAnsi="Arial" w:cs="Arial"/>
          <w:bCs/>
        </w:rPr>
        <w:t xml:space="preserve"> </w:t>
      </w:r>
      <w:r w:rsidRPr="00893BC7">
        <w:rPr>
          <w:rFonts w:ascii="Arial" w:hAnsi="Arial" w:cs="Arial"/>
          <w:bCs/>
        </w:rPr>
        <w:t xml:space="preserve">can comply with a legal obligation </w:t>
      </w:r>
    </w:p>
    <w:p w14:paraId="6D085D6A" w14:textId="77777777" w:rsidR="0063342B" w:rsidRPr="00893BC7" w:rsidRDefault="003B4878" w:rsidP="00CC3EDF">
      <w:pPr>
        <w:spacing w:line="360" w:lineRule="auto"/>
        <w:rPr>
          <w:rFonts w:ascii="Arial" w:hAnsi="Arial" w:cs="Arial"/>
          <w:bCs/>
        </w:rPr>
      </w:pPr>
      <w:r w:rsidRPr="00893BC7">
        <w:rPr>
          <w:rFonts w:ascii="Arial" w:hAnsi="Arial" w:cs="Arial"/>
          <w:bCs/>
        </w:rPr>
        <w:t>• The data needs to be processed to ensure the vital interests of the individual or another person, i.e. to protect someone’s life</w:t>
      </w:r>
    </w:p>
    <w:p w14:paraId="04391D2B" w14:textId="7C86C48F" w:rsidR="0063342B"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so that </w:t>
      </w:r>
      <w:r w:rsidR="00CC3EDF">
        <w:rPr>
          <w:rFonts w:ascii="Arial" w:hAnsi="Arial" w:cs="Arial"/>
          <w:bCs/>
        </w:rPr>
        <w:t>Nazeing Pre-School</w:t>
      </w:r>
      <w:r w:rsidRPr="00893BC7">
        <w:rPr>
          <w:rFonts w:ascii="Arial" w:hAnsi="Arial" w:cs="Arial"/>
          <w:bCs/>
        </w:rPr>
        <w:t xml:space="preserve"> as a public authority, can perform a task in the public interest or exercise its official authority </w:t>
      </w:r>
    </w:p>
    <w:p w14:paraId="14AF9E20" w14:textId="41FD6A35" w:rsidR="00893BC7"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for the legitimate interests of </w:t>
      </w:r>
      <w:r w:rsidR="00CC3EDF">
        <w:rPr>
          <w:rFonts w:ascii="Arial" w:hAnsi="Arial" w:cs="Arial"/>
          <w:bCs/>
        </w:rPr>
        <w:t>Nazeing Pre-School</w:t>
      </w:r>
      <w:r w:rsidR="00CC3EDF" w:rsidRPr="00893BC7">
        <w:rPr>
          <w:rFonts w:ascii="Arial" w:hAnsi="Arial" w:cs="Arial"/>
          <w:bCs/>
        </w:rPr>
        <w:t xml:space="preserve"> </w:t>
      </w:r>
      <w:r w:rsidRPr="00893BC7">
        <w:rPr>
          <w:rFonts w:ascii="Arial" w:hAnsi="Arial" w:cs="Arial"/>
          <w:bCs/>
        </w:rPr>
        <w:t xml:space="preserve">(where the processing is not for any tasks </w:t>
      </w:r>
      <w:r w:rsidR="00CC3EDF">
        <w:rPr>
          <w:rFonts w:ascii="Arial" w:hAnsi="Arial" w:cs="Arial"/>
          <w:bCs/>
        </w:rPr>
        <w:t>Nazeing Pre-School</w:t>
      </w:r>
      <w:r w:rsidR="00CC3EDF" w:rsidRPr="00893BC7">
        <w:rPr>
          <w:rFonts w:ascii="Arial" w:hAnsi="Arial" w:cs="Arial"/>
          <w:bCs/>
        </w:rPr>
        <w:t xml:space="preserve"> </w:t>
      </w:r>
      <w:r w:rsidRPr="00893BC7">
        <w:rPr>
          <w:rFonts w:ascii="Arial" w:hAnsi="Arial" w:cs="Arial"/>
          <w:bCs/>
        </w:rPr>
        <w:t xml:space="preserve">performs as a public authority) or a third party, provided the individual’s rights and freedoms are not overridden </w:t>
      </w:r>
    </w:p>
    <w:p w14:paraId="542D4152"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individual (or their parent/carer in the case of a pupil) has freely given clear consent </w:t>
      </w:r>
    </w:p>
    <w:p w14:paraId="2C9F01F0"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For special categories of personal data, we will also meet one of the special category conditions for processing under data protection law: </w:t>
      </w:r>
    </w:p>
    <w:p w14:paraId="66EE8E01"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individual (or their parent/carer in the case of a child) has given explicit consent </w:t>
      </w:r>
    </w:p>
    <w:p w14:paraId="43BF6336"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to perform or exercise obligations or rights in relation to employment, social security or social protection law </w:t>
      </w:r>
    </w:p>
    <w:p w14:paraId="67ECE166"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to ensure the vital interests of the individual or another person, where the individual is physically or legally incapable of giving consent </w:t>
      </w:r>
    </w:p>
    <w:p w14:paraId="7D870F19"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data has already been made manifestly public by the individual </w:t>
      </w:r>
    </w:p>
    <w:p w14:paraId="631DA6D5"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for the establishment, exercise or defence of legal claims </w:t>
      </w:r>
    </w:p>
    <w:p w14:paraId="3334D16F"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for reasons of substantial public interest as defined in legislation </w:t>
      </w:r>
    </w:p>
    <w:p w14:paraId="75BCF006"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for health or social care purposes, and the processing is done by, or under the direction of, a health or social work professional or by any other person obliged to confidentiality under law </w:t>
      </w:r>
    </w:p>
    <w:p w14:paraId="7C16F351"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for public health reasons, and the processing is done by, or under the direction of, a health professional or by any other person obliged to confidentiality under law </w:t>
      </w:r>
    </w:p>
    <w:p w14:paraId="58D38C08"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for archiving purposes, scientific or historical research purposes, or statistical purposes, and the processing is in the public interest </w:t>
      </w:r>
    </w:p>
    <w:p w14:paraId="6521DD53"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For criminal offence data, we will meet both a lawful basis and a condition set out under data protection law. Conditions include: </w:t>
      </w:r>
    </w:p>
    <w:p w14:paraId="0208A8A5"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individual (or their parent/carer in the case of a child) has given consent </w:t>
      </w:r>
    </w:p>
    <w:p w14:paraId="58C611EB"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to ensure the vital interests of the individual or another person, where the individual is physically or legally incapable of giving consent </w:t>
      </w:r>
    </w:p>
    <w:p w14:paraId="7462DB41"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data has already been made manifestly public by the individual </w:t>
      </w:r>
    </w:p>
    <w:p w14:paraId="112F0944" w14:textId="77777777" w:rsidR="00893BC7" w:rsidRPr="00893BC7" w:rsidRDefault="003B4878" w:rsidP="00CC3EDF">
      <w:pPr>
        <w:spacing w:line="360" w:lineRule="auto"/>
        <w:rPr>
          <w:rFonts w:ascii="Arial" w:hAnsi="Arial" w:cs="Arial"/>
          <w:bCs/>
        </w:rPr>
      </w:pPr>
      <w:r w:rsidRPr="00893BC7">
        <w:rPr>
          <w:rFonts w:ascii="Arial" w:hAnsi="Arial" w:cs="Arial"/>
          <w:bCs/>
        </w:rPr>
        <w:t xml:space="preserve">• The data needs to be processed for or in connection with legal proceedings, to obtain legal advice, or for the establishment, exercise or defence of legal rights </w:t>
      </w:r>
    </w:p>
    <w:p w14:paraId="45DB4660" w14:textId="77777777" w:rsidR="00893BC7" w:rsidRPr="00893BC7" w:rsidRDefault="003B4878" w:rsidP="00CC3EDF">
      <w:pPr>
        <w:spacing w:line="360" w:lineRule="auto"/>
        <w:rPr>
          <w:rFonts w:ascii="Arial" w:hAnsi="Arial" w:cs="Arial"/>
          <w:bCs/>
        </w:rPr>
      </w:pPr>
      <w:r w:rsidRPr="00893BC7">
        <w:rPr>
          <w:rFonts w:ascii="Arial" w:hAnsi="Arial" w:cs="Arial"/>
          <w:bCs/>
        </w:rPr>
        <w:t>• The data needs to be processed for reasons of substantial public interest as defined in legislation</w:t>
      </w:r>
    </w:p>
    <w:p w14:paraId="3E52ECE3" w14:textId="77777777" w:rsidR="00893BC7" w:rsidRPr="00893BC7" w:rsidRDefault="003B4878" w:rsidP="00893BC7">
      <w:pPr>
        <w:spacing w:line="360" w:lineRule="auto"/>
        <w:rPr>
          <w:rFonts w:ascii="Arial" w:hAnsi="Arial" w:cs="Arial"/>
          <w:bCs/>
        </w:rPr>
      </w:pPr>
      <w:r w:rsidRPr="00893BC7">
        <w:rPr>
          <w:rFonts w:ascii="Arial" w:hAnsi="Arial" w:cs="Arial"/>
          <w:bCs/>
        </w:rPr>
        <w:t>Whenever we first collect personal data directly from individuals, we will provide them with the relevant information required by data protection law. We will always consider the fairness of our data processing. We will ensure we do not handle personal data in ways that individuals would not reasonably expect or use personal data in ways which have unjustified adverse effects on them.</w:t>
      </w:r>
    </w:p>
    <w:p w14:paraId="567F9157" w14:textId="783AC203" w:rsidR="00893BC7" w:rsidRDefault="00F9634F" w:rsidP="00FE4EE1">
      <w:pPr>
        <w:spacing w:line="360" w:lineRule="auto"/>
        <w:rPr>
          <w:rFonts w:ascii="Arial" w:hAnsi="Arial" w:cs="Arial"/>
          <w:b/>
        </w:rPr>
      </w:pPr>
      <w:r>
        <w:rPr>
          <w:rFonts w:ascii="Arial" w:hAnsi="Arial" w:cs="Arial"/>
          <w:b/>
        </w:rPr>
        <w:t xml:space="preserve">7. </w:t>
      </w:r>
      <w:r w:rsidR="003B4878" w:rsidRPr="003B4878">
        <w:rPr>
          <w:rFonts w:ascii="Arial" w:hAnsi="Arial" w:cs="Arial"/>
          <w:b/>
        </w:rPr>
        <w:t xml:space="preserve">Limitation, minimisation and accuracy </w:t>
      </w:r>
    </w:p>
    <w:p w14:paraId="745AF278" w14:textId="77777777" w:rsidR="000C33A5" w:rsidRDefault="003B4878" w:rsidP="00FE4EE1">
      <w:pPr>
        <w:spacing w:line="360" w:lineRule="auto"/>
        <w:rPr>
          <w:rFonts w:ascii="Arial" w:hAnsi="Arial" w:cs="Arial"/>
          <w:bCs/>
        </w:rPr>
      </w:pPr>
      <w:r w:rsidRPr="000C33A5">
        <w:rPr>
          <w:rFonts w:ascii="Arial" w:hAnsi="Arial" w:cs="Arial"/>
          <w:bCs/>
        </w:rPr>
        <w:t>We will only collect personal data for specified explicit and legitimate reasons. We will explain these reasons to the individuals when we first collect their data. If we want to use personal data for reasons other than those given when we first obtained it, we will inform the individuals concerned before we do so and seek consent where necessary.</w:t>
      </w:r>
    </w:p>
    <w:p w14:paraId="20D34549" w14:textId="77777777" w:rsidR="000C33A5" w:rsidRDefault="003B4878" w:rsidP="00FE4EE1">
      <w:pPr>
        <w:spacing w:line="360" w:lineRule="auto"/>
        <w:rPr>
          <w:rFonts w:ascii="Arial" w:hAnsi="Arial" w:cs="Arial"/>
          <w:b/>
        </w:rPr>
      </w:pPr>
      <w:r w:rsidRPr="000C33A5">
        <w:rPr>
          <w:rFonts w:ascii="Arial" w:hAnsi="Arial" w:cs="Arial"/>
          <w:bCs/>
        </w:rPr>
        <w:t>Staff must only process personal data where it is necessary in order to do their jobs. We will keep data accurate and, where necessary, up to date. Inaccurate data will be rectified or erased when appropriate. In addition, when staff no longer need the personal data they hold, they must ensure it is deleted or anonymised. This will be done in accordance with the</w:t>
      </w:r>
      <w:r w:rsidRPr="003B4878">
        <w:rPr>
          <w:rFonts w:ascii="Arial" w:hAnsi="Arial" w:cs="Arial"/>
          <w:b/>
        </w:rPr>
        <w:t xml:space="preserve"> </w:t>
      </w:r>
      <w:r w:rsidR="000C33A5" w:rsidRPr="000C33A5">
        <w:rPr>
          <w:rFonts w:ascii="Arial" w:hAnsi="Arial" w:cs="Arial"/>
          <w:bCs/>
        </w:rPr>
        <w:t>Nazeing Pre-School’</w:t>
      </w:r>
      <w:r w:rsidRPr="000C33A5">
        <w:rPr>
          <w:rFonts w:ascii="Arial" w:hAnsi="Arial" w:cs="Arial"/>
          <w:bCs/>
        </w:rPr>
        <w:t>s record retention schedule.</w:t>
      </w:r>
    </w:p>
    <w:p w14:paraId="636AE5CB" w14:textId="69A47514" w:rsidR="000C33A5" w:rsidRDefault="00F9634F" w:rsidP="00FE4EE1">
      <w:pPr>
        <w:spacing w:line="360" w:lineRule="auto"/>
        <w:rPr>
          <w:rFonts w:ascii="Arial" w:hAnsi="Arial" w:cs="Arial"/>
          <w:b/>
        </w:rPr>
      </w:pPr>
      <w:r>
        <w:rPr>
          <w:rFonts w:ascii="Arial" w:hAnsi="Arial" w:cs="Arial"/>
          <w:b/>
        </w:rPr>
        <w:t xml:space="preserve">8. </w:t>
      </w:r>
      <w:r w:rsidR="003B4878" w:rsidRPr="003B4878">
        <w:rPr>
          <w:rFonts w:ascii="Arial" w:hAnsi="Arial" w:cs="Arial"/>
          <w:b/>
        </w:rPr>
        <w:t xml:space="preserve">Sharing personal data </w:t>
      </w:r>
    </w:p>
    <w:p w14:paraId="3BC4A268" w14:textId="77777777" w:rsidR="000C33A5" w:rsidRDefault="003B4878" w:rsidP="00FE4EE1">
      <w:pPr>
        <w:spacing w:line="360" w:lineRule="auto"/>
        <w:rPr>
          <w:rFonts w:ascii="Arial" w:hAnsi="Arial" w:cs="Arial"/>
          <w:b/>
        </w:rPr>
      </w:pPr>
      <w:r w:rsidRPr="000C33A5">
        <w:rPr>
          <w:rFonts w:ascii="Arial" w:hAnsi="Arial" w:cs="Arial"/>
          <w:bCs/>
        </w:rPr>
        <w:t>We will not normally share personal data with anyone else without consent, but there are certain circumstances where we may be required to do so. These include, but are not limited to, situations where:</w:t>
      </w:r>
    </w:p>
    <w:p w14:paraId="033BF34E"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There is an issue with a child or parent/carer that puts the safety of our staff at risk </w:t>
      </w:r>
    </w:p>
    <w:p w14:paraId="298AC250"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We need to liaise with other agencies – we will seek consent as necessary before doing this </w:t>
      </w:r>
    </w:p>
    <w:p w14:paraId="2E070A76" w14:textId="77777777" w:rsidR="000C33A5" w:rsidRPr="000C33A5" w:rsidRDefault="003B4878" w:rsidP="00FE4EE1">
      <w:pPr>
        <w:spacing w:line="360" w:lineRule="auto"/>
        <w:rPr>
          <w:rFonts w:ascii="Arial" w:hAnsi="Arial" w:cs="Arial"/>
          <w:bCs/>
        </w:rPr>
      </w:pPr>
      <w:r w:rsidRPr="000C33A5">
        <w:rPr>
          <w:rFonts w:ascii="Arial" w:hAnsi="Arial" w:cs="Arial"/>
          <w:bCs/>
        </w:rPr>
        <w:t>• Our suppliers or contractors need data to enable us to provide services to our staff and children – for example, IT companies. When doing this, we will: Only appoint suppliers or contractors which can provide sufficient guarantees that they comply with data protection law</w:t>
      </w:r>
      <w:r w:rsidR="000C33A5" w:rsidRPr="000C33A5">
        <w:rPr>
          <w:rFonts w:ascii="Arial" w:hAnsi="Arial" w:cs="Arial"/>
          <w:bCs/>
        </w:rPr>
        <w:t>.</w:t>
      </w:r>
      <w:r w:rsidRPr="000C33A5">
        <w:rPr>
          <w:rFonts w:ascii="Arial" w:hAnsi="Arial" w:cs="Arial"/>
          <w:bCs/>
        </w:rPr>
        <w:t xml:space="preserve"> Establish a contract with the supplier or contractor to ensure the fair and lawful processing of any personal data we share</w:t>
      </w:r>
      <w:r w:rsidR="000C33A5" w:rsidRPr="000C33A5">
        <w:rPr>
          <w:rFonts w:ascii="Arial" w:hAnsi="Arial" w:cs="Arial"/>
          <w:bCs/>
        </w:rPr>
        <w:t xml:space="preserve">. </w:t>
      </w:r>
      <w:r w:rsidRPr="000C33A5">
        <w:rPr>
          <w:rFonts w:ascii="Arial" w:hAnsi="Arial" w:cs="Arial"/>
          <w:bCs/>
        </w:rPr>
        <w:t>Only share data that the supplier or contractor needs to carry out their service</w:t>
      </w:r>
      <w:r w:rsidR="000C33A5" w:rsidRPr="000C33A5">
        <w:rPr>
          <w:rFonts w:ascii="Arial" w:hAnsi="Arial" w:cs="Arial"/>
          <w:bCs/>
        </w:rPr>
        <w:t>.</w:t>
      </w:r>
    </w:p>
    <w:p w14:paraId="2D276DF1" w14:textId="77777777" w:rsidR="000C33A5" w:rsidRDefault="003B4878" w:rsidP="00FE4EE1">
      <w:pPr>
        <w:spacing w:line="360" w:lineRule="auto"/>
        <w:rPr>
          <w:rFonts w:ascii="Arial" w:hAnsi="Arial" w:cs="Arial"/>
          <w:b/>
        </w:rPr>
      </w:pPr>
      <w:r w:rsidRPr="000C33A5">
        <w:rPr>
          <w:rFonts w:ascii="Arial" w:hAnsi="Arial" w:cs="Arial"/>
          <w:bCs/>
        </w:rPr>
        <w:t>We will also share personal data with law enforcement and government bodies where we are legally required to do so. We may also share personal data with emergency services and local authorities</w:t>
      </w:r>
      <w:r w:rsidRPr="003B4878">
        <w:rPr>
          <w:rFonts w:ascii="Arial" w:hAnsi="Arial" w:cs="Arial"/>
          <w:b/>
        </w:rPr>
        <w:t xml:space="preserve"> </w:t>
      </w:r>
      <w:r w:rsidRPr="000C33A5">
        <w:rPr>
          <w:rFonts w:ascii="Arial" w:hAnsi="Arial" w:cs="Arial"/>
          <w:bCs/>
        </w:rPr>
        <w:t>to help</w:t>
      </w:r>
      <w:r w:rsidRPr="003B4878">
        <w:rPr>
          <w:rFonts w:ascii="Arial" w:hAnsi="Arial" w:cs="Arial"/>
          <w:b/>
        </w:rPr>
        <w:t xml:space="preserve"> </w:t>
      </w:r>
      <w:r w:rsidRPr="000C33A5">
        <w:rPr>
          <w:rFonts w:ascii="Arial" w:hAnsi="Arial" w:cs="Arial"/>
          <w:bCs/>
        </w:rPr>
        <w:t>them to respond to an emergency that affects any of our children or staff. Where we transfer personal data internationally, we will do so in accordance with data protection law.</w:t>
      </w:r>
    </w:p>
    <w:p w14:paraId="2B3229CF" w14:textId="06709EED" w:rsidR="000C33A5" w:rsidRDefault="00F9634F" w:rsidP="00FE4EE1">
      <w:pPr>
        <w:spacing w:line="360" w:lineRule="auto"/>
        <w:rPr>
          <w:rFonts w:ascii="Arial" w:hAnsi="Arial" w:cs="Arial"/>
          <w:b/>
        </w:rPr>
      </w:pPr>
      <w:r>
        <w:rPr>
          <w:rFonts w:ascii="Arial" w:hAnsi="Arial" w:cs="Arial"/>
          <w:b/>
        </w:rPr>
        <w:t xml:space="preserve">9. </w:t>
      </w:r>
      <w:r w:rsidR="003B4878" w:rsidRPr="003B4878">
        <w:rPr>
          <w:rFonts w:ascii="Arial" w:hAnsi="Arial" w:cs="Arial"/>
          <w:b/>
        </w:rPr>
        <w:t>Subject access requests and other rights of individuals</w:t>
      </w:r>
    </w:p>
    <w:p w14:paraId="429D4DD7" w14:textId="630B2087" w:rsidR="000C33A5" w:rsidRDefault="00D020B1" w:rsidP="00FE4EE1">
      <w:pPr>
        <w:spacing w:line="360" w:lineRule="auto"/>
        <w:rPr>
          <w:rFonts w:ascii="Arial" w:hAnsi="Arial" w:cs="Arial"/>
          <w:b/>
        </w:rPr>
      </w:pPr>
      <w:r>
        <w:rPr>
          <w:rFonts w:ascii="Arial" w:hAnsi="Arial" w:cs="Arial"/>
          <w:b/>
        </w:rPr>
        <w:t>9.1</w:t>
      </w:r>
      <w:r w:rsidR="003B4878" w:rsidRPr="003B4878">
        <w:rPr>
          <w:rFonts w:ascii="Arial" w:hAnsi="Arial" w:cs="Arial"/>
          <w:b/>
        </w:rPr>
        <w:t xml:space="preserve">Subject access requests </w:t>
      </w:r>
    </w:p>
    <w:p w14:paraId="1B449DC5" w14:textId="7B297BB5" w:rsidR="000C33A5" w:rsidRPr="000C33A5" w:rsidRDefault="003B4878" w:rsidP="00FE4EE1">
      <w:pPr>
        <w:spacing w:line="360" w:lineRule="auto"/>
        <w:rPr>
          <w:rFonts w:ascii="Arial" w:hAnsi="Arial" w:cs="Arial"/>
          <w:bCs/>
        </w:rPr>
      </w:pPr>
      <w:r w:rsidRPr="000C33A5">
        <w:rPr>
          <w:rFonts w:ascii="Arial" w:hAnsi="Arial" w:cs="Arial"/>
          <w:bCs/>
        </w:rPr>
        <w:t xml:space="preserve">Individuals have a right to make a ‘subject access request’ to gain access to personal information that </w:t>
      </w:r>
      <w:r w:rsidR="000C33A5">
        <w:rPr>
          <w:rFonts w:ascii="Arial" w:hAnsi="Arial" w:cs="Arial"/>
          <w:bCs/>
        </w:rPr>
        <w:t>N</w:t>
      </w:r>
      <w:r w:rsidR="000C33A5" w:rsidRPr="000C33A5">
        <w:rPr>
          <w:rFonts w:ascii="Arial" w:hAnsi="Arial" w:cs="Arial"/>
          <w:bCs/>
        </w:rPr>
        <w:t xml:space="preserve">azeing Pre-School </w:t>
      </w:r>
      <w:r w:rsidRPr="000C33A5">
        <w:rPr>
          <w:rFonts w:ascii="Arial" w:hAnsi="Arial" w:cs="Arial"/>
          <w:bCs/>
        </w:rPr>
        <w:t xml:space="preserve">holds about them. This includes: </w:t>
      </w:r>
    </w:p>
    <w:p w14:paraId="7169F440"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Confirmation that their personal data is being processed </w:t>
      </w:r>
    </w:p>
    <w:p w14:paraId="4CE3B32B"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Access to a copy of the data </w:t>
      </w:r>
    </w:p>
    <w:p w14:paraId="56C3B86F"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The purposes of the data processing </w:t>
      </w:r>
    </w:p>
    <w:p w14:paraId="3B69E44B"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The categories of personal data concerned </w:t>
      </w:r>
    </w:p>
    <w:p w14:paraId="74708B25" w14:textId="77777777" w:rsidR="000C33A5" w:rsidRPr="000C33A5" w:rsidRDefault="003B4878" w:rsidP="00FE4EE1">
      <w:pPr>
        <w:spacing w:line="360" w:lineRule="auto"/>
        <w:rPr>
          <w:rFonts w:ascii="Arial" w:hAnsi="Arial" w:cs="Arial"/>
          <w:bCs/>
        </w:rPr>
      </w:pPr>
      <w:r w:rsidRPr="000C33A5">
        <w:rPr>
          <w:rFonts w:ascii="Arial" w:hAnsi="Arial" w:cs="Arial"/>
          <w:bCs/>
        </w:rPr>
        <w:t>• Who the data has been, or will be, shared with</w:t>
      </w:r>
    </w:p>
    <w:p w14:paraId="4425BC34" w14:textId="77777777" w:rsidR="000C33A5" w:rsidRPr="000C33A5" w:rsidRDefault="003B4878" w:rsidP="00FE4EE1">
      <w:pPr>
        <w:spacing w:line="360" w:lineRule="auto"/>
        <w:rPr>
          <w:rFonts w:ascii="Arial" w:hAnsi="Arial" w:cs="Arial"/>
          <w:bCs/>
        </w:rPr>
      </w:pPr>
      <w:r w:rsidRPr="000C33A5">
        <w:rPr>
          <w:rFonts w:ascii="Arial" w:hAnsi="Arial" w:cs="Arial"/>
          <w:bCs/>
        </w:rPr>
        <w:t>• How long the data will be stored for, or if this is not possible, the criteria used to determine this period</w:t>
      </w:r>
    </w:p>
    <w:p w14:paraId="3CC77058"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Where relevant, the existence of the right to request rectification, erasure or restriction, or to object to such processing </w:t>
      </w:r>
    </w:p>
    <w:p w14:paraId="545B4D1B"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The right to lodge a complaint with the ICO or another supervisory authority </w:t>
      </w:r>
    </w:p>
    <w:p w14:paraId="0C3C1089"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The source of the data, if not the individual </w:t>
      </w:r>
    </w:p>
    <w:p w14:paraId="492DD2B0"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Whether any automated decision-making is being applied to their data, and what the significance and consequences of this might be for the individual </w:t>
      </w:r>
    </w:p>
    <w:p w14:paraId="3FCD9305"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The safeguards provided if the data is being transferred internationally </w:t>
      </w:r>
    </w:p>
    <w:p w14:paraId="07602BED" w14:textId="77777777" w:rsidR="000C33A5" w:rsidRDefault="003B4878" w:rsidP="00FE4EE1">
      <w:pPr>
        <w:spacing w:line="360" w:lineRule="auto"/>
        <w:rPr>
          <w:rFonts w:ascii="Arial" w:hAnsi="Arial" w:cs="Arial"/>
          <w:b/>
        </w:rPr>
      </w:pPr>
      <w:r w:rsidRPr="000C33A5">
        <w:rPr>
          <w:rFonts w:ascii="Arial" w:hAnsi="Arial" w:cs="Arial"/>
          <w:bCs/>
        </w:rPr>
        <w:t>Subject access requests can be submitted in any form, but we may be able to respond to requests more quickly if they are made in writing and include:</w:t>
      </w:r>
      <w:r w:rsidRPr="003B4878">
        <w:rPr>
          <w:rFonts w:ascii="Arial" w:hAnsi="Arial" w:cs="Arial"/>
          <w:b/>
        </w:rPr>
        <w:t xml:space="preserve"> </w:t>
      </w:r>
    </w:p>
    <w:p w14:paraId="0570274B" w14:textId="77777777" w:rsidR="000C33A5" w:rsidRPr="000C33A5" w:rsidRDefault="003B4878" w:rsidP="00FE4EE1">
      <w:pPr>
        <w:spacing w:line="360" w:lineRule="auto"/>
        <w:rPr>
          <w:rFonts w:ascii="Arial" w:hAnsi="Arial" w:cs="Arial"/>
          <w:bCs/>
        </w:rPr>
      </w:pPr>
      <w:r w:rsidRPr="000C33A5">
        <w:rPr>
          <w:rFonts w:ascii="Arial" w:hAnsi="Arial" w:cs="Arial"/>
          <w:bCs/>
        </w:rPr>
        <w:t>• Name of individual</w:t>
      </w:r>
    </w:p>
    <w:p w14:paraId="1B5D3BBB"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Correspondence address </w:t>
      </w:r>
    </w:p>
    <w:p w14:paraId="5EC62046"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 Contact number and email address </w:t>
      </w:r>
    </w:p>
    <w:p w14:paraId="7BA1C198" w14:textId="77777777" w:rsidR="000C33A5" w:rsidRDefault="003B4878" w:rsidP="00FE4EE1">
      <w:pPr>
        <w:spacing w:line="360" w:lineRule="auto"/>
        <w:rPr>
          <w:rFonts w:ascii="Arial" w:hAnsi="Arial" w:cs="Arial"/>
          <w:bCs/>
        </w:rPr>
      </w:pPr>
      <w:r w:rsidRPr="000C33A5">
        <w:rPr>
          <w:rFonts w:ascii="Arial" w:hAnsi="Arial" w:cs="Arial"/>
          <w:bCs/>
        </w:rPr>
        <w:t>• Details of the information requested If staff receive a subject access request in any form, they must immediately forward it to the DPO.</w:t>
      </w:r>
    </w:p>
    <w:p w14:paraId="7636EF92" w14:textId="77777777" w:rsidR="000C33A5" w:rsidRDefault="000C33A5" w:rsidP="00FE4EE1">
      <w:pPr>
        <w:spacing w:line="360" w:lineRule="auto"/>
        <w:rPr>
          <w:rFonts w:ascii="Arial" w:hAnsi="Arial" w:cs="Arial"/>
          <w:bCs/>
        </w:rPr>
      </w:pPr>
    </w:p>
    <w:p w14:paraId="550A1CDA" w14:textId="77777777" w:rsidR="000C33A5" w:rsidRPr="000C33A5" w:rsidRDefault="000C33A5" w:rsidP="00FE4EE1">
      <w:pPr>
        <w:spacing w:line="360" w:lineRule="auto"/>
        <w:rPr>
          <w:rFonts w:ascii="Arial" w:hAnsi="Arial" w:cs="Arial"/>
          <w:bCs/>
        </w:rPr>
      </w:pPr>
    </w:p>
    <w:p w14:paraId="03723CAB" w14:textId="50C329FD" w:rsidR="000C33A5" w:rsidRDefault="00D020B1" w:rsidP="00FE4EE1">
      <w:pPr>
        <w:spacing w:line="360" w:lineRule="auto"/>
        <w:rPr>
          <w:rFonts w:ascii="Arial" w:hAnsi="Arial" w:cs="Arial"/>
          <w:b/>
        </w:rPr>
      </w:pPr>
      <w:r>
        <w:rPr>
          <w:rFonts w:ascii="Arial" w:hAnsi="Arial" w:cs="Arial"/>
          <w:b/>
        </w:rPr>
        <w:t xml:space="preserve">9.2 </w:t>
      </w:r>
      <w:r w:rsidR="003B4878" w:rsidRPr="003B4878">
        <w:rPr>
          <w:rFonts w:ascii="Arial" w:hAnsi="Arial" w:cs="Arial"/>
          <w:b/>
        </w:rPr>
        <w:t xml:space="preserve">Children and subject access requests </w:t>
      </w:r>
    </w:p>
    <w:p w14:paraId="58666019" w14:textId="77777777" w:rsidR="000C33A5" w:rsidRPr="000C33A5" w:rsidRDefault="003B4878" w:rsidP="00FE4EE1">
      <w:pPr>
        <w:spacing w:line="360" w:lineRule="auto"/>
        <w:rPr>
          <w:rFonts w:ascii="Arial" w:hAnsi="Arial" w:cs="Arial"/>
          <w:bCs/>
        </w:rPr>
      </w:pPr>
      <w:r w:rsidRPr="000C33A5">
        <w:rPr>
          <w:rFonts w:ascii="Arial" w:hAnsi="Arial" w:cs="Arial"/>
          <w:bCs/>
        </w:rPr>
        <w:t xml:space="preserve">Personal data about a child belongs to that child, and not the child's parents or carers. For a parent or carer to make a subject access request with respect to their child, the child must either be unable to understand their rights and the implications of a subject access request or have given their consent. Children below the age of 12 are generally not regarded to be mature enough to understand their rights and the implications of a subject access request. Therefore, given the age range of children at </w:t>
      </w:r>
      <w:r w:rsidR="000C33A5" w:rsidRPr="000C33A5">
        <w:rPr>
          <w:rFonts w:ascii="Arial" w:hAnsi="Arial" w:cs="Arial"/>
          <w:bCs/>
        </w:rPr>
        <w:t>Nazeing Pre-School</w:t>
      </w:r>
      <w:r w:rsidRPr="000C33A5">
        <w:rPr>
          <w:rFonts w:ascii="Arial" w:hAnsi="Arial" w:cs="Arial"/>
          <w:bCs/>
        </w:rPr>
        <w:t xml:space="preserve">, subject access requests from parents or carers of pupils will be granted without the express permission of the child. </w:t>
      </w:r>
    </w:p>
    <w:p w14:paraId="6884D854" w14:textId="05DC809B" w:rsidR="000C33A5" w:rsidRDefault="00D020B1" w:rsidP="00FE4EE1">
      <w:pPr>
        <w:spacing w:line="360" w:lineRule="auto"/>
        <w:rPr>
          <w:rFonts w:ascii="Arial" w:hAnsi="Arial" w:cs="Arial"/>
          <w:b/>
        </w:rPr>
      </w:pPr>
      <w:r>
        <w:rPr>
          <w:rFonts w:ascii="Arial" w:hAnsi="Arial" w:cs="Arial"/>
          <w:b/>
        </w:rPr>
        <w:t xml:space="preserve">9.3 </w:t>
      </w:r>
      <w:r w:rsidR="003B4878" w:rsidRPr="003B4878">
        <w:rPr>
          <w:rFonts w:ascii="Arial" w:hAnsi="Arial" w:cs="Arial"/>
          <w:b/>
        </w:rPr>
        <w:t xml:space="preserve">Responding to subject access requests </w:t>
      </w:r>
    </w:p>
    <w:p w14:paraId="6651BD02" w14:textId="77777777" w:rsidR="000C33A5" w:rsidRPr="005B26A0" w:rsidRDefault="000C33A5" w:rsidP="00FE4EE1">
      <w:pPr>
        <w:spacing w:line="360" w:lineRule="auto"/>
        <w:rPr>
          <w:rFonts w:ascii="Arial" w:hAnsi="Arial" w:cs="Arial"/>
          <w:bCs/>
        </w:rPr>
      </w:pPr>
      <w:r w:rsidRPr="005B26A0">
        <w:rPr>
          <w:rFonts w:ascii="Arial" w:hAnsi="Arial" w:cs="Arial"/>
          <w:bCs/>
        </w:rPr>
        <w:t>W</w:t>
      </w:r>
      <w:r w:rsidR="003B4878" w:rsidRPr="005B26A0">
        <w:rPr>
          <w:rFonts w:ascii="Arial" w:hAnsi="Arial" w:cs="Arial"/>
          <w:bCs/>
        </w:rPr>
        <w:t xml:space="preserve">hen responding to requests, we: </w:t>
      </w:r>
    </w:p>
    <w:p w14:paraId="160FAAA9" w14:textId="77777777" w:rsidR="000C33A5" w:rsidRPr="005B26A0" w:rsidRDefault="003B4878" w:rsidP="00FE4EE1">
      <w:pPr>
        <w:spacing w:line="360" w:lineRule="auto"/>
        <w:rPr>
          <w:rFonts w:ascii="Arial" w:hAnsi="Arial" w:cs="Arial"/>
          <w:bCs/>
        </w:rPr>
      </w:pPr>
      <w:r w:rsidRPr="005B26A0">
        <w:rPr>
          <w:rFonts w:ascii="Arial" w:hAnsi="Arial" w:cs="Arial"/>
          <w:bCs/>
        </w:rPr>
        <w:t xml:space="preserve">• May ask the individual to provide two forms of identification </w:t>
      </w:r>
    </w:p>
    <w:p w14:paraId="548BB1E0" w14:textId="77777777" w:rsidR="000C33A5" w:rsidRPr="005B26A0" w:rsidRDefault="003B4878" w:rsidP="00FE4EE1">
      <w:pPr>
        <w:spacing w:line="360" w:lineRule="auto"/>
        <w:rPr>
          <w:rFonts w:ascii="Arial" w:hAnsi="Arial" w:cs="Arial"/>
          <w:bCs/>
        </w:rPr>
      </w:pPr>
      <w:r w:rsidRPr="005B26A0">
        <w:rPr>
          <w:rFonts w:ascii="Arial" w:hAnsi="Arial" w:cs="Arial"/>
          <w:bCs/>
        </w:rPr>
        <w:t xml:space="preserve">• May contact the individual via phone to confirm the request was made </w:t>
      </w:r>
    </w:p>
    <w:p w14:paraId="70DE6B45" w14:textId="77777777" w:rsidR="000C33A5" w:rsidRPr="005B26A0" w:rsidRDefault="003B4878" w:rsidP="00FE4EE1">
      <w:pPr>
        <w:spacing w:line="360" w:lineRule="auto"/>
        <w:rPr>
          <w:rFonts w:ascii="Arial" w:hAnsi="Arial" w:cs="Arial"/>
          <w:bCs/>
        </w:rPr>
      </w:pPr>
      <w:r w:rsidRPr="005B26A0">
        <w:rPr>
          <w:rFonts w:ascii="Arial" w:hAnsi="Arial" w:cs="Arial"/>
          <w:bCs/>
        </w:rPr>
        <w:t>• Will respond without delay and within one month of receipt of the request (or receipt of the additional information needed to confirm identity, where relevant)</w:t>
      </w:r>
    </w:p>
    <w:p w14:paraId="18772624" w14:textId="77777777" w:rsidR="000C33A5" w:rsidRPr="005B26A0" w:rsidRDefault="003B4878" w:rsidP="00FE4EE1">
      <w:pPr>
        <w:spacing w:line="360" w:lineRule="auto"/>
        <w:rPr>
          <w:rFonts w:ascii="Arial" w:hAnsi="Arial" w:cs="Arial"/>
          <w:bCs/>
        </w:rPr>
      </w:pPr>
      <w:r w:rsidRPr="005B26A0">
        <w:rPr>
          <w:rFonts w:ascii="Arial" w:hAnsi="Arial" w:cs="Arial"/>
          <w:bCs/>
        </w:rPr>
        <w:t xml:space="preserve">• Will provide the information free of charge </w:t>
      </w:r>
    </w:p>
    <w:p w14:paraId="2144C3E1" w14:textId="77777777" w:rsidR="005B26A0" w:rsidRPr="005B26A0" w:rsidRDefault="003B4878" w:rsidP="00FE4EE1">
      <w:pPr>
        <w:spacing w:line="360" w:lineRule="auto"/>
        <w:rPr>
          <w:rFonts w:ascii="Arial" w:hAnsi="Arial" w:cs="Arial"/>
          <w:bCs/>
        </w:rPr>
      </w:pPr>
      <w:r w:rsidRPr="005B26A0">
        <w:rPr>
          <w:rFonts w:ascii="Arial" w:hAnsi="Arial" w:cs="Arial"/>
          <w:bCs/>
        </w:rPr>
        <w:t xml:space="preserve">• May tell the individual we will comply within three months of receipt of the request, where a request is complex or numerous. We will inform the individual of this within one month, and explain why the extension is necessary </w:t>
      </w:r>
    </w:p>
    <w:p w14:paraId="3FFBA751" w14:textId="10468411" w:rsidR="005B26A0" w:rsidRDefault="00D020B1" w:rsidP="00FE4EE1">
      <w:pPr>
        <w:spacing w:line="360" w:lineRule="auto"/>
        <w:rPr>
          <w:rFonts w:ascii="Arial" w:hAnsi="Arial" w:cs="Arial"/>
          <w:b/>
        </w:rPr>
      </w:pPr>
      <w:r>
        <w:rPr>
          <w:rFonts w:ascii="Arial" w:hAnsi="Arial" w:cs="Arial"/>
          <w:b/>
        </w:rPr>
        <w:t xml:space="preserve">9.4 </w:t>
      </w:r>
      <w:r w:rsidR="003B4878" w:rsidRPr="003B4878">
        <w:rPr>
          <w:rFonts w:ascii="Arial" w:hAnsi="Arial" w:cs="Arial"/>
          <w:b/>
        </w:rPr>
        <w:t xml:space="preserve">We may not disclose information for a variety of reasons, such as if it: </w:t>
      </w:r>
    </w:p>
    <w:p w14:paraId="47E4F286" w14:textId="77777777" w:rsidR="005B26A0" w:rsidRPr="005B26A0" w:rsidRDefault="003B4878" w:rsidP="00FE4EE1">
      <w:pPr>
        <w:spacing w:line="360" w:lineRule="auto"/>
        <w:rPr>
          <w:rFonts w:ascii="Arial" w:hAnsi="Arial" w:cs="Arial"/>
          <w:bCs/>
        </w:rPr>
      </w:pPr>
      <w:r w:rsidRPr="005B26A0">
        <w:rPr>
          <w:rFonts w:ascii="Arial" w:hAnsi="Arial" w:cs="Arial"/>
          <w:bCs/>
        </w:rPr>
        <w:t xml:space="preserve">• Might cause serious harm to the physical or mental health of the child or another individual </w:t>
      </w:r>
    </w:p>
    <w:p w14:paraId="530570AA" w14:textId="77777777" w:rsidR="005B26A0" w:rsidRPr="005B26A0" w:rsidRDefault="003B4878" w:rsidP="00FE4EE1">
      <w:pPr>
        <w:spacing w:line="360" w:lineRule="auto"/>
        <w:rPr>
          <w:rFonts w:ascii="Arial" w:hAnsi="Arial" w:cs="Arial"/>
          <w:bCs/>
        </w:rPr>
      </w:pPr>
      <w:r w:rsidRPr="005B26A0">
        <w:rPr>
          <w:rFonts w:ascii="Arial" w:hAnsi="Arial" w:cs="Arial"/>
          <w:bCs/>
        </w:rPr>
        <w:t xml:space="preserve">• Would reveal that the child is being or has been abused, or is at risk of abuse, where the disclosure of that information would not be in the child’s best interests </w:t>
      </w:r>
    </w:p>
    <w:p w14:paraId="6DD4F98B" w14:textId="77777777" w:rsidR="005B26A0" w:rsidRPr="005B26A0" w:rsidRDefault="003B4878" w:rsidP="00FE4EE1">
      <w:pPr>
        <w:spacing w:line="360" w:lineRule="auto"/>
        <w:rPr>
          <w:rFonts w:ascii="Arial" w:hAnsi="Arial" w:cs="Arial"/>
          <w:bCs/>
        </w:rPr>
      </w:pPr>
      <w:r w:rsidRPr="005B26A0">
        <w:rPr>
          <w:rFonts w:ascii="Arial" w:hAnsi="Arial" w:cs="Arial"/>
          <w:bCs/>
        </w:rPr>
        <w:t xml:space="preserve">• Would include another person’s personal data that we cannot reasonably anonymise, and we do not have the other person’s consent and it would be unreasonable to proceed without it </w:t>
      </w:r>
    </w:p>
    <w:p w14:paraId="07A77166" w14:textId="77777777" w:rsidR="005B26A0" w:rsidRPr="005B26A0" w:rsidRDefault="003B4878" w:rsidP="00FE4EE1">
      <w:pPr>
        <w:spacing w:line="360" w:lineRule="auto"/>
        <w:rPr>
          <w:rFonts w:ascii="Arial" w:hAnsi="Arial" w:cs="Arial"/>
          <w:bCs/>
        </w:rPr>
      </w:pPr>
      <w:r w:rsidRPr="005B26A0">
        <w:rPr>
          <w:rFonts w:ascii="Arial" w:hAnsi="Arial" w:cs="Arial"/>
          <w:bCs/>
        </w:rPr>
        <w:t>• Is part of certain sensitive documents, such as those related to crime, immigration, legal proceedings or legal professional privilege, management forecasts, negotiations, confidential references, or exam scripts</w:t>
      </w:r>
      <w:r w:rsidR="005B26A0" w:rsidRPr="005B26A0">
        <w:rPr>
          <w:rFonts w:ascii="Arial" w:hAnsi="Arial" w:cs="Arial"/>
          <w:bCs/>
        </w:rPr>
        <w:t>.</w:t>
      </w:r>
    </w:p>
    <w:p w14:paraId="0C2BED92" w14:textId="77777777" w:rsidR="005B26A0" w:rsidRDefault="003B4878" w:rsidP="00FE4EE1">
      <w:pPr>
        <w:spacing w:line="360" w:lineRule="auto"/>
        <w:rPr>
          <w:rFonts w:ascii="Arial" w:hAnsi="Arial" w:cs="Arial"/>
          <w:bCs/>
        </w:rPr>
      </w:pPr>
      <w:r w:rsidRPr="005B26A0">
        <w:rPr>
          <w:rFonts w:ascii="Arial" w:hAnsi="Arial" w:cs="Arial"/>
          <w:bCs/>
        </w:rPr>
        <w:t xml:space="preserve">If the request is unfounded or excessive, we may refuse to act on it, or charge a reasonable fee to cover administrative costs. We will take into account whether the request is repetitive in nature when making this decision. When we refuse a request, we will tell the individual why, and tell them they have the right to complain to the ICO or they can seek to enforce their subject access right through the courts. </w:t>
      </w:r>
    </w:p>
    <w:p w14:paraId="1895B573" w14:textId="77777777" w:rsidR="005B26A0" w:rsidRDefault="005B26A0" w:rsidP="00FE4EE1">
      <w:pPr>
        <w:spacing w:line="360" w:lineRule="auto"/>
        <w:rPr>
          <w:rFonts w:ascii="Arial" w:hAnsi="Arial" w:cs="Arial"/>
          <w:bCs/>
        </w:rPr>
      </w:pPr>
    </w:p>
    <w:p w14:paraId="45D5FCB3" w14:textId="77777777" w:rsidR="005B26A0" w:rsidRPr="005B26A0" w:rsidRDefault="005B26A0" w:rsidP="00FE4EE1">
      <w:pPr>
        <w:spacing w:line="360" w:lineRule="auto"/>
        <w:rPr>
          <w:rFonts w:ascii="Arial" w:hAnsi="Arial" w:cs="Arial"/>
          <w:bCs/>
        </w:rPr>
      </w:pPr>
    </w:p>
    <w:p w14:paraId="679478D5" w14:textId="08175997" w:rsidR="005B26A0" w:rsidRDefault="00D020B1" w:rsidP="00FE4EE1">
      <w:pPr>
        <w:spacing w:line="360" w:lineRule="auto"/>
        <w:rPr>
          <w:rFonts w:ascii="Arial" w:hAnsi="Arial" w:cs="Arial"/>
          <w:b/>
        </w:rPr>
      </w:pPr>
      <w:r>
        <w:rPr>
          <w:rFonts w:ascii="Arial" w:hAnsi="Arial" w:cs="Arial"/>
          <w:b/>
        </w:rPr>
        <w:t xml:space="preserve">9.5 </w:t>
      </w:r>
      <w:r w:rsidR="003B4878" w:rsidRPr="003B4878">
        <w:rPr>
          <w:rFonts w:ascii="Arial" w:hAnsi="Arial" w:cs="Arial"/>
          <w:b/>
        </w:rPr>
        <w:t xml:space="preserve">Other data protection rights of the individual </w:t>
      </w:r>
    </w:p>
    <w:p w14:paraId="14F8009B" w14:textId="77777777" w:rsidR="00F9634F" w:rsidRPr="00F9634F" w:rsidRDefault="003B4878" w:rsidP="00FE4EE1">
      <w:pPr>
        <w:spacing w:line="360" w:lineRule="auto"/>
        <w:rPr>
          <w:rFonts w:ascii="Arial" w:hAnsi="Arial" w:cs="Arial"/>
          <w:bCs/>
        </w:rPr>
      </w:pPr>
      <w:r w:rsidRPr="00F9634F">
        <w:rPr>
          <w:rFonts w:ascii="Arial" w:hAnsi="Arial" w:cs="Arial"/>
          <w:bCs/>
        </w:rPr>
        <w:t xml:space="preserve">In addition to the right to make a subject access request (see above), and to receive information when we are collecting their data about how we use and process it (see Section 7), individuals also have the right to: </w:t>
      </w:r>
    </w:p>
    <w:p w14:paraId="5A1B5554" w14:textId="77777777" w:rsidR="00F9634F" w:rsidRPr="00F9634F" w:rsidRDefault="003B4878" w:rsidP="00FE4EE1">
      <w:pPr>
        <w:spacing w:line="360" w:lineRule="auto"/>
        <w:rPr>
          <w:rFonts w:ascii="Arial" w:hAnsi="Arial" w:cs="Arial"/>
          <w:bCs/>
        </w:rPr>
      </w:pPr>
      <w:r w:rsidRPr="00F9634F">
        <w:rPr>
          <w:rFonts w:ascii="Arial" w:hAnsi="Arial" w:cs="Arial"/>
          <w:bCs/>
        </w:rPr>
        <w:t xml:space="preserve">• Withdraw their consent to processing at any time </w:t>
      </w:r>
    </w:p>
    <w:p w14:paraId="15F4B648" w14:textId="77777777" w:rsidR="00F9634F" w:rsidRPr="00F9634F" w:rsidRDefault="003B4878" w:rsidP="00FE4EE1">
      <w:pPr>
        <w:spacing w:line="360" w:lineRule="auto"/>
        <w:rPr>
          <w:rFonts w:ascii="Arial" w:hAnsi="Arial" w:cs="Arial"/>
          <w:bCs/>
        </w:rPr>
      </w:pPr>
      <w:r w:rsidRPr="00F9634F">
        <w:rPr>
          <w:rFonts w:ascii="Arial" w:hAnsi="Arial" w:cs="Arial"/>
          <w:bCs/>
        </w:rPr>
        <w:t xml:space="preserve">• Ask us to rectify, erase or restrict processing of their personal data (in certain circumstances) </w:t>
      </w:r>
    </w:p>
    <w:p w14:paraId="20212E82" w14:textId="77777777" w:rsidR="00F9634F" w:rsidRPr="00F9634F" w:rsidRDefault="003B4878" w:rsidP="00FE4EE1">
      <w:pPr>
        <w:spacing w:line="360" w:lineRule="auto"/>
        <w:rPr>
          <w:rFonts w:ascii="Arial" w:hAnsi="Arial" w:cs="Arial"/>
          <w:bCs/>
        </w:rPr>
      </w:pPr>
      <w:r w:rsidRPr="00F9634F">
        <w:rPr>
          <w:rFonts w:ascii="Arial" w:hAnsi="Arial" w:cs="Arial"/>
          <w:bCs/>
        </w:rPr>
        <w:t xml:space="preserve">• Prevent use of their personal data for direct marketing </w:t>
      </w:r>
    </w:p>
    <w:p w14:paraId="4C38EAD0" w14:textId="77777777" w:rsidR="00F9634F" w:rsidRPr="00F9634F" w:rsidRDefault="003B4878" w:rsidP="00FE4EE1">
      <w:pPr>
        <w:spacing w:line="360" w:lineRule="auto"/>
        <w:rPr>
          <w:rFonts w:ascii="Arial" w:hAnsi="Arial" w:cs="Arial"/>
          <w:bCs/>
        </w:rPr>
      </w:pPr>
      <w:r w:rsidRPr="00F9634F">
        <w:rPr>
          <w:rFonts w:ascii="Arial" w:hAnsi="Arial" w:cs="Arial"/>
          <w:bCs/>
        </w:rPr>
        <w:t>• Object to processing which has been justified on the basis of public interest, official authority or legitimate interests</w:t>
      </w:r>
    </w:p>
    <w:p w14:paraId="1F3852BA" w14:textId="77777777" w:rsidR="00F9634F" w:rsidRPr="00F9634F" w:rsidRDefault="003B4878" w:rsidP="00FE4EE1">
      <w:pPr>
        <w:spacing w:line="360" w:lineRule="auto"/>
        <w:rPr>
          <w:rFonts w:ascii="Arial" w:hAnsi="Arial" w:cs="Arial"/>
          <w:bCs/>
        </w:rPr>
      </w:pPr>
      <w:r w:rsidRPr="00F9634F">
        <w:rPr>
          <w:rFonts w:ascii="Arial" w:hAnsi="Arial" w:cs="Arial"/>
          <w:bCs/>
        </w:rPr>
        <w:t xml:space="preserve">• Challenge decisions based solely on automated decision making or profiling (i.e. making decisions or evaluating certain things about an individual based on their personal data with no human involvement) </w:t>
      </w:r>
    </w:p>
    <w:p w14:paraId="481ABC18" w14:textId="77777777" w:rsidR="00F9634F" w:rsidRPr="00F9634F" w:rsidRDefault="003B4878" w:rsidP="00FE4EE1">
      <w:pPr>
        <w:spacing w:line="360" w:lineRule="auto"/>
        <w:rPr>
          <w:rFonts w:ascii="Arial" w:hAnsi="Arial" w:cs="Arial"/>
          <w:bCs/>
        </w:rPr>
      </w:pPr>
      <w:r w:rsidRPr="00F9634F">
        <w:rPr>
          <w:rFonts w:ascii="Arial" w:hAnsi="Arial" w:cs="Arial"/>
          <w:bCs/>
        </w:rPr>
        <w:t xml:space="preserve">• Be notified of a data breach (in certain circumstances) </w:t>
      </w:r>
    </w:p>
    <w:p w14:paraId="00AE7028" w14:textId="77777777" w:rsidR="00F9634F" w:rsidRPr="00F9634F" w:rsidRDefault="003B4878" w:rsidP="00FE4EE1">
      <w:pPr>
        <w:spacing w:line="360" w:lineRule="auto"/>
        <w:rPr>
          <w:rFonts w:ascii="Arial" w:hAnsi="Arial" w:cs="Arial"/>
          <w:bCs/>
        </w:rPr>
      </w:pPr>
      <w:r w:rsidRPr="00F9634F">
        <w:rPr>
          <w:rFonts w:ascii="Arial" w:hAnsi="Arial" w:cs="Arial"/>
          <w:bCs/>
        </w:rPr>
        <w:t xml:space="preserve">• Make a complaint to the ICO </w:t>
      </w:r>
    </w:p>
    <w:p w14:paraId="0F4C9214" w14:textId="77777777" w:rsidR="00F9634F" w:rsidRPr="00F9634F" w:rsidRDefault="003B4878" w:rsidP="00FE4EE1">
      <w:pPr>
        <w:spacing w:line="360" w:lineRule="auto"/>
        <w:rPr>
          <w:rFonts w:ascii="Arial" w:hAnsi="Arial" w:cs="Arial"/>
          <w:bCs/>
        </w:rPr>
      </w:pPr>
      <w:r w:rsidRPr="00F9634F">
        <w:rPr>
          <w:rFonts w:ascii="Arial" w:hAnsi="Arial" w:cs="Arial"/>
          <w:bCs/>
        </w:rPr>
        <w:t>• Ask for their personal data to be transferred to a third party in a structured, commonly used and machine-readable format (in certain circumstances)</w:t>
      </w:r>
      <w:r w:rsidR="00F9634F" w:rsidRPr="00F9634F">
        <w:rPr>
          <w:rFonts w:ascii="Arial" w:hAnsi="Arial" w:cs="Arial"/>
          <w:bCs/>
        </w:rPr>
        <w:t>.</w:t>
      </w:r>
    </w:p>
    <w:p w14:paraId="3C5A0065" w14:textId="77777777" w:rsidR="00F9634F" w:rsidRPr="00F9634F" w:rsidRDefault="003B4878" w:rsidP="00FE4EE1">
      <w:pPr>
        <w:spacing w:line="360" w:lineRule="auto"/>
        <w:rPr>
          <w:rFonts w:ascii="Arial" w:hAnsi="Arial" w:cs="Arial"/>
          <w:bCs/>
        </w:rPr>
      </w:pPr>
      <w:r w:rsidRPr="00F9634F">
        <w:rPr>
          <w:rFonts w:ascii="Arial" w:hAnsi="Arial" w:cs="Arial"/>
          <w:bCs/>
        </w:rPr>
        <w:t>Individuals should submit any request to exercise these rights to the DPO. If staff receive such a request, they must immediately forward it to the DPO. 1</w:t>
      </w:r>
    </w:p>
    <w:p w14:paraId="3348B55D" w14:textId="77777777" w:rsidR="00D020B1" w:rsidRDefault="00F9634F" w:rsidP="00FE4EE1">
      <w:pPr>
        <w:spacing w:line="360" w:lineRule="auto"/>
        <w:rPr>
          <w:rFonts w:ascii="Arial" w:hAnsi="Arial" w:cs="Arial"/>
          <w:b/>
        </w:rPr>
      </w:pPr>
      <w:r>
        <w:rPr>
          <w:rFonts w:ascii="Arial" w:hAnsi="Arial" w:cs="Arial"/>
          <w:b/>
        </w:rPr>
        <w:t>1</w:t>
      </w:r>
      <w:r w:rsidR="003B4878" w:rsidRPr="003B4878">
        <w:rPr>
          <w:rFonts w:ascii="Arial" w:hAnsi="Arial" w:cs="Arial"/>
          <w:b/>
        </w:rPr>
        <w:t xml:space="preserve">0. CCTV </w:t>
      </w:r>
    </w:p>
    <w:p w14:paraId="38B0B257" w14:textId="77777777" w:rsidR="00124864" w:rsidRPr="00124864" w:rsidRDefault="003B4878" w:rsidP="00FE4EE1">
      <w:pPr>
        <w:spacing w:line="360" w:lineRule="auto"/>
        <w:rPr>
          <w:rFonts w:ascii="Arial" w:hAnsi="Arial" w:cs="Arial"/>
          <w:bCs/>
        </w:rPr>
      </w:pPr>
      <w:r w:rsidRPr="00124864">
        <w:rPr>
          <w:rFonts w:ascii="Arial" w:hAnsi="Arial" w:cs="Arial"/>
          <w:bCs/>
        </w:rPr>
        <w:t xml:space="preserve">CCTV </w:t>
      </w:r>
      <w:r w:rsidR="00D020B1" w:rsidRPr="00124864">
        <w:rPr>
          <w:rFonts w:ascii="Arial" w:hAnsi="Arial" w:cs="Arial"/>
          <w:bCs/>
        </w:rPr>
        <w:t xml:space="preserve">is </w:t>
      </w:r>
      <w:r w:rsidRPr="00124864">
        <w:rPr>
          <w:rFonts w:ascii="Arial" w:hAnsi="Arial" w:cs="Arial"/>
          <w:bCs/>
        </w:rPr>
        <w:t xml:space="preserve">in </w:t>
      </w:r>
      <w:r w:rsidR="00D020B1" w:rsidRPr="00124864">
        <w:rPr>
          <w:rFonts w:ascii="Arial" w:hAnsi="Arial" w:cs="Arial"/>
          <w:bCs/>
        </w:rPr>
        <w:t xml:space="preserve">use in </w:t>
      </w:r>
      <w:r w:rsidRPr="00124864">
        <w:rPr>
          <w:rFonts w:ascii="Arial" w:hAnsi="Arial" w:cs="Arial"/>
          <w:bCs/>
        </w:rPr>
        <w:t xml:space="preserve">various locations around the </w:t>
      </w:r>
      <w:r w:rsidR="00D020B1" w:rsidRPr="00124864">
        <w:rPr>
          <w:rFonts w:ascii="Arial" w:hAnsi="Arial" w:cs="Arial"/>
          <w:bCs/>
        </w:rPr>
        <w:t>Nazeing Primary School site, which we share the premiss with</w:t>
      </w:r>
      <w:r w:rsidR="00124864" w:rsidRPr="00124864">
        <w:rPr>
          <w:rFonts w:ascii="Arial" w:hAnsi="Arial" w:cs="Arial"/>
          <w:bCs/>
        </w:rPr>
        <w:t>,</w:t>
      </w:r>
      <w:r w:rsidR="00D020B1" w:rsidRPr="00124864">
        <w:rPr>
          <w:rFonts w:ascii="Arial" w:hAnsi="Arial" w:cs="Arial"/>
          <w:bCs/>
        </w:rPr>
        <w:t xml:space="preserve"> </w:t>
      </w:r>
      <w:r w:rsidRPr="00124864">
        <w:rPr>
          <w:rFonts w:ascii="Arial" w:hAnsi="Arial" w:cs="Arial"/>
          <w:bCs/>
        </w:rPr>
        <w:t xml:space="preserve">to ensure it remains safe. We will adhere to the ICO’s code of practice for the use of CCTV. We do not need to ask individuals’ permission to use CCTV, but we make it clear where individuals are being recorded. Security cameras are clearly visible and accompanied by prominent signs explaining that CCTV is in use. Any enquiries about the CCTV system should be directed to the DPO. </w:t>
      </w:r>
    </w:p>
    <w:p w14:paraId="0FCA5B2D" w14:textId="77777777" w:rsidR="00124864" w:rsidRDefault="003B4878" w:rsidP="00FE4EE1">
      <w:pPr>
        <w:spacing w:line="360" w:lineRule="auto"/>
        <w:rPr>
          <w:rFonts w:ascii="Arial" w:hAnsi="Arial" w:cs="Arial"/>
          <w:b/>
        </w:rPr>
      </w:pPr>
      <w:r w:rsidRPr="003B4878">
        <w:rPr>
          <w:rFonts w:ascii="Arial" w:hAnsi="Arial" w:cs="Arial"/>
          <w:b/>
        </w:rPr>
        <w:t>11. Photographs and videos</w:t>
      </w:r>
    </w:p>
    <w:p w14:paraId="1B9A6332" w14:textId="77777777" w:rsidR="00124864" w:rsidRDefault="003B4878" w:rsidP="00FE4EE1">
      <w:pPr>
        <w:spacing w:line="360" w:lineRule="auto"/>
        <w:rPr>
          <w:rFonts w:ascii="Arial" w:hAnsi="Arial" w:cs="Arial"/>
          <w:bCs/>
        </w:rPr>
      </w:pPr>
      <w:r w:rsidRPr="00124864">
        <w:rPr>
          <w:rFonts w:ascii="Arial" w:hAnsi="Arial" w:cs="Arial"/>
          <w:bCs/>
        </w:rPr>
        <w:t xml:space="preserve">As part of </w:t>
      </w:r>
      <w:r w:rsidR="00124864" w:rsidRPr="00124864">
        <w:rPr>
          <w:rFonts w:ascii="Arial" w:hAnsi="Arial" w:cs="Arial"/>
          <w:bCs/>
        </w:rPr>
        <w:t>Nazeing Pre-School</w:t>
      </w:r>
      <w:r w:rsidRPr="00124864">
        <w:rPr>
          <w:rFonts w:ascii="Arial" w:hAnsi="Arial" w:cs="Arial"/>
          <w:bCs/>
        </w:rPr>
        <w:t xml:space="preserve"> activities, we may take photographs and record images of individuals within our </w:t>
      </w:r>
      <w:r w:rsidR="00124864" w:rsidRPr="00124864">
        <w:rPr>
          <w:rFonts w:ascii="Arial" w:hAnsi="Arial" w:cs="Arial"/>
          <w:bCs/>
        </w:rPr>
        <w:t>care</w:t>
      </w:r>
      <w:r w:rsidRPr="00124864">
        <w:rPr>
          <w:rFonts w:ascii="Arial" w:hAnsi="Arial" w:cs="Arial"/>
          <w:bCs/>
        </w:rPr>
        <w:t xml:space="preserve">. We will obtain written consent from parents/carers for photographs and videos to be taken of their child for communication, marketing and promotional materials. We will clearly explain how the photograph and/or video will be used to both the parent/carer and child. </w:t>
      </w:r>
    </w:p>
    <w:p w14:paraId="31872B70" w14:textId="299A32C4" w:rsidR="00124864" w:rsidRPr="00124864" w:rsidRDefault="003B4878" w:rsidP="00FE4EE1">
      <w:pPr>
        <w:spacing w:line="360" w:lineRule="auto"/>
        <w:rPr>
          <w:rFonts w:ascii="Arial" w:hAnsi="Arial" w:cs="Arial"/>
          <w:bCs/>
        </w:rPr>
      </w:pPr>
      <w:r w:rsidRPr="00124864">
        <w:rPr>
          <w:rFonts w:ascii="Arial" w:hAnsi="Arial" w:cs="Arial"/>
          <w:bCs/>
        </w:rPr>
        <w:t xml:space="preserve">Any photographs and videos taken by parents/carers at </w:t>
      </w:r>
      <w:r w:rsidR="00124864" w:rsidRPr="00124864">
        <w:rPr>
          <w:rFonts w:ascii="Arial" w:hAnsi="Arial" w:cs="Arial"/>
          <w:bCs/>
        </w:rPr>
        <w:t>Nazeing Pre-School</w:t>
      </w:r>
      <w:r w:rsidRPr="00124864">
        <w:rPr>
          <w:rFonts w:ascii="Arial" w:hAnsi="Arial" w:cs="Arial"/>
          <w:bCs/>
        </w:rPr>
        <w:t xml:space="preserve"> events for their own personal use are not covered by data protection legislation. However, we will ask that photos or videos with other children are not shared publicly on social media for safeguarding reasons, unless</w:t>
      </w:r>
      <w:r w:rsidR="00124864" w:rsidRPr="00124864">
        <w:rPr>
          <w:rFonts w:ascii="Arial" w:hAnsi="Arial" w:cs="Arial"/>
          <w:bCs/>
        </w:rPr>
        <w:t xml:space="preserve"> </w:t>
      </w:r>
      <w:r w:rsidRPr="00124864">
        <w:rPr>
          <w:rFonts w:ascii="Arial" w:hAnsi="Arial" w:cs="Arial"/>
          <w:bCs/>
        </w:rPr>
        <w:t>all the relevant parents/carers have agreed to this.</w:t>
      </w:r>
    </w:p>
    <w:p w14:paraId="75ED434A" w14:textId="77777777" w:rsidR="00124864" w:rsidRPr="006F1405" w:rsidRDefault="003B4878" w:rsidP="00FE4EE1">
      <w:pPr>
        <w:spacing w:line="360" w:lineRule="auto"/>
        <w:rPr>
          <w:rFonts w:ascii="Arial" w:hAnsi="Arial" w:cs="Arial"/>
          <w:bCs/>
        </w:rPr>
      </w:pPr>
      <w:r w:rsidRPr="006F1405">
        <w:rPr>
          <w:rFonts w:ascii="Arial" w:hAnsi="Arial" w:cs="Arial"/>
          <w:bCs/>
        </w:rPr>
        <w:t xml:space="preserve"> Where </w:t>
      </w:r>
      <w:r w:rsidR="00124864" w:rsidRPr="006F1405">
        <w:rPr>
          <w:rFonts w:ascii="Arial" w:hAnsi="Arial" w:cs="Arial"/>
          <w:bCs/>
        </w:rPr>
        <w:t>Nazeing Pre-School</w:t>
      </w:r>
      <w:r w:rsidRPr="006F1405">
        <w:rPr>
          <w:rFonts w:ascii="Arial" w:hAnsi="Arial" w:cs="Arial"/>
          <w:bCs/>
        </w:rPr>
        <w:t xml:space="preserve"> takes photographs and videos, uses may include: </w:t>
      </w:r>
    </w:p>
    <w:p w14:paraId="7447C6B1" w14:textId="77777777" w:rsidR="00124864" w:rsidRDefault="003B4878" w:rsidP="00FE4EE1">
      <w:pPr>
        <w:spacing w:line="360" w:lineRule="auto"/>
        <w:rPr>
          <w:rFonts w:ascii="Arial" w:hAnsi="Arial" w:cs="Arial"/>
          <w:bCs/>
        </w:rPr>
      </w:pPr>
      <w:r w:rsidRPr="006F1405">
        <w:rPr>
          <w:rFonts w:ascii="Arial" w:hAnsi="Arial" w:cs="Arial"/>
          <w:bCs/>
        </w:rPr>
        <w:t xml:space="preserve">• Within </w:t>
      </w:r>
      <w:r w:rsidR="00124864" w:rsidRPr="006F1405">
        <w:rPr>
          <w:rFonts w:ascii="Arial" w:hAnsi="Arial" w:cs="Arial"/>
          <w:bCs/>
        </w:rPr>
        <w:t>Nazeing Pre-School’s</w:t>
      </w:r>
      <w:r w:rsidRPr="006F1405">
        <w:rPr>
          <w:rFonts w:ascii="Arial" w:hAnsi="Arial" w:cs="Arial"/>
          <w:bCs/>
        </w:rPr>
        <w:t xml:space="preserve"> notice boards and in brochures, newsletters, etc. </w:t>
      </w:r>
    </w:p>
    <w:p w14:paraId="6A7E8823" w14:textId="3E411462" w:rsidR="006F1405" w:rsidRPr="006F1405" w:rsidRDefault="006F1405" w:rsidP="00FE4EE1">
      <w:pPr>
        <w:spacing w:line="360" w:lineRule="auto"/>
        <w:rPr>
          <w:rFonts w:ascii="Arial" w:hAnsi="Arial" w:cs="Arial"/>
          <w:bCs/>
        </w:rPr>
      </w:pPr>
      <w:r w:rsidRPr="006F1405">
        <w:rPr>
          <w:rFonts w:ascii="Arial" w:hAnsi="Arial" w:cs="Arial"/>
          <w:bCs/>
        </w:rPr>
        <w:t>• W</w:t>
      </w:r>
      <w:r>
        <w:rPr>
          <w:rFonts w:ascii="Arial" w:hAnsi="Arial" w:cs="Arial"/>
          <w:bCs/>
        </w:rPr>
        <w:t>hen using Tapestry our online learning journal for individual children, these may be individual or group photographs and videos</w:t>
      </w:r>
    </w:p>
    <w:p w14:paraId="0D18B594" w14:textId="77777777" w:rsidR="006F1405" w:rsidRPr="006F1405" w:rsidRDefault="003B4878" w:rsidP="00FE4EE1">
      <w:pPr>
        <w:spacing w:line="360" w:lineRule="auto"/>
        <w:rPr>
          <w:rFonts w:ascii="Arial" w:hAnsi="Arial" w:cs="Arial"/>
          <w:bCs/>
        </w:rPr>
      </w:pPr>
      <w:r w:rsidRPr="006F1405">
        <w:rPr>
          <w:rFonts w:ascii="Arial" w:hAnsi="Arial" w:cs="Arial"/>
          <w:bCs/>
        </w:rPr>
        <w:t xml:space="preserve">• Outside of </w:t>
      </w:r>
      <w:r w:rsidR="00124864" w:rsidRPr="006F1405">
        <w:rPr>
          <w:rFonts w:ascii="Arial" w:hAnsi="Arial" w:cs="Arial"/>
          <w:bCs/>
        </w:rPr>
        <w:t>Nazeing Pre-School</w:t>
      </w:r>
      <w:r w:rsidRPr="006F1405">
        <w:rPr>
          <w:rFonts w:ascii="Arial" w:hAnsi="Arial" w:cs="Arial"/>
          <w:bCs/>
        </w:rPr>
        <w:t xml:space="preserve"> by external agencies such as the external photographer, newspapers, campaigns </w:t>
      </w:r>
    </w:p>
    <w:p w14:paraId="710DEE59" w14:textId="3E7DC245" w:rsidR="006F1405" w:rsidRPr="006F1405" w:rsidRDefault="003B4878" w:rsidP="00FE4EE1">
      <w:pPr>
        <w:spacing w:line="360" w:lineRule="auto"/>
        <w:rPr>
          <w:rFonts w:ascii="Arial" w:hAnsi="Arial" w:cs="Arial"/>
          <w:bCs/>
        </w:rPr>
      </w:pPr>
      <w:r w:rsidRPr="006F1405">
        <w:rPr>
          <w:rFonts w:ascii="Arial" w:hAnsi="Arial" w:cs="Arial"/>
          <w:bCs/>
        </w:rPr>
        <w:t>• Online on our website or social media pages</w:t>
      </w:r>
    </w:p>
    <w:p w14:paraId="0A295E2A" w14:textId="77777777" w:rsidR="006F1405" w:rsidRPr="006F1405" w:rsidRDefault="003B4878" w:rsidP="00FE4EE1">
      <w:pPr>
        <w:spacing w:line="360" w:lineRule="auto"/>
        <w:rPr>
          <w:rFonts w:ascii="Arial" w:hAnsi="Arial" w:cs="Arial"/>
          <w:bCs/>
        </w:rPr>
      </w:pPr>
      <w:r w:rsidRPr="006F1405">
        <w:rPr>
          <w:rFonts w:ascii="Arial" w:hAnsi="Arial" w:cs="Arial"/>
          <w:bCs/>
        </w:rPr>
        <w:t xml:space="preserve">Consent can be refused or withdrawn at any time. If consent is withdrawn, we will delete the photograph or video and not distribute it further. When using photographs and videos in this way we will not accompany them with any other personal information about the child, to ensure they cannot be identified. </w:t>
      </w:r>
    </w:p>
    <w:p w14:paraId="52FECBEB" w14:textId="77777777" w:rsidR="00DB48DC" w:rsidRDefault="003B4878" w:rsidP="00FE4EE1">
      <w:pPr>
        <w:spacing w:line="360" w:lineRule="auto"/>
        <w:rPr>
          <w:rFonts w:ascii="Arial" w:hAnsi="Arial" w:cs="Arial"/>
          <w:b/>
        </w:rPr>
      </w:pPr>
      <w:r w:rsidRPr="003B4878">
        <w:rPr>
          <w:rFonts w:ascii="Arial" w:hAnsi="Arial" w:cs="Arial"/>
          <w:b/>
        </w:rPr>
        <w:t xml:space="preserve">12. Data protection by design and default </w:t>
      </w:r>
    </w:p>
    <w:p w14:paraId="5B3C5F6C" w14:textId="77777777" w:rsidR="00DB48DC" w:rsidRPr="00DB48DC" w:rsidRDefault="003B4878" w:rsidP="00FE4EE1">
      <w:pPr>
        <w:spacing w:line="360" w:lineRule="auto"/>
        <w:rPr>
          <w:rFonts w:ascii="Arial" w:hAnsi="Arial" w:cs="Arial"/>
          <w:bCs/>
        </w:rPr>
      </w:pPr>
      <w:r w:rsidRPr="00DB48DC">
        <w:rPr>
          <w:rFonts w:ascii="Arial" w:hAnsi="Arial" w:cs="Arial"/>
          <w:bCs/>
        </w:rPr>
        <w:t xml:space="preserve">We will put measures in place to show that we have integrated data protection into all of our data processing activities, including: </w:t>
      </w:r>
    </w:p>
    <w:p w14:paraId="5C612535" w14:textId="77777777" w:rsidR="00DB48DC" w:rsidRPr="00DB48DC" w:rsidRDefault="003B4878" w:rsidP="00FE4EE1">
      <w:pPr>
        <w:spacing w:line="360" w:lineRule="auto"/>
        <w:rPr>
          <w:rFonts w:ascii="Arial" w:hAnsi="Arial" w:cs="Arial"/>
          <w:bCs/>
        </w:rPr>
      </w:pPr>
      <w:r w:rsidRPr="00DB48DC">
        <w:rPr>
          <w:rFonts w:ascii="Arial" w:hAnsi="Arial" w:cs="Arial"/>
          <w:bCs/>
        </w:rPr>
        <w:t xml:space="preserve">• Appointing a suitably qualified DPO, and ensuring they have the necessary resources to fulfil their duties and maintain their expert knowledge </w:t>
      </w:r>
    </w:p>
    <w:p w14:paraId="64E9A448" w14:textId="77777777" w:rsidR="00DB48DC" w:rsidRPr="00DB48DC" w:rsidRDefault="003B4878" w:rsidP="00FE4EE1">
      <w:pPr>
        <w:spacing w:line="360" w:lineRule="auto"/>
        <w:rPr>
          <w:rFonts w:ascii="Arial" w:hAnsi="Arial" w:cs="Arial"/>
          <w:bCs/>
        </w:rPr>
      </w:pPr>
      <w:r w:rsidRPr="00DB48DC">
        <w:rPr>
          <w:rFonts w:ascii="Arial" w:hAnsi="Arial" w:cs="Arial"/>
          <w:bCs/>
        </w:rPr>
        <w:t xml:space="preserve">• Only processing personal data that is necessary for each specific purpose of processing, and always in line with the data protection principles set out in relevant data protection law (see Section 6) </w:t>
      </w:r>
    </w:p>
    <w:p w14:paraId="2D8EA975" w14:textId="77777777" w:rsidR="00DB48DC" w:rsidRPr="00DB48DC" w:rsidRDefault="003B4878" w:rsidP="00FE4EE1">
      <w:pPr>
        <w:spacing w:line="360" w:lineRule="auto"/>
        <w:rPr>
          <w:rFonts w:ascii="Arial" w:hAnsi="Arial" w:cs="Arial"/>
          <w:bCs/>
        </w:rPr>
      </w:pPr>
      <w:r w:rsidRPr="00DB48DC">
        <w:rPr>
          <w:rFonts w:ascii="Arial" w:hAnsi="Arial" w:cs="Arial"/>
          <w:bCs/>
        </w:rPr>
        <w:t xml:space="preserve">• Completing data protection impact assessments where </w:t>
      </w:r>
      <w:r w:rsidR="00DB48DC" w:rsidRPr="00DB48DC">
        <w:rPr>
          <w:rFonts w:ascii="Arial" w:hAnsi="Arial" w:cs="Arial"/>
          <w:bCs/>
        </w:rPr>
        <w:t>Nazeing Pre-School’</w:t>
      </w:r>
      <w:r w:rsidRPr="00DB48DC">
        <w:rPr>
          <w:rFonts w:ascii="Arial" w:hAnsi="Arial" w:cs="Arial"/>
          <w:bCs/>
        </w:rPr>
        <w:t xml:space="preserve">s processing of personal data presents a high risk to rights and freedoms of individuals, and when introducing new technologies (the DPO will advise on this process) </w:t>
      </w:r>
    </w:p>
    <w:p w14:paraId="259156FD" w14:textId="77777777" w:rsidR="00DB48DC" w:rsidRPr="00DB48DC" w:rsidRDefault="003B4878" w:rsidP="00FE4EE1">
      <w:pPr>
        <w:spacing w:line="360" w:lineRule="auto"/>
        <w:rPr>
          <w:rFonts w:ascii="Arial" w:hAnsi="Arial" w:cs="Arial"/>
          <w:bCs/>
        </w:rPr>
      </w:pPr>
      <w:r w:rsidRPr="00DB48DC">
        <w:rPr>
          <w:rFonts w:ascii="Arial" w:hAnsi="Arial" w:cs="Arial"/>
          <w:bCs/>
        </w:rPr>
        <w:t xml:space="preserve">• Integrating data protection into internal documents including this policy, any related policies and privacy notices </w:t>
      </w:r>
    </w:p>
    <w:p w14:paraId="78BFD018" w14:textId="77777777" w:rsidR="00DB48DC" w:rsidRPr="00DB48DC" w:rsidRDefault="003B4878" w:rsidP="00FE4EE1">
      <w:pPr>
        <w:spacing w:line="360" w:lineRule="auto"/>
        <w:rPr>
          <w:rFonts w:ascii="Arial" w:hAnsi="Arial" w:cs="Arial"/>
          <w:bCs/>
        </w:rPr>
      </w:pPr>
      <w:r w:rsidRPr="00DB48DC">
        <w:rPr>
          <w:rFonts w:ascii="Arial" w:hAnsi="Arial" w:cs="Arial"/>
          <w:bCs/>
        </w:rPr>
        <w:t>• Regularly training members of staff on data protection law, this policy, any related policies and any other data protection matters; we will also keep a record of attendance</w:t>
      </w:r>
    </w:p>
    <w:p w14:paraId="05CBD36F" w14:textId="77777777" w:rsidR="00DB48DC" w:rsidRPr="00DB48DC" w:rsidRDefault="003B4878" w:rsidP="00FE4EE1">
      <w:pPr>
        <w:spacing w:line="360" w:lineRule="auto"/>
        <w:rPr>
          <w:rFonts w:ascii="Arial" w:hAnsi="Arial" w:cs="Arial"/>
          <w:bCs/>
        </w:rPr>
      </w:pPr>
      <w:r w:rsidRPr="00DB48DC">
        <w:rPr>
          <w:rFonts w:ascii="Arial" w:hAnsi="Arial" w:cs="Arial"/>
          <w:bCs/>
        </w:rPr>
        <w:t xml:space="preserve">• Regularly conducting reviews and audits to test our privacy measures and make sure we are compliant </w:t>
      </w:r>
    </w:p>
    <w:p w14:paraId="42446407" w14:textId="77777777" w:rsidR="00DB48DC" w:rsidRPr="00DB48DC" w:rsidRDefault="003B4878" w:rsidP="00FE4EE1">
      <w:pPr>
        <w:spacing w:line="360" w:lineRule="auto"/>
        <w:rPr>
          <w:rFonts w:ascii="Arial" w:hAnsi="Arial" w:cs="Arial"/>
          <w:bCs/>
        </w:rPr>
      </w:pPr>
      <w:r w:rsidRPr="00DB48DC">
        <w:rPr>
          <w:rFonts w:ascii="Arial" w:hAnsi="Arial" w:cs="Arial"/>
          <w:bCs/>
        </w:rPr>
        <w:t>• Appropriate safeguards being put in place if we transfer any personal data outside of the European Economic Area (EEA), where different data protection laws will apply</w:t>
      </w:r>
    </w:p>
    <w:p w14:paraId="06746803" w14:textId="77777777" w:rsidR="00DB48DC" w:rsidRPr="00DB48DC" w:rsidRDefault="003B4878" w:rsidP="00FE4EE1">
      <w:pPr>
        <w:spacing w:line="360" w:lineRule="auto"/>
        <w:rPr>
          <w:rFonts w:ascii="Arial" w:hAnsi="Arial" w:cs="Arial"/>
          <w:bCs/>
        </w:rPr>
      </w:pPr>
      <w:r w:rsidRPr="00DB48DC">
        <w:rPr>
          <w:rFonts w:ascii="Arial" w:hAnsi="Arial" w:cs="Arial"/>
          <w:bCs/>
        </w:rPr>
        <w:t xml:space="preserve">• Maintaining records of our processing activities, including: For the benefit of data subjects, making available the name and contact details of </w:t>
      </w:r>
      <w:r w:rsidR="00DB48DC" w:rsidRPr="00DB48DC">
        <w:rPr>
          <w:rFonts w:ascii="Arial" w:hAnsi="Arial" w:cs="Arial"/>
          <w:bCs/>
        </w:rPr>
        <w:t>Nazeing Pre-School</w:t>
      </w:r>
      <w:r w:rsidRPr="00DB48DC">
        <w:rPr>
          <w:rFonts w:ascii="Arial" w:hAnsi="Arial" w:cs="Arial"/>
          <w:bCs/>
        </w:rPr>
        <w:t xml:space="preserve"> and DPO and all information we are required to share about how we use and process their personal data (via our privacy notices) For all personal data that we hold, maintaining an internal record of the type of data, type of data subject, how and why we are using the data, any third-party recipients, any transfers outside of the EEA and the safeguards for those, retention periods and how we are keeping the data secure </w:t>
      </w:r>
    </w:p>
    <w:p w14:paraId="3DAA6ED6" w14:textId="77777777" w:rsidR="00B241A9" w:rsidRDefault="003B4878" w:rsidP="00FE4EE1">
      <w:pPr>
        <w:spacing w:line="360" w:lineRule="auto"/>
        <w:rPr>
          <w:rFonts w:ascii="Arial" w:hAnsi="Arial" w:cs="Arial"/>
          <w:b/>
        </w:rPr>
      </w:pPr>
      <w:r w:rsidRPr="003B4878">
        <w:rPr>
          <w:rFonts w:ascii="Arial" w:hAnsi="Arial" w:cs="Arial"/>
          <w:b/>
        </w:rPr>
        <w:t xml:space="preserve">13. Data security and storage of records </w:t>
      </w:r>
    </w:p>
    <w:p w14:paraId="7221080B" w14:textId="77777777" w:rsidR="00B241A9" w:rsidRPr="00B241A9" w:rsidRDefault="003B4878" w:rsidP="00FE4EE1">
      <w:pPr>
        <w:spacing w:line="360" w:lineRule="auto"/>
        <w:rPr>
          <w:rFonts w:ascii="Arial" w:hAnsi="Arial" w:cs="Arial"/>
          <w:bCs/>
        </w:rPr>
      </w:pPr>
      <w:r w:rsidRPr="00B241A9">
        <w:rPr>
          <w:rFonts w:ascii="Arial" w:hAnsi="Arial" w:cs="Arial"/>
          <w:bCs/>
        </w:rPr>
        <w:t>We will protect personal data and keep it safe from unauthorised or unlawful access, alteration, processing or disclosure, and against accidental or unlawful loss, destruction or damage. In</w:t>
      </w:r>
      <w:r w:rsidRPr="003B4878">
        <w:rPr>
          <w:rFonts w:ascii="Arial" w:hAnsi="Arial" w:cs="Arial"/>
          <w:b/>
        </w:rPr>
        <w:t xml:space="preserve"> </w:t>
      </w:r>
      <w:r w:rsidRPr="00B241A9">
        <w:rPr>
          <w:rFonts w:ascii="Arial" w:hAnsi="Arial" w:cs="Arial"/>
          <w:bCs/>
        </w:rPr>
        <w:t xml:space="preserve">particular: </w:t>
      </w:r>
    </w:p>
    <w:p w14:paraId="6F3A9080" w14:textId="68D60CC1" w:rsidR="00B241A9" w:rsidRPr="00B241A9" w:rsidRDefault="003B4878" w:rsidP="00FE4EE1">
      <w:pPr>
        <w:spacing w:line="360" w:lineRule="auto"/>
        <w:rPr>
          <w:rFonts w:ascii="Arial" w:hAnsi="Arial" w:cs="Arial"/>
          <w:bCs/>
        </w:rPr>
      </w:pPr>
      <w:r w:rsidRPr="00B241A9">
        <w:rPr>
          <w:rFonts w:ascii="Arial" w:hAnsi="Arial" w:cs="Arial"/>
          <w:bCs/>
        </w:rPr>
        <w:t xml:space="preserve">• Paper-based records and portable electronic devices, such as laptops and hard drives that contain personal data, are kept under lock and key when not in use </w:t>
      </w:r>
      <w:r w:rsidR="00BC07EE">
        <w:rPr>
          <w:rFonts w:ascii="Arial" w:hAnsi="Arial" w:cs="Arial"/>
          <w:bCs/>
        </w:rPr>
        <w:t>in Pre-School</w:t>
      </w:r>
    </w:p>
    <w:p w14:paraId="3E78EB3E" w14:textId="77777777" w:rsidR="00B241A9" w:rsidRPr="00B241A9" w:rsidRDefault="003B4878" w:rsidP="00FE4EE1">
      <w:pPr>
        <w:spacing w:line="360" w:lineRule="auto"/>
        <w:rPr>
          <w:rFonts w:ascii="Arial" w:hAnsi="Arial" w:cs="Arial"/>
          <w:bCs/>
        </w:rPr>
      </w:pPr>
      <w:r w:rsidRPr="00B241A9">
        <w:rPr>
          <w:rFonts w:ascii="Arial" w:hAnsi="Arial" w:cs="Arial"/>
          <w:bCs/>
        </w:rPr>
        <w:t xml:space="preserve">• Papers containing confidential personal data must not be left on office desks, on staffroom tables, or left anywhere else where there is general access </w:t>
      </w:r>
    </w:p>
    <w:p w14:paraId="096D6C9C" w14:textId="77777777" w:rsidR="00B241A9" w:rsidRPr="00B241A9" w:rsidRDefault="003B4878" w:rsidP="00FE4EE1">
      <w:pPr>
        <w:spacing w:line="360" w:lineRule="auto"/>
        <w:rPr>
          <w:rFonts w:ascii="Arial" w:hAnsi="Arial" w:cs="Arial"/>
          <w:bCs/>
        </w:rPr>
      </w:pPr>
      <w:r w:rsidRPr="00B241A9">
        <w:rPr>
          <w:rFonts w:ascii="Arial" w:hAnsi="Arial" w:cs="Arial"/>
          <w:bCs/>
        </w:rPr>
        <w:t>• Passwords are used to access computers, laptops</w:t>
      </w:r>
      <w:r w:rsidR="00B241A9" w:rsidRPr="00B241A9">
        <w:rPr>
          <w:rFonts w:ascii="Arial" w:hAnsi="Arial" w:cs="Arial"/>
          <w:bCs/>
        </w:rPr>
        <w:t xml:space="preserve">, </w:t>
      </w:r>
      <w:proofErr w:type="spellStart"/>
      <w:r w:rsidR="00B241A9" w:rsidRPr="00B241A9">
        <w:rPr>
          <w:rFonts w:ascii="Arial" w:hAnsi="Arial" w:cs="Arial"/>
          <w:bCs/>
        </w:rPr>
        <w:t>Ipads</w:t>
      </w:r>
      <w:proofErr w:type="spellEnd"/>
      <w:r w:rsidRPr="00B241A9">
        <w:rPr>
          <w:rFonts w:ascii="Arial" w:hAnsi="Arial" w:cs="Arial"/>
          <w:bCs/>
        </w:rPr>
        <w:t xml:space="preserve"> and other electronic devices. Staff are reminded that they should not reuse passwords from other sites </w:t>
      </w:r>
    </w:p>
    <w:p w14:paraId="185AF5FE" w14:textId="77777777" w:rsidR="00B241A9" w:rsidRPr="00B241A9" w:rsidRDefault="003B4878" w:rsidP="00FE4EE1">
      <w:pPr>
        <w:spacing w:line="360" w:lineRule="auto"/>
        <w:rPr>
          <w:rFonts w:ascii="Arial" w:hAnsi="Arial" w:cs="Arial"/>
          <w:bCs/>
        </w:rPr>
      </w:pPr>
      <w:r w:rsidRPr="00B241A9">
        <w:rPr>
          <w:rFonts w:ascii="Arial" w:hAnsi="Arial" w:cs="Arial"/>
          <w:bCs/>
        </w:rPr>
        <w:t xml:space="preserve">• Encryption software is used to protect portable devices and removable media, such as laptops and USB devices </w:t>
      </w:r>
    </w:p>
    <w:p w14:paraId="3B3D81F7" w14:textId="0DF70051" w:rsidR="00B241A9" w:rsidRPr="00B241A9" w:rsidRDefault="003B4878" w:rsidP="00FE4EE1">
      <w:pPr>
        <w:spacing w:line="360" w:lineRule="auto"/>
        <w:rPr>
          <w:rFonts w:ascii="Arial" w:hAnsi="Arial" w:cs="Arial"/>
          <w:bCs/>
        </w:rPr>
      </w:pPr>
      <w:r w:rsidRPr="00B241A9">
        <w:rPr>
          <w:rFonts w:ascii="Arial" w:hAnsi="Arial" w:cs="Arial"/>
          <w:bCs/>
        </w:rPr>
        <w:t xml:space="preserve">• As a rule, staff and </w:t>
      </w:r>
      <w:r w:rsidR="00B241A9" w:rsidRPr="00B241A9">
        <w:rPr>
          <w:rFonts w:ascii="Arial" w:hAnsi="Arial" w:cs="Arial"/>
          <w:bCs/>
        </w:rPr>
        <w:t>committee members</w:t>
      </w:r>
      <w:r w:rsidRPr="00B241A9">
        <w:rPr>
          <w:rFonts w:ascii="Arial" w:hAnsi="Arial" w:cs="Arial"/>
          <w:bCs/>
        </w:rPr>
        <w:t xml:space="preserve"> should not store work related information on personal devices and should save documents only to the</w:t>
      </w:r>
      <w:r w:rsidR="00B241A9" w:rsidRPr="00B241A9">
        <w:rPr>
          <w:rFonts w:ascii="Arial" w:hAnsi="Arial" w:cs="Arial"/>
          <w:bCs/>
        </w:rPr>
        <w:t xml:space="preserve"> one drive</w:t>
      </w:r>
      <w:r w:rsidRPr="00B241A9">
        <w:rPr>
          <w:rFonts w:ascii="Arial" w:hAnsi="Arial" w:cs="Arial"/>
          <w:bCs/>
        </w:rPr>
        <w:t xml:space="preserve"> server</w:t>
      </w:r>
      <w:r w:rsidR="00B241A9" w:rsidRPr="00B241A9">
        <w:rPr>
          <w:rFonts w:ascii="Arial" w:hAnsi="Arial" w:cs="Arial"/>
          <w:bCs/>
        </w:rPr>
        <w:t xml:space="preserve">. </w:t>
      </w:r>
      <w:r w:rsidRPr="00B241A9">
        <w:rPr>
          <w:rFonts w:ascii="Arial" w:hAnsi="Arial" w:cs="Arial"/>
          <w:bCs/>
        </w:rPr>
        <w:t xml:space="preserve"> Where staff or </w:t>
      </w:r>
      <w:r w:rsidR="00B241A9" w:rsidRPr="00B241A9">
        <w:rPr>
          <w:rFonts w:ascii="Arial" w:hAnsi="Arial" w:cs="Arial"/>
          <w:bCs/>
        </w:rPr>
        <w:t>committee members</w:t>
      </w:r>
      <w:r w:rsidRPr="00B241A9">
        <w:rPr>
          <w:rFonts w:ascii="Arial" w:hAnsi="Arial" w:cs="Arial"/>
          <w:bCs/>
        </w:rPr>
        <w:t xml:space="preserve"> store work related information on their personal devices, they are expected to follow the same security procedures as for </w:t>
      </w:r>
      <w:r w:rsidR="00B241A9" w:rsidRPr="00B241A9">
        <w:rPr>
          <w:rFonts w:ascii="Arial" w:hAnsi="Arial" w:cs="Arial"/>
          <w:bCs/>
        </w:rPr>
        <w:t>Nazeing Pre-School</w:t>
      </w:r>
      <w:r w:rsidRPr="00B241A9">
        <w:rPr>
          <w:rFonts w:ascii="Arial" w:hAnsi="Arial" w:cs="Arial"/>
          <w:bCs/>
        </w:rPr>
        <w:t xml:space="preserve"> owned equipment (see our online safety policy and acceptable use agreements) </w:t>
      </w:r>
    </w:p>
    <w:p w14:paraId="76D69758" w14:textId="77777777" w:rsidR="00B241A9" w:rsidRPr="00B241A9" w:rsidRDefault="003B4878" w:rsidP="00FE4EE1">
      <w:pPr>
        <w:spacing w:line="360" w:lineRule="auto"/>
        <w:rPr>
          <w:rFonts w:ascii="Arial" w:hAnsi="Arial" w:cs="Arial"/>
          <w:bCs/>
        </w:rPr>
      </w:pPr>
      <w:r w:rsidRPr="00B241A9">
        <w:rPr>
          <w:rFonts w:ascii="Arial" w:hAnsi="Arial" w:cs="Arial"/>
          <w:bCs/>
        </w:rPr>
        <w:t xml:space="preserve">• Where we need to share personal data with a third party, we carry out due diligence and take reasonable steps to ensure it is stored securely and adequately protected (See section 8) </w:t>
      </w:r>
    </w:p>
    <w:p w14:paraId="0948EAAA" w14:textId="77777777" w:rsidR="00B241A9" w:rsidRDefault="003B4878" w:rsidP="00FE4EE1">
      <w:pPr>
        <w:spacing w:line="360" w:lineRule="auto"/>
        <w:rPr>
          <w:rFonts w:ascii="Arial" w:hAnsi="Arial" w:cs="Arial"/>
          <w:b/>
        </w:rPr>
      </w:pPr>
      <w:r w:rsidRPr="003B4878">
        <w:rPr>
          <w:rFonts w:ascii="Arial" w:hAnsi="Arial" w:cs="Arial"/>
          <w:b/>
        </w:rPr>
        <w:t xml:space="preserve">14. Disposal of records </w:t>
      </w:r>
    </w:p>
    <w:p w14:paraId="111C3F2F" w14:textId="77777777" w:rsidR="0022303F" w:rsidRPr="0022303F" w:rsidRDefault="003B4878" w:rsidP="00FE4EE1">
      <w:pPr>
        <w:spacing w:line="360" w:lineRule="auto"/>
        <w:rPr>
          <w:rFonts w:ascii="Arial" w:hAnsi="Arial" w:cs="Arial"/>
          <w:bCs/>
        </w:rPr>
      </w:pPr>
      <w:r w:rsidRPr="0022303F">
        <w:rPr>
          <w:rFonts w:ascii="Arial" w:hAnsi="Arial" w:cs="Arial"/>
          <w:bCs/>
        </w:rPr>
        <w:t xml:space="preserve">Personal data that is no longer needed will be disposed of securely. Personal data that has become inaccurate or out of date will also be disposed of securely, where we cannot or do not need to rectify or update it. For example, we will shred or incinerate paper-based records, and overwrite or delete electronic files. We may also use a third party to safely dispose of records on the </w:t>
      </w:r>
      <w:r w:rsidR="0022303F" w:rsidRPr="0022303F">
        <w:rPr>
          <w:rFonts w:ascii="Arial" w:hAnsi="Arial" w:cs="Arial"/>
          <w:bCs/>
        </w:rPr>
        <w:t xml:space="preserve">Nazeing Pre-School’s </w:t>
      </w:r>
      <w:r w:rsidRPr="0022303F">
        <w:rPr>
          <w:rFonts w:ascii="Arial" w:hAnsi="Arial" w:cs="Arial"/>
          <w:bCs/>
        </w:rPr>
        <w:t xml:space="preserve">behalf. If we do so, we will require the third party to provide sufficient guarantees that it complies with data protection law. </w:t>
      </w:r>
    </w:p>
    <w:p w14:paraId="2B26C4E7" w14:textId="77777777" w:rsidR="0022303F" w:rsidRDefault="003B4878" w:rsidP="00FE4EE1">
      <w:pPr>
        <w:spacing w:line="360" w:lineRule="auto"/>
        <w:rPr>
          <w:rFonts w:ascii="Arial" w:hAnsi="Arial" w:cs="Arial"/>
          <w:b/>
        </w:rPr>
      </w:pPr>
      <w:r w:rsidRPr="003B4878">
        <w:rPr>
          <w:rFonts w:ascii="Arial" w:hAnsi="Arial" w:cs="Arial"/>
          <w:b/>
        </w:rPr>
        <w:t xml:space="preserve">15. Personal data breaches </w:t>
      </w:r>
    </w:p>
    <w:p w14:paraId="108949AB" w14:textId="77777777" w:rsidR="0022303F" w:rsidRDefault="0022303F" w:rsidP="00FE4EE1">
      <w:pPr>
        <w:spacing w:line="360" w:lineRule="auto"/>
        <w:rPr>
          <w:rFonts w:ascii="Arial" w:hAnsi="Arial" w:cs="Arial"/>
          <w:bCs/>
        </w:rPr>
      </w:pPr>
      <w:r w:rsidRPr="0022303F">
        <w:rPr>
          <w:rFonts w:ascii="Arial" w:hAnsi="Arial" w:cs="Arial"/>
          <w:bCs/>
        </w:rPr>
        <w:t>Nazeing Pre-School</w:t>
      </w:r>
      <w:r w:rsidR="003B4878" w:rsidRPr="0022303F">
        <w:rPr>
          <w:rFonts w:ascii="Arial" w:hAnsi="Arial" w:cs="Arial"/>
          <w:bCs/>
        </w:rPr>
        <w:t xml:space="preserve"> will make all reasonable endeavours to ensure that there are no personal data breaches. In the unlikely event of a suspected data breach, we will follow the procedure set out in Appendix 1. When appropriate, we will report the data breach to the ICO within 72 hours after becoming aware of it. Such breaches may include, but are not limited to:</w:t>
      </w:r>
    </w:p>
    <w:p w14:paraId="78195105" w14:textId="77777777" w:rsidR="0022303F" w:rsidRDefault="003B4878" w:rsidP="00FE4EE1">
      <w:pPr>
        <w:spacing w:line="360" w:lineRule="auto"/>
        <w:rPr>
          <w:rFonts w:ascii="Arial" w:hAnsi="Arial" w:cs="Arial"/>
          <w:bCs/>
        </w:rPr>
      </w:pPr>
      <w:r w:rsidRPr="0022303F">
        <w:rPr>
          <w:rFonts w:ascii="Arial" w:hAnsi="Arial" w:cs="Arial"/>
          <w:bCs/>
        </w:rPr>
        <w:t xml:space="preserve">• A non-anonymised dataset being published on our website which shows results of children eligible for the pupil premium </w:t>
      </w:r>
    </w:p>
    <w:p w14:paraId="63B2FC26" w14:textId="77777777" w:rsidR="0022303F" w:rsidRDefault="003B4878" w:rsidP="00FE4EE1">
      <w:pPr>
        <w:spacing w:line="360" w:lineRule="auto"/>
        <w:rPr>
          <w:rFonts w:ascii="Arial" w:hAnsi="Arial" w:cs="Arial"/>
          <w:b/>
        </w:rPr>
      </w:pPr>
      <w:r w:rsidRPr="0022303F">
        <w:rPr>
          <w:rFonts w:ascii="Arial" w:hAnsi="Arial" w:cs="Arial"/>
          <w:bCs/>
        </w:rPr>
        <w:t>• Safeguarding information being made available to an unauthorised person</w:t>
      </w:r>
      <w:r w:rsidRPr="003B4878">
        <w:rPr>
          <w:rFonts w:ascii="Arial" w:hAnsi="Arial" w:cs="Arial"/>
          <w:b/>
        </w:rPr>
        <w:t xml:space="preserve"> </w:t>
      </w:r>
    </w:p>
    <w:p w14:paraId="3FF1D103" w14:textId="77777777" w:rsidR="00B87F8D" w:rsidRDefault="003B4878" w:rsidP="00FE4EE1">
      <w:pPr>
        <w:spacing w:line="360" w:lineRule="auto"/>
        <w:rPr>
          <w:rFonts w:ascii="Arial" w:hAnsi="Arial" w:cs="Arial"/>
          <w:b/>
        </w:rPr>
      </w:pPr>
      <w:r w:rsidRPr="003B4878">
        <w:rPr>
          <w:rFonts w:ascii="Arial" w:hAnsi="Arial" w:cs="Arial"/>
          <w:b/>
        </w:rPr>
        <w:t>•</w:t>
      </w:r>
      <w:r w:rsidRPr="00B87F8D">
        <w:rPr>
          <w:rFonts w:ascii="Arial" w:hAnsi="Arial" w:cs="Arial"/>
          <w:bCs/>
        </w:rPr>
        <w:t xml:space="preserve"> The theft of a </w:t>
      </w:r>
      <w:r w:rsidR="00B87F8D" w:rsidRPr="00B87F8D">
        <w:rPr>
          <w:rFonts w:ascii="Arial" w:hAnsi="Arial" w:cs="Arial"/>
          <w:bCs/>
        </w:rPr>
        <w:t>Nazeing Pre-School</w:t>
      </w:r>
      <w:r w:rsidRPr="00B87F8D">
        <w:rPr>
          <w:rFonts w:ascii="Arial" w:hAnsi="Arial" w:cs="Arial"/>
          <w:bCs/>
        </w:rPr>
        <w:t xml:space="preserve"> laptop</w:t>
      </w:r>
      <w:r w:rsidR="00B87F8D" w:rsidRPr="00B87F8D">
        <w:rPr>
          <w:rFonts w:ascii="Arial" w:hAnsi="Arial" w:cs="Arial"/>
          <w:bCs/>
        </w:rPr>
        <w:t xml:space="preserve"> or </w:t>
      </w:r>
      <w:proofErr w:type="spellStart"/>
      <w:r w:rsidR="00B87F8D" w:rsidRPr="00B87F8D">
        <w:rPr>
          <w:rFonts w:ascii="Arial" w:hAnsi="Arial" w:cs="Arial"/>
          <w:bCs/>
        </w:rPr>
        <w:t>Ipad</w:t>
      </w:r>
      <w:proofErr w:type="spellEnd"/>
      <w:r w:rsidRPr="00B87F8D">
        <w:rPr>
          <w:rFonts w:ascii="Arial" w:hAnsi="Arial" w:cs="Arial"/>
          <w:bCs/>
        </w:rPr>
        <w:t xml:space="preserve"> containing non-encrypted personal data about children</w:t>
      </w:r>
      <w:r w:rsidRPr="003B4878">
        <w:rPr>
          <w:rFonts w:ascii="Arial" w:hAnsi="Arial" w:cs="Arial"/>
          <w:b/>
        </w:rPr>
        <w:t xml:space="preserve"> </w:t>
      </w:r>
    </w:p>
    <w:p w14:paraId="1282DC21" w14:textId="77777777" w:rsidR="00B87F8D" w:rsidRDefault="003B4878" w:rsidP="00FE4EE1">
      <w:pPr>
        <w:spacing w:line="360" w:lineRule="auto"/>
        <w:rPr>
          <w:rFonts w:ascii="Arial" w:hAnsi="Arial" w:cs="Arial"/>
          <w:b/>
        </w:rPr>
      </w:pPr>
      <w:r w:rsidRPr="003B4878">
        <w:rPr>
          <w:rFonts w:ascii="Arial" w:hAnsi="Arial" w:cs="Arial"/>
          <w:b/>
        </w:rPr>
        <w:t xml:space="preserve">16. Training </w:t>
      </w:r>
    </w:p>
    <w:p w14:paraId="1A034D8B" w14:textId="77777777" w:rsidR="00B87F8D" w:rsidRPr="00B87F8D" w:rsidRDefault="003B4878" w:rsidP="00FE4EE1">
      <w:pPr>
        <w:spacing w:line="360" w:lineRule="auto"/>
        <w:rPr>
          <w:rFonts w:ascii="Arial" w:hAnsi="Arial" w:cs="Arial"/>
          <w:bCs/>
        </w:rPr>
      </w:pPr>
      <w:r w:rsidRPr="00B87F8D">
        <w:rPr>
          <w:rFonts w:ascii="Arial" w:hAnsi="Arial" w:cs="Arial"/>
          <w:bCs/>
        </w:rPr>
        <w:t>All staff are provided with data protection training as part of their induction process. Data protection will also form part of continuing professional development, where changes to legislation</w:t>
      </w:r>
      <w:r w:rsidR="00B87F8D" w:rsidRPr="00B87F8D">
        <w:rPr>
          <w:rFonts w:ascii="Arial" w:hAnsi="Arial" w:cs="Arial"/>
          <w:bCs/>
        </w:rPr>
        <w:t xml:space="preserve"> </w:t>
      </w:r>
      <w:r w:rsidRPr="00B87F8D">
        <w:rPr>
          <w:rFonts w:ascii="Arial" w:hAnsi="Arial" w:cs="Arial"/>
          <w:bCs/>
        </w:rPr>
        <w:t xml:space="preserve">guidance or </w:t>
      </w:r>
      <w:r w:rsidR="00B87F8D" w:rsidRPr="00B87F8D">
        <w:rPr>
          <w:rFonts w:ascii="Arial" w:hAnsi="Arial" w:cs="Arial"/>
          <w:bCs/>
        </w:rPr>
        <w:t>Nazeing Pre-School’</w:t>
      </w:r>
      <w:r w:rsidRPr="00B87F8D">
        <w:rPr>
          <w:rFonts w:ascii="Arial" w:hAnsi="Arial" w:cs="Arial"/>
          <w:bCs/>
        </w:rPr>
        <w:t xml:space="preserve">s processes make it necessary. </w:t>
      </w:r>
    </w:p>
    <w:p w14:paraId="40C93765" w14:textId="77777777" w:rsidR="00B87F8D" w:rsidRDefault="003B4878" w:rsidP="00FE4EE1">
      <w:pPr>
        <w:spacing w:line="360" w:lineRule="auto"/>
        <w:rPr>
          <w:rFonts w:ascii="Arial" w:hAnsi="Arial" w:cs="Arial"/>
          <w:b/>
        </w:rPr>
      </w:pPr>
      <w:r w:rsidRPr="003B4878">
        <w:rPr>
          <w:rFonts w:ascii="Arial" w:hAnsi="Arial" w:cs="Arial"/>
          <w:b/>
        </w:rPr>
        <w:t xml:space="preserve">17. Monitoring arrangements </w:t>
      </w:r>
    </w:p>
    <w:p w14:paraId="0E608B77" w14:textId="4124A7C0" w:rsidR="00F233EC" w:rsidRDefault="003B4878" w:rsidP="00FE4EE1">
      <w:pPr>
        <w:spacing w:line="360" w:lineRule="auto"/>
        <w:rPr>
          <w:rFonts w:ascii="Arial" w:hAnsi="Arial" w:cs="Arial"/>
          <w:bCs/>
        </w:rPr>
      </w:pPr>
      <w:r w:rsidRPr="00B87F8D">
        <w:rPr>
          <w:rFonts w:ascii="Arial" w:hAnsi="Arial" w:cs="Arial"/>
          <w:bCs/>
        </w:rPr>
        <w:t xml:space="preserve">The DPO is responsible for monitoring and reviewing this policy. This policy will be reviewed every two years and shared with </w:t>
      </w:r>
      <w:r w:rsidR="00B87F8D" w:rsidRPr="00B87F8D">
        <w:rPr>
          <w:rFonts w:ascii="Arial" w:hAnsi="Arial" w:cs="Arial"/>
          <w:bCs/>
        </w:rPr>
        <w:t>Nazeing Pre-School</w:t>
      </w:r>
      <w:r w:rsidRPr="00B87F8D">
        <w:rPr>
          <w:rFonts w:ascii="Arial" w:hAnsi="Arial" w:cs="Arial"/>
          <w:bCs/>
        </w:rPr>
        <w:t xml:space="preserve"> staff. </w:t>
      </w:r>
    </w:p>
    <w:p w14:paraId="76EF979D" w14:textId="77777777" w:rsidR="004355ED" w:rsidRDefault="004355ED" w:rsidP="00FE4EE1">
      <w:pPr>
        <w:spacing w:line="360" w:lineRule="auto"/>
        <w:rPr>
          <w:rFonts w:ascii="Arial" w:hAnsi="Arial" w:cs="Arial"/>
          <w:bCs/>
        </w:rPr>
      </w:pPr>
    </w:p>
    <w:tbl>
      <w:tblPr>
        <w:tblW w:w="5000" w:type="pct"/>
        <w:tblLook w:val="01E0" w:firstRow="1" w:lastRow="1" w:firstColumn="1" w:lastColumn="1" w:noHBand="0" w:noVBand="0"/>
      </w:tblPr>
      <w:tblGrid>
        <w:gridCol w:w="4816"/>
        <w:gridCol w:w="3458"/>
        <w:gridCol w:w="2192"/>
      </w:tblGrid>
      <w:tr w:rsidR="004355ED" w:rsidRPr="00452363" w14:paraId="7192E1C0" w14:textId="77777777">
        <w:tc>
          <w:tcPr>
            <w:tcW w:w="2301" w:type="pct"/>
          </w:tcPr>
          <w:p w14:paraId="0CF75AD5" w14:textId="77777777" w:rsidR="004355ED" w:rsidRPr="007603F5" w:rsidRDefault="004355ED">
            <w:pPr>
              <w:spacing w:line="360" w:lineRule="auto"/>
              <w:rPr>
                <w:rFonts w:ascii="Arial" w:hAnsi="Arial" w:cs="Arial"/>
              </w:rPr>
            </w:pPr>
            <w:r w:rsidRPr="007603F5">
              <w:rPr>
                <w:rFonts w:ascii="Arial" w:hAnsi="Arial" w:cs="Arial"/>
              </w:rPr>
              <w:t xml:space="preserve">This policy was adopted </w:t>
            </w:r>
            <w:r>
              <w:rPr>
                <w:rFonts w:ascii="Arial" w:hAnsi="Arial" w:cs="Arial"/>
              </w:rPr>
              <w:t>by</w:t>
            </w:r>
          </w:p>
        </w:tc>
        <w:tc>
          <w:tcPr>
            <w:tcW w:w="1652" w:type="pct"/>
            <w:tcBorders>
              <w:bottom w:val="single" w:sz="4" w:space="0" w:color="7030A0"/>
            </w:tcBorders>
          </w:tcPr>
          <w:p w14:paraId="08644492" w14:textId="77777777" w:rsidR="004355ED" w:rsidRPr="007603F5" w:rsidRDefault="004355ED">
            <w:pPr>
              <w:spacing w:line="360" w:lineRule="auto"/>
              <w:rPr>
                <w:rFonts w:ascii="Arial" w:hAnsi="Arial" w:cs="Arial"/>
              </w:rPr>
            </w:pPr>
            <w:r>
              <w:rPr>
                <w:rFonts w:ascii="Arial" w:hAnsi="Arial" w:cs="Arial"/>
              </w:rPr>
              <w:t>NAZEING PRE-SCHOOL</w:t>
            </w:r>
          </w:p>
        </w:tc>
        <w:tc>
          <w:tcPr>
            <w:tcW w:w="1047" w:type="pct"/>
          </w:tcPr>
          <w:p w14:paraId="09A74872" w14:textId="77777777" w:rsidR="004355ED" w:rsidRPr="007603F5" w:rsidRDefault="004355ED">
            <w:pPr>
              <w:spacing w:line="360" w:lineRule="auto"/>
              <w:rPr>
                <w:rFonts w:ascii="Arial" w:hAnsi="Arial" w:cs="Arial"/>
              </w:rPr>
            </w:pPr>
            <w:r>
              <w:rPr>
                <w:rFonts w:ascii="Arial" w:hAnsi="Arial" w:cs="Arial"/>
              </w:rPr>
              <w:t>(</w:t>
            </w:r>
            <w:r w:rsidRPr="007603F5">
              <w:rPr>
                <w:rFonts w:ascii="Arial" w:hAnsi="Arial" w:cs="Arial"/>
              </w:rPr>
              <w:t xml:space="preserve">name of </w:t>
            </w:r>
            <w:r>
              <w:rPr>
                <w:rFonts w:ascii="Arial" w:hAnsi="Arial" w:cs="Arial"/>
              </w:rPr>
              <w:t>provider)</w:t>
            </w:r>
          </w:p>
        </w:tc>
      </w:tr>
      <w:tr w:rsidR="004355ED" w:rsidRPr="00452363" w14:paraId="2BCCC44E" w14:textId="77777777">
        <w:tc>
          <w:tcPr>
            <w:tcW w:w="2301" w:type="pct"/>
          </w:tcPr>
          <w:p w14:paraId="2AEB86A0" w14:textId="77777777" w:rsidR="004355ED" w:rsidRPr="007603F5" w:rsidRDefault="004355ED">
            <w:pPr>
              <w:spacing w:line="360" w:lineRule="auto"/>
              <w:rPr>
                <w:rFonts w:ascii="Arial" w:hAnsi="Arial" w:cs="Arial"/>
              </w:rPr>
            </w:pPr>
            <w:r>
              <w:rPr>
                <w:rFonts w:ascii="Arial" w:hAnsi="Arial" w:cs="Arial"/>
              </w:rPr>
              <w:t>On</w:t>
            </w:r>
          </w:p>
        </w:tc>
        <w:tc>
          <w:tcPr>
            <w:tcW w:w="1652" w:type="pct"/>
            <w:tcBorders>
              <w:top w:val="single" w:sz="4" w:space="0" w:color="7030A0"/>
              <w:bottom w:val="single" w:sz="4" w:space="0" w:color="7030A0"/>
            </w:tcBorders>
          </w:tcPr>
          <w:p w14:paraId="289875FA" w14:textId="1132AE1E" w:rsidR="004355ED" w:rsidRPr="007603F5" w:rsidRDefault="004355ED">
            <w:pPr>
              <w:spacing w:line="360" w:lineRule="auto"/>
              <w:rPr>
                <w:rFonts w:ascii="Arial" w:hAnsi="Arial" w:cs="Arial"/>
              </w:rPr>
            </w:pPr>
            <w:r>
              <w:rPr>
                <w:rFonts w:ascii="Arial" w:hAnsi="Arial" w:cs="Arial"/>
              </w:rPr>
              <w:t>September 202</w:t>
            </w:r>
            <w:r w:rsidR="00051DEF">
              <w:rPr>
                <w:rFonts w:ascii="Arial" w:hAnsi="Arial" w:cs="Arial"/>
              </w:rPr>
              <w:t>6</w:t>
            </w:r>
          </w:p>
        </w:tc>
        <w:tc>
          <w:tcPr>
            <w:tcW w:w="1047" w:type="pct"/>
          </w:tcPr>
          <w:p w14:paraId="7BF2C717" w14:textId="77777777" w:rsidR="004355ED" w:rsidRPr="007603F5" w:rsidRDefault="004355ED">
            <w:pPr>
              <w:spacing w:line="360" w:lineRule="auto"/>
              <w:rPr>
                <w:rFonts w:ascii="Arial" w:hAnsi="Arial" w:cs="Arial"/>
              </w:rPr>
            </w:pPr>
            <w:r w:rsidRPr="007603F5">
              <w:rPr>
                <w:rFonts w:ascii="Arial" w:hAnsi="Arial" w:cs="Arial"/>
              </w:rPr>
              <w:t>(date)</w:t>
            </w:r>
          </w:p>
        </w:tc>
      </w:tr>
      <w:tr w:rsidR="004355ED" w:rsidRPr="00452363" w14:paraId="7BF7A0DA" w14:textId="77777777">
        <w:tc>
          <w:tcPr>
            <w:tcW w:w="2301" w:type="pct"/>
          </w:tcPr>
          <w:p w14:paraId="69939D0E" w14:textId="77777777" w:rsidR="004355ED" w:rsidRPr="007603F5" w:rsidRDefault="004355ED">
            <w:pPr>
              <w:spacing w:line="360" w:lineRule="auto"/>
              <w:rPr>
                <w:rFonts w:ascii="Arial" w:hAnsi="Arial" w:cs="Arial"/>
              </w:rPr>
            </w:pPr>
            <w:r w:rsidRPr="007603F5">
              <w:rPr>
                <w:rFonts w:ascii="Arial" w:hAnsi="Arial" w:cs="Arial"/>
              </w:rPr>
              <w:t>Date to be reviewed</w:t>
            </w:r>
          </w:p>
        </w:tc>
        <w:tc>
          <w:tcPr>
            <w:tcW w:w="1652" w:type="pct"/>
            <w:tcBorders>
              <w:top w:val="single" w:sz="4" w:space="0" w:color="7030A0"/>
              <w:bottom w:val="single" w:sz="4" w:space="0" w:color="7030A0"/>
            </w:tcBorders>
          </w:tcPr>
          <w:p w14:paraId="5EFD0F2E" w14:textId="230864A0" w:rsidR="004355ED" w:rsidRPr="007603F5" w:rsidRDefault="004355ED">
            <w:pPr>
              <w:spacing w:line="360" w:lineRule="auto"/>
              <w:rPr>
                <w:rFonts w:ascii="Arial" w:hAnsi="Arial" w:cs="Arial"/>
              </w:rPr>
            </w:pPr>
            <w:r>
              <w:rPr>
                <w:rFonts w:ascii="Arial" w:hAnsi="Arial" w:cs="Arial"/>
              </w:rPr>
              <w:t>September 202</w:t>
            </w:r>
            <w:r w:rsidR="00003581">
              <w:rPr>
                <w:rFonts w:ascii="Arial" w:hAnsi="Arial" w:cs="Arial"/>
              </w:rPr>
              <w:t>8</w:t>
            </w:r>
          </w:p>
        </w:tc>
        <w:tc>
          <w:tcPr>
            <w:tcW w:w="1047" w:type="pct"/>
          </w:tcPr>
          <w:p w14:paraId="2D3C4389" w14:textId="77777777" w:rsidR="004355ED" w:rsidRPr="007603F5" w:rsidRDefault="004355ED">
            <w:pPr>
              <w:spacing w:line="360" w:lineRule="auto"/>
              <w:rPr>
                <w:rFonts w:ascii="Arial" w:hAnsi="Arial" w:cs="Arial"/>
              </w:rPr>
            </w:pPr>
            <w:r w:rsidRPr="007603F5">
              <w:rPr>
                <w:rFonts w:ascii="Arial" w:hAnsi="Arial" w:cs="Arial"/>
              </w:rPr>
              <w:t>(date)</w:t>
            </w:r>
          </w:p>
        </w:tc>
      </w:tr>
      <w:tr w:rsidR="004355ED" w:rsidRPr="00452363" w14:paraId="2D55463E" w14:textId="77777777">
        <w:tc>
          <w:tcPr>
            <w:tcW w:w="2301" w:type="pct"/>
          </w:tcPr>
          <w:p w14:paraId="65E2D357" w14:textId="77777777" w:rsidR="004355ED" w:rsidRPr="007603F5" w:rsidRDefault="004355ED">
            <w:pPr>
              <w:spacing w:line="360" w:lineRule="auto"/>
              <w:rPr>
                <w:rFonts w:ascii="Arial" w:hAnsi="Arial" w:cs="Arial"/>
              </w:rPr>
            </w:pPr>
            <w:r w:rsidRPr="007603F5">
              <w:rPr>
                <w:rFonts w:ascii="Arial" w:hAnsi="Arial" w:cs="Arial"/>
              </w:rPr>
              <w:t xml:space="preserve">Signed on behalf of the </w:t>
            </w:r>
            <w:r>
              <w:rPr>
                <w:rFonts w:ascii="Arial" w:hAnsi="Arial" w:cs="Arial"/>
              </w:rPr>
              <w:t>provider</w:t>
            </w:r>
          </w:p>
        </w:tc>
        <w:tc>
          <w:tcPr>
            <w:tcW w:w="2699" w:type="pct"/>
            <w:gridSpan w:val="2"/>
            <w:tcBorders>
              <w:bottom w:val="single" w:sz="4" w:space="0" w:color="7030A0"/>
            </w:tcBorders>
          </w:tcPr>
          <w:p w14:paraId="49D28C18" w14:textId="61AF0D2E" w:rsidR="004355ED" w:rsidRPr="007603F5" w:rsidRDefault="004416E2">
            <w:pPr>
              <w:spacing w:line="360" w:lineRule="auto"/>
              <w:rPr>
                <w:rFonts w:ascii="Arial" w:hAnsi="Arial" w:cs="Arial"/>
              </w:rPr>
            </w:pPr>
            <w:r>
              <w:rPr>
                <w:rFonts w:ascii="Arial" w:hAnsi="Arial" w:cs="Arial"/>
              </w:rPr>
              <w:t>Sarah-</w:t>
            </w:r>
            <w:r w:rsidR="000B4F3A">
              <w:rPr>
                <w:rFonts w:ascii="Arial" w:hAnsi="Arial" w:cs="Arial"/>
              </w:rPr>
              <w:t>Jayne Wells</w:t>
            </w:r>
          </w:p>
        </w:tc>
      </w:tr>
      <w:tr w:rsidR="004355ED" w:rsidRPr="00452363" w14:paraId="63FDB5E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3B7483FA" w14:textId="77777777" w:rsidR="004355ED" w:rsidRPr="007603F5" w:rsidRDefault="004355ED">
            <w:pPr>
              <w:spacing w:line="360" w:lineRule="auto"/>
              <w:rPr>
                <w:rFonts w:ascii="Arial" w:hAnsi="Arial" w:cs="Arial"/>
              </w:rPr>
            </w:pPr>
            <w:r w:rsidRPr="007603F5">
              <w:rPr>
                <w:rFonts w:ascii="Arial" w:hAnsi="Arial" w:cs="Arial"/>
              </w:rPr>
              <w:t>Name of signatory</w:t>
            </w:r>
          </w:p>
        </w:tc>
        <w:tc>
          <w:tcPr>
            <w:tcW w:w="2699" w:type="pct"/>
            <w:gridSpan w:val="2"/>
            <w:tcBorders>
              <w:top w:val="single" w:sz="4" w:space="0" w:color="7030A0"/>
              <w:left w:val="nil"/>
              <w:bottom w:val="single" w:sz="4" w:space="0" w:color="7030A0"/>
              <w:right w:val="nil"/>
            </w:tcBorders>
          </w:tcPr>
          <w:p w14:paraId="7FF7E449" w14:textId="77777777" w:rsidR="004355ED" w:rsidRPr="007603F5" w:rsidRDefault="004355ED">
            <w:pPr>
              <w:spacing w:line="360" w:lineRule="auto"/>
              <w:rPr>
                <w:rFonts w:ascii="Arial" w:hAnsi="Arial" w:cs="Arial"/>
              </w:rPr>
            </w:pPr>
            <w:r>
              <w:rPr>
                <w:rFonts w:ascii="Arial" w:hAnsi="Arial" w:cs="Arial"/>
              </w:rPr>
              <w:t>Emma Hughes</w:t>
            </w:r>
          </w:p>
        </w:tc>
      </w:tr>
      <w:tr w:rsidR="004355ED" w:rsidRPr="00452363" w14:paraId="3D8DFCF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17379890" w14:textId="77777777" w:rsidR="004355ED" w:rsidRPr="007603F5" w:rsidRDefault="004355ED">
            <w:pPr>
              <w:spacing w:line="360" w:lineRule="auto"/>
              <w:rPr>
                <w:rFonts w:ascii="Arial" w:hAnsi="Arial" w:cs="Arial"/>
              </w:rPr>
            </w:pPr>
            <w:r w:rsidRPr="007603F5">
              <w:rPr>
                <w:rFonts w:ascii="Arial" w:hAnsi="Arial" w:cs="Arial"/>
              </w:rPr>
              <w:t>Role of signatory (e.g. chair</w:t>
            </w:r>
            <w:r>
              <w:rPr>
                <w:rFonts w:ascii="Arial" w:hAnsi="Arial" w:cs="Arial"/>
              </w:rPr>
              <w:t xml:space="preserve">, director or </w:t>
            </w:r>
            <w:r w:rsidRPr="007603F5">
              <w:rPr>
                <w:rFonts w:ascii="Arial" w:hAnsi="Arial" w:cs="Arial"/>
              </w:rPr>
              <w:t>owner)</w:t>
            </w:r>
          </w:p>
        </w:tc>
        <w:tc>
          <w:tcPr>
            <w:tcW w:w="2699" w:type="pct"/>
            <w:gridSpan w:val="2"/>
            <w:tcBorders>
              <w:top w:val="single" w:sz="4" w:space="0" w:color="7030A0"/>
              <w:left w:val="nil"/>
              <w:bottom w:val="single" w:sz="4" w:space="0" w:color="7030A0"/>
              <w:right w:val="nil"/>
            </w:tcBorders>
          </w:tcPr>
          <w:p w14:paraId="4AE490A6" w14:textId="77777777" w:rsidR="004355ED" w:rsidRPr="007603F5" w:rsidRDefault="004355ED">
            <w:pPr>
              <w:spacing w:line="360" w:lineRule="auto"/>
              <w:rPr>
                <w:rFonts w:ascii="Arial" w:hAnsi="Arial" w:cs="Arial"/>
              </w:rPr>
            </w:pPr>
            <w:r>
              <w:rPr>
                <w:rFonts w:ascii="Arial" w:hAnsi="Arial" w:cs="Arial"/>
              </w:rPr>
              <w:t xml:space="preserve">Chair Person </w:t>
            </w:r>
          </w:p>
        </w:tc>
      </w:tr>
    </w:tbl>
    <w:p w14:paraId="4E2217C9" w14:textId="77777777" w:rsidR="004355ED" w:rsidRDefault="004355ED" w:rsidP="00FE4EE1">
      <w:pPr>
        <w:spacing w:line="360" w:lineRule="auto"/>
        <w:rPr>
          <w:rFonts w:ascii="Arial" w:hAnsi="Arial" w:cs="Arial"/>
          <w:bCs/>
        </w:rPr>
      </w:pPr>
    </w:p>
    <w:p w14:paraId="7B299BA5" w14:textId="77777777" w:rsidR="00F233EC" w:rsidRDefault="00F233EC" w:rsidP="00F233EC">
      <w:pPr>
        <w:spacing w:after="160" w:line="259" w:lineRule="auto"/>
        <w:rPr>
          <w:rFonts w:ascii="Arial" w:hAnsi="Arial" w:cs="Arial"/>
          <w:b/>
        </w:rPr>
      </w:pPr>
      <w:r>
        <w:rPr>
          <w:rFonts w:ascii="Arial" w:hAnsi="Arial" w:cs="Arial"/>
          <w:bCs/>
        </w:rPr>
        <w:br w:type="page"/>
      </w:r>
      <w:r w:rsidR="003B4878" w:rsidRPr="003B4878">
        <w:rPr>
          <w:rFonts w:ascii="Arial" w:hAnsi="Arial" w:cs="Arial"/>
          <w:b/>
        </w:rPr>
        <w:t xml:space="preserve">Appendix 1: Personal data breach procedure </w:t>
      </w:r>
    </w:p>
    <w:p w14:paraId="1FB396AE" w14:textId="77777777" w:rsidR="00F233EC" w:rsidRPr="00086826" w:rsidRDefault="003B4878" w:rsidP="00F233EC">
      <w:pPr>
        <w:spacing w:after="160" w:line="259" w:lineRule="auto"/>
        <w:rPr>
          <w:rFonts w:ascii="Arial" w:hAnsi="Arial" w:cs="Arial"/>
          <w:bCs/>
        </w:rPr>
      </w:pPr>
      <w:r w:rsidRPr="00086826">
        <w:rPr>
          <w:rFonts w:ascii="Arial" w:hAnsi="Arial" w:cs="Arial"/>
          <w:bCs/>
        </w:rPr>
        <w:t xml:space="preserve">This procedure is based on guidance on personal data breaches produced by the ICO. </w:t>
      </w:r>
    </w:p>
    <w:p w14:paraId="1DC48116" w14:textId="77777777" w:rsidR="00F233EC" w:rsidRPr="00086826" w:rsidRDefault="003B4878" w:rsidP="00F233EC">
      <w:pPr>
        <w:spacing w:after="160" w:line="259" w:lineRule="auto"/>
        <w:rPr>
          <w:rFonts w:ascii="Arial" w:hAnsi="Arial" w:cs="Arial"/>
          <w:bCs/>
        </w:rPr>
      </w:pPr>
      <w:r w:rsidRPr="00086826">
        <w:rPr>
          <w:rFonts w:ascii="Arial" w:hAnsi="Arial" w:cs="Arial"/>
          <w:bCs/>
        </w:rPr>
        <w:t xml:space="preserve">• On finding or causing a breach, or potential breach, the staff member or data processor must immediately notify the DPO </w:t>
      </w:r>
    </w:p>
    <w:p w14:paraId="5401A2A6" w14:textId="77777777" w:rsidR="00F54CD5" w:rsidRPr="00086826" w:rsidRDefault="003B4878" w:rsidP="00F233EC">
      <w:pPr>
        <w:spacing w:after="160" w:line="259" w:lineRule="auto"/>
        <w:rPr>
          <w:rFonts w:ascii="Arial" w:hAnsi="Arial" w:cs="Arial"/>
          <w:bCs/>
        </w:rPr>
      </w:pPr>
      <w:r w:rsidRPr="00086826">
        <w:rPr>
          <w:rFonts w:ascii="Arial" w:hAnsi="Arial" w:cs="Arial"/>
          <w:bCs/>
        </w:rPr>
        <w:t xml:space="preserve">• The DPO will investigate the report and determine whether a breach has occurred. To decide, the DPO will consider whether personal data has been accidentally or unlawfully: </w:t>
      </w:r>
    </w:p>
    <w:p w14:paraId="73CBD4C1" w14:textId="5C91A82C" w:rsidR="00F54CD5" w:rsidRPr="00086826" w:rsidRDefault="003B4878" w:rsidP="00F54CD5">
      <w:pPr>
        <w:pStyle w:val="ListParagraph"/>
        <w:numPr>
          <w:ilvl w:val="0"/>
          <w:numId w:val="20"/>
        </w:numPr>
        <w:rPr>
          <w:rFonts w:ascii="Arial" w:hAnsi="Arial" w:cs="Arial"/>
          <w:bCs/>
        </w:rPr>
      </w:pPr>
      <w:r w:rsidRPr="00086826">
        <w:rPr>
          <w:rFonts w:ascii="Arial" w:hAnsi="Arial" w:cs="Arial"/>
          <w:bCs/>
        </w:rPr>
        <w:t>Lost</w:t>
      </w:r>
    </w:p>
    <w:p w14:paraId="425CA274" w14:textId="506CF706" w:rsidR="00F54CD5" w:rsidRPr="00086826" w:rsidRDefault="003B4878" w:rsidP="00F54CD5">
      <w:pPr>
        <w:pStyle w:val="ListParagraph"/>
        <w:numPr>
          <w:ilvl w:val="0"/>
          <w:numId w:val="20"/>
        </w:numPr>
        <w:rPr>
          <w:rFonts w:ascii="Arial" w:hAnsi="Arial" w:cs="Arial"/>
          <w:bCs/>
        </w:rPr>
      </w:pPr>
      <w:r w:rsidRPr="00086826">
        <w:rPr>
          <w:rFonts w:ascii="Arial" w:hAnsi="Arial" w:cs="Arial"/>
          <w:bCs/>
        </w:rPr>
        <w:t>Stolen</w:t>
      </w:r>
    </w:p>
    <w:p w14:paraId="32864773" w14:textId="77777777" w:rsidR="00F54CD5" w:rsidRPr="00086826" w:rsidRDefault="003B4878" w:rsidP="00F54CD5">
      <w:pPr>
        <w:pStyle w:val="ListParagraph"/>
        <w:numPr>
          <w:ilvl w:val="0"/>
          <w:numId w:val="20"/>
        </w:numPr>
        <w:rPr>
          <w:rFonts w:ascii="Arial" w:hAnsi="Arial" w:cs="Arial"/>
          <w:bCs/>
        </w:rPr>
      </w:pPr>
      <w:r w:rsidRPr="00086826">
        <w:rPr>
          <w:rFonts w:ascii="Arial" w:hAnsi="Arial" w:cs="Arial"/>
          <w:bCs/>
        </w:rPr>
        <w:t>Destroyed</w:t>
      </w:r>
    </w:p>
    <w:p w14:paraId="6D7EE157" w14:textId="77777777" w:rsidR="00F54CD5" w:rsidRPr="00086826" w:rsidRDefault="003B4878" w:rsidP="00F54CD5">
      <w:pPr>
        <w:pStyle w:val="ListParagraph"/>
        <w:numPr>
          <w:ilvl w:val="0"/>
          <w:numId w:val="20"/>
        </w:numPr>
        <w:rPr>
          <w:rFonts w:ascii="Arial" w:hAnsi="Arial" w:cs="Arial"/>
          <w:bCs/>
        </w:rPr>
      </w:pPr>
      <w:r w:rsidRPr="00086826">
        <w:rPr>
          <w:rFonts w:ascii="Arial" w:hAnsi="Arial" w:cs="Arial"/>
          <w:bCs/>
        </w:rPr>
        <w:t>Altered</w:t>
      </w:r>
    </w:p>
    <w:p w14:paraId="5006FABF" w14:textId="77777777" w:rsidR="00F54CD5" w:rsidRPr="00086826" w:rsidRDefault="003B4878" w:rsidP="00F54CD5">
      <w:pPr>
        <w:pStyle w:val="ListParagraph"/>
        <w:numPr>
          <w:ilvl w:val="0"/>
          <w:numId w:val="20"/>
        </w:numPr>
        <w:rPr>
          <w:rFonts w:ascii="Arial" w:hAnsi="Arial" w:cs="Arial"/>
          <w:bCs/>
        </w:rPr>
      </w:pPr>
      <w:r w:rsidRPr="00086826">
        <w:rPr>
          <w:rFonts w:ascii="Arial" w:hAnsi="Arial" w:cs="Arial"/>
          <w:bCs/>
        </w:rPr>
        <w:t>Disclosed or made available where it should not have been</w:t>
      </w:r>
    </w:p>
    <w:p w14:paraId="6F66A52F" w14:textId="0B032467" w:rsidR="00F54CD5" w:rsidRPr="00086826" w:rsidRDefault="003B4878" w:rsidP="00F54CD5">
      <w:pPr>
        <w:pStyle w:val="ListParagraph"/>
        <w:numPr>
          <w:ilvl w:val="0"/>
          <w:numId w:val="20"/>
        </w:numPr>
        <w:rPr>
          <w:rFonts w:ascii="Arial" w:hAnsi="Arial" w:cs="Arial"/>
          <w:bCs/>
        </w:rPr>
      </w:pPr>
      <w:r w:rsidRPr="00086826">
        <w:rPr>
          <w:rFonts w:ascii="Arial" w:hAnsi="Arial" w:cs="Arial"/>
          <w:bCs/>
        </w:rPr>
        <w:t xml:space="preserve">Made available to unauthorised people </w:t>
      </w:r>
    </w:p>
    <w:p w14:paraId="47FB6376" w14:textId="77777777" w:rsidR="00F54CD5" w:rsidRPr="00086826" w:rsidRDefault="003B4878" w:rsidP="00F54CD5">
      <w:pPr>
        <w:rPr>
          <w:rFonts w:ascii="Arial" w:hAnsi="Arial" w:cs="Arial"/>
          <w:bCs/>
        </w:rPr>
      </w:pPr>
      <w:r w:rsidRPr="00086826">
        <w:rPr>
          <w:rFonts w:ascii="Arial" w:hAnsi="Arial" w:cs="Arial"/>
          <w:bCs/>
        </w:rPr>
        <w:t xml:space="preserve">• The DPO will alert the </w:t>
      </w:r>
      <w:r w:rsidR="00F54CD5" w:rsidRPr="00086826">
        <w:rPr>
          <w:rFonts w:ascii="Arial" w:hAnsi="Arial" w:cs="Arial"/>
          <w:bCs/>
        </w:rPr>
        <w:t>Management Team</w:t>
      </w:r>
      <w:r w:rsidRPr="00086826">
        <w:rPr>
          <w:rFonts w:ascii="Arial" w:hAnsi="Arial" w:cs="Arial"/>
          <w:bCs/>
        </w:rPr>
        <w:t xml:space="preserve"> and the </w:t>
      </w:r>
      <w:r w:rsidR="00F54CD5" w:rsidRPr="00086826">
        <w:rPr>
          <w:rFonts w:ascii="Arial" w:hAnsi="Arial" w:cs="Arial"/>
          <w:bCs/>
        </w:rPr>
        <w:t xml:space="preserve">Committee chairperson </w:t>
      </w:r>
    </w:p>
    <w:p w14:paraId="79C13393" w14:textId="77777777" w:rsidR="00F54CD5" w:rsidRPr="00086826" w:rsidRDefault="003B4878" w:rsidP="00F54CD5">
      <w:pPr>
        <w:rPr>
          <w:rFonts w:ascii="Arial" w:hAnsi="Arial" w:cs="Arial"/>
          <w:bCs/>
        </w:rPr>
      </w:pPr>
      <w:r w:rsidRPr="00086826">
        <w:rPr>
          <w:rFonts w:ascii="Arial" w:hAnsi="Arial" w:cs="Arial"/>
          <w:bCs/>
        </w:rPr>
        <w:t xml:space="preserve">• The DPO will make all reasonable efforts to contain and minimise the impact of the breach, assisted by relevant staff members or data processors where necessary (actions relevant to specific data types are set out at the end of this procedure) </w:t>
      </w:r>
    </w:p>
    <w:p w14:paraId="708AB5B6" w14:textId="77777777" w:rsidR="00F54CD5" w:rsidRPr="00086826" w:rsidRDefault="003B4878" w:rsidP="00F54CD5">
      <w:pPr>
        <w:rPr>
          <w:rFonts w:ascii="Arial" w:hAnsi="Arial" w:cs="Arial"/>
          <w:bCs/>
        </w:rPr>
      </w:pPr>
      <w:r w:rsidRPr="00086826">
        <w:rPr>
          <w:rFonts w:ascii="Arial" w:hAnsi="Arial" w:cs="Arial"/>
          <w:bCs/>
        </w:rPr>
        <w:t xml:space="preserve">• The DPO will assess the potential consequences, based on how serious they are, and how likely they are to happen </w:t>
      </w:r>
    </w:p>
    <w:p w14:paraId="7FFF4818" w14:textId="77777777" w:rsidR="00F54CD5" w:rsidRPr="00086826" w:rsidRDefault="003B4878" w:rsidP="00F54CD5">
      <w:pPr>
        <w:rPr>
          <w:rFonts w:ascii="Arial" w:hAnsi="Arial" w:cs="Arial"/>
          <w:bCs/>
        </w:rPr>
      </w:pPr>
      <w:r w:rsidRPr="00086826">
        <w:rPr>
          <w:rFonts w:ascii="Arial" w:hAnsi="Arial" w:cs="Arial"/>
          <w:bCs/>
        </w:rPr>
        <w:t xml:space="preserve">• The DPO will work out whether the breach must be reported to the ICO. This must be judged on a case-by-case basis. To decide, the DPO will consider whether the breach is likely to negatively affect people’s rights and freedoms, and cause them any physical, material or non-material damage (e.g. emotional distress), including through: </w:t>
      </w:r>
    </w:p>
    <w:p w14:paraId="68D46D17" w14:textId="77777777" w:rsidR="00F54CD5" w:rsidRPr="00086826" w:rsidRDefault="003B4878" w:rsidP="00F54CD5">
      <w:pPr>
        <w:pStyle w:val="ListParagraph"/>
        <w:numPr>
          <w:ilvl w:val="0"/>
          <w:numId w:val="21"/>
        </w:numPr>
        <w:rPr>
          <w:rFonts w:ascii="Arial" w:hAnsi="Arial" w:cs="Arial"/>
          <w:bCs/>
        </w:rPr>
      </w:pPr>
      <w:r w:rsidRPr="00086826">
        <w:rPr>
          <w:rFonts w:ascii="Arial" w:hAnsi="Arial" w:cs="Arial"/>
          <w:bCs/>
        </w:rPr>
        <w:t xml:space="preserve">Loss of control over their data </w:t>
      </w:r>
    </w:p>
    <w:p w14:paraId="599A8C15" w14:textId="77777777" w:rsidR="00F54CD5" w:rsidRPr="00086826" w:rsidRDefault="003B4878" w:rsidP="00F54CD5">
      <w:pPr>
        <w:pStyle w:val="ListParagraph"/>
        <w:numPr>
          <w:ilvl w:val="0"/>
          <w:numId w:val="21"/>
        </w:numPr>
        <w:rPr>
          <w:rFonts w:ascii="Arial" w:hAnsi="Arial" w:cs="Arial"/>
          <w:bCs/>
        </w:rPr>
      </w:pPr>
      <w:r w:rsidRPr="00086826">
        <w:rPr>
          <w:rFonts w:ascii="Arial" w:hAnsi="Arial" w:cs="Arial"/>
          <w:bCs/>
        </w:rPr>
        <w:t>Discrimination</w:t>
      </w:r>
    </w:p>
    <w:p w14:paraId="06DCA254" w14:textId="77777777" w:rsidR="00F54CD5" w:rsidRPr="00086826" w:rsidRDefault="003B4878" w:rsidP="00F54CD5">
      <w:pPr>
        <w:pStyle w:val="ListParagraph"/>
        <w:numPr>
          <w:ilvl w:val="0"/>
          <w:numId w:val="21"/>
        </w:numPr>
        <w:rPr>
          <w:rFonts w:ascii="Arial" w:hAnsi="Arial" w:cs="Arial"/>
          <w:bCs/>
        </w:rPr>
      </w:pPr>
      <w:r w:rsidRPr="00086826">
        <w:rPr>
          <w:rFonts w:ascii="Arial" w:hAnsi="Arial" w:cs="Arial"/>
          <w:bCs/>
        </w:rPr>
        <w:t>Identify theft or fraud</w:t>
      </w:r>
    </w:p>
    <w:p w14:paraId="3F922023" w14:textId="77777777" w:rsidR="00F54CD5" w:rsidRPr="00086826" w:rsidRDefault="003B4878" w:rsidP="00F54CD5">
      <w:pPr>
        <w:pStyle w:val="ListParagraph"/>
        <w:numPr>
          <w:ilvl w:val="0"/>
          <w:numId w:val="21"/>
        </w:numPr>
        <w:rPr>
          <w:rFonts w:ascii="Arial" w:hAnsi="Arial" w:cs="Arial"/>
          <w:bCs/>
        </w:rPr>
      </w:pPr>
      <w:r w:rsidRPr="00086826">
        <w:rPr>
          <w:rFonts w:ascii="Arial" w:hAnsi="Arial" w:cs="Arial"/>
          <w:bCs/>
        </w:rPr>
        <w:t>Financial loss</w:t>
      </w:r>
    </w:p>
    <w:p w14:paraId="757CA519" w14:textId="77777777" w:rsidR="00F54CD5" w:rsidRPr="00086826" w:rsidRDefault="003B4878" w:rsidP="00F54CD5">
      <w:pPr>
        <w:pStyle w:val="ListParagraph"/>
        <w:numPr>
          <w:ilvl w:val="0"/>
          <w:numId w:val="21"/>
        </w:numPr>
        <w:rPr>
          <w:rFonts w:ascii="Arial" w:hAnsi="Arial" w:cs="Arial"/>
          <w:bCs/>
        </w:rPr>
      </w:pPr>
      <w:r w:rsidRPr="00086826">
        <w:rPr>
          <w:rFonts w:ascii="Arial" w:hAnsi="Arial" w:cs="Arial"/>
          <w:bCs/>
        </w:rPr>
        <w:t xml:space="preserve">Unauthorised reversal of pseudonymization (for example, key-coding) </w:t>
      </w:r>
    </w:p>
    <w:p w14:paraId="01AD84DC" w14:textId="77777777" w:rsidR="00F54CD5" w:rsidRPr="00086826" w:rsidRDefault="003B4878" w:rsidP="00F54CD5">
      <w:pPr>
        <w:pStyle w:val="ListParagraph"/>
        <w:numPr>
          <w:ilvl w:val="0"/>
          <w:numId w:val="21"/>
        </w:numPr>
        <w:rPr>
          <w:rFonts w:ascii="Arial" w:hAnsi="Arial" w:cs="Arial"/>
          <w:bCs/>
        </w:rPr>
      </w:pPr>
      <w:r w:rsidRPr="00086826">
        <w:rPr>
          <w:rFonts w:ascii="Arial" w:hAnsi="Arial" w:cs="Arial"/>
          <w:bCs/>
        </w:rPr>
        <w:t>Damage to reputation</w:t>
      </w:r>
    </w:p>
    <w:p w14:paraId="149A63E9" w14:textId="77777777" w:rsidR="00F54CD5" w:rsidRPr="00086826" w:rsidRDefault="003B4878" w:rsidP="00F54CD5">
      <w:pPr>
        <w:pStyle w:val="ListParagraph"/>
        <w:numPr>
          <w:ilvl w:val="0"/>
          <w:numId w:val="21"/>
        </w:numPr>
        <w:rPr>
          <w:rFonts w:ascii="Arial" w:hAnsi="Arial" w:cs="Arial"/>
          <w:bCs/>
        </w:rPr>
      </w:pPr>
      <w:r w:rsidRPr="00086826">
        <w:rPr>
          <w:rFonts w:ascii="Arial" w:hAnsi="Arial" w:cs="Arial"/>
          <w:bCs/>
        </w:rPr>
        <w:t>Loss of confidentiality</w:t>
      </w:r>
    </w:p>
    <w:p w14:paraId="1303ADB8" w14:textId="77777777" w:rsidR="00F54CD5" w:rsidRPr="00086826" w:rsidRDefault="003B4878" w:rsidP="00F54CD5">
      <w:pPr>
        <w:pStyle w:val="ListParagraph"/>
        <w:numPr>
          <w:ilvl w:val="0"/>
          <w:numId w:val="21"/>
        </w:numPr>
        <w:rPr>
          <w:rFonts w:ascii="Arial" w:hAnsi="Arial" w:cs="Arial"/>
          <w:bCs/>
        </w:rPr>
      </w:pPr>
      <w:r w:rsidRPr="00086826">
        <w:rPr>
          <w:rFonts w:ascii="Arial" w:hAnsi="Arial" w:cs="Arial"/>
          <w:bCs/>
        </w:rPr>
        <w:t xml:space="preserve">Any other significant economic or social disadvantage to the individual(s) concerned </w:t>
      </w:r>
    </w:p>
    <w:p w14:paraId="3E4064D8" w14:textId="77777777" w:rsidR="00F54CD5" w:rsidRPr="00086826" w:rsidRDefault="003B4878" w:rsidP="00F54CD5">
      <w:pPr>
        <w:rPr>
          <w:rFonts w:ascii="Arial" w:hAnsi="Arial" w:cs="Arial"/>
          <w:bCs/>
        </w:rPr>
      </w:pPr>
      <w:r w:rsidRPr="00086826">
        <w:rPr>
          <w:rFonts w:ascii="Arial" w:hAnsi="Arial" w:cs="Arial"/>
          <w:bCs/>
        </w:rPr>
        <w:t>If it’s likely that there will be a risk to people’s rights and freedoms, the DPO must notify the ICO.</w:t>
      </w:r>
    </w:p>
    <w:p w14:paraId="36FC2716" w14:textId="77777777" w:rsidR="00F54CD5" w:rsidRPr="00086826" w:rsidRDefault="003B4878" w:rsidP="00F54CD5">
      <w:pPr>
        <w:rPr>
          <w:rFonts w:ascii="Arial" w:hAnsi="Arial" w:cs="Arial"/>
          <w:bCs/>
        </w:rPr>
      </w:pPr>
      <w:r w:rsidRPr="00086826">
        <w:rPr>
          <w:rFonts w:ascii="Arial" w:hAnsi="Arial" w:cs="Arial"/>
          <w:bCs/>
        </w:rPr>
        <w:t>• The DPO will document the decision (either way), in case it is challenged at a later date by the ICO, or an individual affected by the breach. Documented decisions are stored.</w:t>
      </w:r>
    </w:p>
    <w:p w14:paraId="7321F972" w14:textId="77777777" w:rsidR="00F54CD5" w:rsidRPr="00086826" w:rsidRDefault="003B4878" w:rsidP="00F54CD5">
      <w:pPr>
        <w:rPr>
          <w:rFonts w:ascii="Arial" w:hAnsi="Arial" w:cs="Arial"/>
          <w:bCs/>
        </w:rPr>
      </w:pPr>
      <w:r w:rsidRPr="00086826">
        <w:rPr>
          <w:rFonts w:ascii="Arial" w:hAnsi="Arial" w:cs="Arial"/>
          <w:bCs/>
        </w:rPr>
        <w:t xml:space="preserve">• Where the ICO must be notified, the DPO will do this via the ‘report a breach’ page of the ICO website, or through their breach report line (0303 123 1113), within 72 hours. As required, the DPO will set out: </w:t>
      </w:r>
    </w:p>
    <w:p w14:paraId="5B8989B1" w14:textId="77777777" w:rsidR="00F54CD5" w:rsidRPr="00086826" w:rsidRDefault="003B4878" w:rsidP="00F54CD5">
      <w:pPr>
        <w:pStyle w:val="ListParagraph"/>
        <w:numPr>
          <w:ilvl w:val="0"/>
          <w:numId w:val="22"/>
        </w:numPr>
        <w:rPr>
          <w:rFonts w:ascii="Arial" w:hAnsi="Arial" w:cs="Arial"/>
          <w:bCs/>
        </w:rPr>
      </w:pPr>
      <w:r w:rsidRPr="00086826">
        <w:rPr>
          <w:rFonts w:ascii="Arial" w:hAnsi="Arial" w:cs="Arial"/>
          <w:bCs/>
        </w:rPr>
        <w:t xml:space="preserve">A description of the nature of the personal data breach including, where possible: </w:t>
      </w:r>
    </w:p>
    <w:p w14:paraId="70FFB17C" w14:textId="77777777" w:rsidR="00F54CD5" w:rsidRPr="00086826" w:rsidRDefault="003B4878" w:rsidP="00F54CD5">
      <w:pPr>
        <w:pStyle w:val="ListParagraph"/>
        <w:numPr>
          <w:ilvl w:val="0"/>
          <w:numId w:val="22"/>
        </w:numPr>
        <w:rPr>
          <w:rFonts w:ascii="Arial" w:hAnsi="Arial" w:cs="Arial"/>
          <w:bCs/>
        </w:rPr>
      </w:pPr>
      <w:r w:rsidRPr="00086826">
        <w:rPr>
          <w:rFonts w:ascii="Arial" w:hAnsi="Arial" w:cs="Arial"/>
          <w:bCs/>
        </w:rPr>
        <w:t xml:space="preserve">The categories and approximate number of individuals concerned </w:t>
      </w:r>
    </w:p>
    <w:p w14:paraId="2AD0E454" w14:textId="29F383E4" w:rsidR="00F54CD5" w:rsidRPr="00086826" w:rsidRDefault="00F54CD5" w:rsidP="00F54CD5">
      <w:pPr>
        <w:pStyle w:val="ListParagraph"/>
        <w:numPr>
          <w:ilvl w:val="0"/>
          <w:numId w:val="22"/>
        </w:numPr>
        <w:rPr>
          <w:rFonts w:ascii="Arial" w:hAnsi="Arial" w:cs="Arial"/>
          <w:bCs/>
        </w:rPr>
      </w:pPr>
      <w:r w:rsidRPr="00086826">
        <w:rPr>
          <w:rFonts w:ascii="Arial" w:hAnsi="Arial" w:cs="Arial"/>
          <w:bCs/>
        </w:rPr>
        <w:t>T</w:t>
      </w:r>
      <w:r w:rsidR="003B4878" w:rsidRPr="00086826">
        <w:rPr>
          <w:rFonts w:ascii="Arial" w:hAnsi="Arial" w:cs="Arial"/>
          <w:bCs/>
        </w:rPr>
        <w:t xml:space="preserve">he categories and approximate number of personal data records concerned </w:t>
      </w:r>
    </w:p>
    <w:p w14:paraId="130EEEA5" w14:textId="77777777" w:rsidR="00F54CD5" w:rsidRPr="00086826" w:rsidRDefault="003B4878" w:rsidP="00F54CD5">
      <w:pPr>
        <w:pStyle w:val="ListParagraph"/>
        <w:numPr>
          <w:ilvl w:val="0"/>
          <w:numId w:val="22"/>
        </w:numPr>
        <w:rPr>
          <w:rFonts w:ascii="Arial" w:hAnsi="Arial" w:cs="Arial"/>
          <w:bCs/>
        </w:rPr>
      </w:pPr>
      <w:r w:rsidRPr="00086826">
        <w:rPr>
          <w:rFonts w:ascii="Arial" w:hAnsi="Arial" w:cs="Arial"/>
          <w:bCs/>
        </w:rPr>
        <w:t xml:space="preserve">The name and contact details of the DPO </w:t>
      </w:r>
    </w:p>
    <w:p w14:paraId="3E018716" w14:textId="77777777" w:rsidR="00F54CD5" w:rsidRPr="00086826" w:rsidRDefault="003B4878" w:rsidP="00F54CD5">
      <w:pPr>
        <w:pStyle w:val="ListParagraph"/>
        <w:numPr>
          <w:ilvl w:val="0"/>
          <w:numId w:val="22"/>
        </w:numPr>
        <w:rPr>
          <w:rFonts w:ascii="Arial" w:hAnsi="Arial" w:cs="Arial"/>
          <w:bCs/>
        </w:rPr>
      </w:pPr>
      <w:r w:rsidRPr="00086826">
        <w:rPr>
          <w:rFonts w:ascii="Arial" w:hAnsi="Arial" w:cs="Arial"/>
          <w:bCs/>
        </w:rPr>
        <w:t xml:space="preserve">A description of the likely consequences of the personal data breach </w:t>
      </w:r>
    </w:p>
    <w:p w14:paraId="05A5CABE" w14:textId="77777777" w:rsidR="00086826" w:rsidRPr="00086826" w:rsidRDefault="003B4878" w:rsidP="00F54CD5">
      <w:pPr>
        <w:pStyle w:val="ListParagraph"/>
        <w:numPr>
          <w:ilvl w:val="0"/>
          <w:numId w:val="22"/>
        </w:numPr>
        <w:rPr>
          <w:rFonts w:ascii="Arial" w:hAnsi="Arial" w:cs="Arial"/>
          <w:bCs/>
        </w:rPr>
      </w:pPr>
      <w:r w:rsidRPr="00086826">
        <w:rPr>
          <w:rFonts w:ascii="Arial" w:hAnsi="Arial" w:cs="Arial"/>
          <w:bCs/>
        </w:rPr>
        <w:t xml:space="preserve">A description of the measures that have been, or will be taken, to deal with the breach and mitigate any possible adverse effects on the individual(s) concerned </w:t>
      </w:r>
    </w:p>
    <w:p w14:paraId="1AAA7B53" w14:textId="77777777" w:rsidR="00086826" w:rsidRPr="00086826" w:rsidRDefault="003B4878" w:rsidP="009E5E2B">
      <w:pPr>
        <w:rPr>
          <w:rFonts w:ascii="Arial" w:hAnsi="Arial" w:cs="Arial"/>
          <w:bCs/>
        </w:rPr>
      </w:pPr>
      <w:r w:rsidRPr="00086826">
        <w:rPr>
          <w:rFonts w:ascii="Arial" w:hAnsi="Arial" w:cs="Arial"/>
          <w:bCs/>
        </w:rPr>
        <w:t>If all the above details are not yet known, the DPO will report as much as they can within 72 hours. The report will explain that there is a delay, the reasons why, and when the DPO expects to have further information. The DPO will submit the remaining information as soon as possible</w:t>
      </w:r>
      <w:r w:rsidR="00086826" w:rsidRPr="00086826">
        <w:rPr>
          <w:rFonts w:ascii="Arial" w:hAnsi="Arial" w:cs="Arial"/>
          <w:bCs/>
        </w:rPr>
        <w:t>.</w:t>
      </w:r>
    </w:p>
    <w:p w14:paraId="029088C7" w14:textId="77777777" w:rsidR="00086826" w:rsidRPr="009E5E2B" w:rsidRDefault="003B4878" w:rsidP="009E5E2B">
      <w:pPr>
        <w:rPr>
          <w:rFonts w:ascii="Arial" w:hAnsi="Arial" w:cs="Arial"/>
          <w:bCs/>
        </w:rPr>
      </w:pPr>
      <w:r w:rsidRPr="009E5E2B">
        <w:rPr>
          <w:rFonts w:ascii="Arial" w:hAnsi="Arial" w:cs="Arial"/>
          <w:bCs/>
        </w:rPr>
        <w:t xml:space="preserve">• The DPO will also assess the risk to individuals, again based on the severity and likelihood of potential or actual impact. If the risk is high, the DPO will promptly inform, in writing, all individuals whose personal data has been breached. This notification will set out: </w:t>
      </w:r>
    </w:p>
    <w:p w14:paraId="33DFCF9B" w14:textId="77777777" w:rsidR="0074753C" w:rsidRPr="009E5E2B" w:rsidRDefault="003B4878" w:rsidP="00086826">
      <w:pPr>
        <w:pStyle w:val="ListParagraph"/>
        <w:numPr>
          <w:ilvl w:val="0"/>
          <w:numId w:val="23"/>
        </w:numPr>
        <w:rPr>
          <w:rFonts w:ascii="Arial" w:hAnsi="Arial" w:cs="Arial"/>
          <w:bCs/>
        </w:rPr>
      </w:pPr>
      <w:r w:rsidRPr="009E5E2B">
        <w:rPr>
          <w:rFonts w:ascii="Arial" w:hAnsi="Arial" w:cs="Arial"/>
          <w:bCs/>
        </w:rPr>
        <w:t xml:space="preserve">A description, in clear and plain language, of the nature of the personal data breach </w:t>
      </w:r>
    </w:p>
    <w:p w14:paraId="153AC6CF" w14:textId="77777777" w:rsidR="0074753C" w:rsidRPr="009E5E2B" w:rsidRDefault="003B4878" w:rsidP="00086826">
      <w:pPr>
        <w:pStyle w:val="ListParagraph"/>
        <w:numPr>
          <w:ilvl w:val="0"/>
          <w:numId w:val="23"/>
        </w:numPr>
        <w:rPr>
          <w:rFonts w:ascii="Arial" w:hAnsi="Arial" w:cs="Arial"/>
          <w:bCs/>
        </w:rPr>
      </w:pPr>
      <w:r w:rsidRPr="009E5E2B">
        <w:rPr>
          <w:rFonts w:ascii="Arial" w:hAnsi="Arial" w:cs="Arial"/>
          <w:bCs/>
        </w:rPr>
        <w:t xml:space="preserve">The name and contact details of the DPO </w:t>
      </w:r>
    </w:p>
    <w:p w14:paraId="1C04ED1C" w14:textId="77777777" w:rsidR="0074753C" w:rsidRPr="009E5E2B" w:rsidRDefault="003B4878" w:rsidP="00086826">
      <w:pPr>
        <w:pStyle w:val="ListParagraph"/>
        <w:numPr>
          <w:ilvl w:val="0"/>
          <w:numId w:val="23"/>
        </w:numPr>
        <w:rPr>
          <w:rFonts w:ascii="Arial" w:hAnsi="Arial" w:cs="Arial"/>
          <w:bCs/>
        </w:rPr>
      </w:pPr>
      <w:r w:rsidRPr="009E5E2B">
        <w:rPr>
          <w:rFonts w:ascii="Arial" w:hAnsi="Arial" w:cs="Arial"/>
          <w:bCs/>
        </w:rPr>
        <w:t xml:space="preserve">A description of the likely consequences of the personal data breach </w:t>
      </w:r>
    </w:p>
    <w:p w14:paraId="6C316907" w14:textId="77777777" w:rsidR="0074753C" w:rsidRPr="009E5E2B" w:rsidRDefault="003B4878" w:rsidP="00086826">
      <w:pPr>
        <w:pStyle w:val="ListParagraph"/>
        <w:numPr>
          <w:ilvl w:val="0"/>
          <w:numId w:val="23"/>
        </w:numPr>
        <w:rPr>
          <w:rFonts w:ascii="Arial" w:hAnsi="Arial" w:cs="Arial"/>
          <w:bCs/>
        </w:rPr>
      </w:pPr>
      <w:r w:rsidRPr="009E5E2B">
        <w:rPr>
          <w:rFonts w:ascii="Arial" w:hAnsi="Arial" w:cs="Arial"/>
          <w:bCs/>
        </w:rPr>
        <w:t xml:space="preserve">A description of the measures that have been, or will be, taken to deal with the data breach and mitigate any possible adverse effects on the individual(s) concerned </w:t>
      </w:r>
    </w:p>
    <w:p w14:paraId="2F85FDA1" w14:textId="77777777" w:rsidR="0074753C" w:rsidRPr="009E5E2B" w:rsidRDefault="003B4878" w:rsidP="0074753C">
      <w:pPr>
        <w:rPr>
          <w:rFonts w:ascii="Arial" w:hAnsi="Arial" w:cs="Arial"/>
          <w:bCs/>
        </w:rPr>
      </w:pPr>
      <w:r w:rsidRPr="009E5E2B">
        <w:rPr>
          <w:rFonts w:ascii="Arial" w:hAnsi="Arial" w:cs="Arial"/>
          <w:bCs/>
        </w:rPr>
        <w:t xml:space="preserve">As above, any decision on whether to contact individuals will be documented by the DPO. </w:t>
      </w:r>
    </w:p>
    <w:p w14:paraId="71CC5444" w14:textId="77777777" w:rsidR="0074753C" w:rsidRPr="009E5E2B" w:rsidRDefault="003B4878" w:rsidP="0074753C">
      <w:pPr>
        <w:rPr>
          <w:rFonts w:ascii="Arial" w:hAnsi="Arial" w:cs="Arial"/>
          <w:bCs/>
        </w:rPr>
      </w:pPr>
      <w:r w:rsidRPr="009E5E2B">
        <w:rPr>
          <w:rFonts w:ascii="Arial" w:hAnsi="Arial" w:cs="Arial"/>
          <w:bCs/>
        </w:rPr>
        <w:t xml:space="preserve">• The DPO will notify any relevant third parties who can help mitigate the loss to individuals – for example, the police, insurers, banks or credit card companies </w:t>
      </w:r>
    </w:p>
    <w:p w14:paraId="559B53CD" w14:textId="77777777" w:rsidR="0074753C" w:rsidRPr="009E5E2B" w:rsidRDefault="003B4878" w:rsidP="0074753C">
      <w:pPr>
        <w:rPr>
          <w:rFonts w:ascii="Arial" w:hAnsi="Arial" w:cs="Arial"/>
          <w:bCs/>
        </w:rPr>
      </w:pPr>
      <w:r w:rsidRPr="009E5E2B">
        <w:rPr>
          <w:rFonts w:ascii="Arial" w:hAnsi="Arial" w:cs="Arial"/>
          <w:bCs/>
        </w:rPr>
        <w:t xml:space="preserve">• The DPO will document each breach, irrespective of whether it is reported to the ICO. For each breach, this record will include the: </w:t>
      </w:r>
    </w:p>
    <w:p w14:paraId="1C86CB6B" w14:textId="77777777" w:rsidR="0074753C" w:rsidRPr="009E5E2B" w:rsidRDefault="003B4878" w:rsidP="0074753C">
      <w:pPr>
        <w:pStyle w:val="ListParagraph"/>
        <w:numPr>
          <w:ilvl w:val="0"/>
          <w:numId w:val="24"/>
        </w:numPr>
        <w:rPr>
          <w:rFonts w:ascii="Arial" w:hAnsi="Arial" w:cs="Arial"/>
          <w:bCs/>
        </w:rPr>
      </w:pPr>
      <w:r w:rsidRPr="009E5E2B">
        <w:rPr>
          <w:rFonts w:ascii="Arial" w:hAnsi="Arial" w:cs="Arial"/>
          <w:bCs/>
        </w:rPr>
        <w:t xml:space="preserve">Facts relating to the breach </w:t>
      </w:r>
    </w:p>
    <w:p w14:paraId="0A9B29B9" w14:textId="77777777" w:rsidR="0074753C" w:rsidRPr="009E5E2B" w:rsidRDefault="003B4878" w:rsidP="0074753C">
      <w:pPr>
        <w:pStyle w:val="ListParagraph"/>
        <w:numPr>
          <w:ilvl w:val="0"/>
          <w:numId w:val="24"/>
        </w:numPr>
        <w:rPr>
          <w:rFonts w:ascii="Arial" w:hAnsi="Arial" w:cs="Arial"/>
          <w:bCs/>
        </w:rPr>
      </w:pPr>
      <w:r w:rsidRPr="009E5E2B">
        <w:rPr>
          <w:rFonts w:ascii="Arial" w:hAnsi="Arial" w:cs="Arial"/>
          <w:bCs/>
        </w:rPr>
        <w:t xml:space="preserve">Effects </w:t>
      </w:r>
    </w:p>
    <w:p w14:paraId="73E7965C" w14:textId="77777777" w:rsidR="0074753C" w:rsidRPr="009E5E2B" w:rsidRDefault="003B4878" w:rsidP="0074753C">
      <w:pPr>
        <w:pStyle w:val="ListParagraph"/>
        <w:numPr>
          <w:ilvl w:val="0"/>
          <w:numId w:val="24"/>
        </w:numPr>
        <w:rPr>
          <w:rFonts w:ascii="Arial" w:hAnsi="Arial" w:cs="Arial"/>
          <w:bCs/>
        </w:rPr>
      </w:pPr>
      <w:r w:rsidRPr="009E5E2B">
        <w:rPr>
          <w:rFonts w:ascii="Arial" w:hAnsi="Arial" w:cs="Arial"/>
          <w:bCs/>
        </w:rPr>
        <w:t xml:space="preserve">Action taken to contain it and ensure it does not happen again (such as establishing more robust processes or providing further training for individuals) </w:t>
      </w:r>
    </w:p>
    <w:p w14:paraId="7D279C5E" w14:textId="77777777" w:rsidR="0074753C" w:rsidRPr="00CB60A9" w:rsidRDefault="003B4878" w:rsidP="0074753C">
      <w:pPr>
        <w:rPr>
          <w:rFonts w:ascii="Arial" w:hAnsi="Arial" w:cs="Arial"/>
          <w:bCs/>
        </w:rPr>
      </w:pPr>
      <w:r w:rsidRPr="00CB60A9">
        <w:rPr>
          <w:rFonts w:ascii="Arial" w:hAnsi="Arial" w:cs="Arial"/>
          <w:bCs/>
        </w:rPr>
        <w:t xml:space="preserve">Records of all breaches will be stored. </w:t>
      </w:r>
    </w:p>
    <w:p w14:paraId="1EA87749" w14:textId="77777777" w:rsidR="00CB60A9" w:rsidRPr="00CB60A9" w:rsidRDefault="003B4878" w:rsidP="0074753C">
      <w:pPr>
        <w:rPr>
          <w:rFonts w:ascii="Arial" w:hAnsi="Arial" w:cs="Arial"/>
          <w:bCs/>
        </w:rPr>
      </w:pPr>
      <w:r w:rsidRPr="00CB60A9">
        <w:rPr>
          <w:rFonts w:ascii="Arial" w:hAnsi="Arial" w:cs="Arial"/>
          <w:bCs/>
        </w:rPr>
        <w:t xml:space="preserve">• The DPO and </w:t>
      </w:r>
      <w:r w:rsidR="0074753C" w:rsidRPr="00CB60A9">
        <w:rPr>
          <w:rFonts w:ascii="Arial" w:hAnsi="Arial" w:cs="Arial"/>
          <w:bCs/>
        </w:rPr>
        <w:t>Management Team</w:t>
      </w:r>
      <w:r w:rsidRPr="00CB60A9">
        <w:rPr>
          <w:rFonts w:ascii="Arial" w:hAnsi="Arial" w:cs="Arial"/>
          <w:bCs/>
        </w:rPr>
        <w:t xml:space="preserve"> will meet to review what happened and how it can be stopped from happening again. This meeting will happen as soon as reasonably possible. Actions to minimise the impact of data breaches</w:t>
      </w:r>
      <w:r w:rsidR="00CB60A9" w:rsidRPr="00CB60A9">
        <w:rPr>
          <w:rFonts w:ascii="Arial" w:hAnsi="Arial" w:cs="Arial"/>
          <w:bCs/>
        </w:rPr>
        <w:t>.</w:t>
      </w:r>
      <w:r w:rsidRPr="00CB60A9">
        <w:rPr>
          <w:rFonts w:ascii="Arial" w:hAnsi="Arial" w:cs="Arial"/>
          <w:bCs/>
        </w:rPr>
        <w:t xml:space="preserve"> We will take the actions set out below to mitigate the impact of different types of data breach, focusing especially on breaches involving particularly risky or sensitive information. We will review the effectiveness of these actions and amend them as necessary after any data breach.</w:t>
      </w:r>
    </w:p>
    <w:p w14:paraId="30211A57" w14:textId="77777777" w:rsidR="00CB60A9" w:rsidRPr="00CB60A9" w:rsidRDefault="003B4878" w:rsidP="0074753C">
      <w:pPr>
        <w:rPr>
          <w:rFonts w:ascii="Arial" w:hAnsi="Arial" w:cs="Arial"/>
          <w:bCs/>
        </w:rPr>
      </w:pPr>
      <w:r w:rsidRPr="00CB60A9">
        <w:rPr>
          <w:rFonts w:ascii="Arial" w:hAnsi="Arial" w:cs="Arial"/>
          <w:bCs/>
        </w:rPr>
        <w:t>• If special category data is accidentally made available via email to unauthorised individuals, the sender must attempt to recall the email as soon as they become aware of the error</w:t>
      </w:r>
    </w:p>
    <w:p w14:paraId="64E49582" w14:textId="77777777" w:rsidR="00CB60A9" w:rsidRPr="00CB60A9" w:rsidRDefault="003B4878" w:rsidP="0074753C">
      <w:pPr>
        <w:rPr>
          <w:rFonts w:ascii="Arial" w:hAnsi="Arial" w:cs="Arial"/>
          <w:bCs/>
        </w:rPr>
      </w:pPr>
      <w:r w:rsidRPr="00CB60A9">
        <w:rPr>
          <w:rFonts w:ascii="Arial" w:hAnsi="Arial" w:cs="Arial"/>
          <w:bCs/>
        </w:rPr>
        <w:t xml:space="preserve">• Members of staff who receive personal data sent in error must alert the sender and the DPO as soon as they become aware of the error </w:t>
      </w:r>
    </w:p>
    <w:p w14:paraId="6AF10D4A" w14:textId="7446FAE2" w:rsidR="00CB60A9" w:rsidRPr="00CB60A9" w:rsidRDefault="003B4878" w:rsidP="0074753C">
      <w:pPr>
        <w:rPr>
          <w:rFonts w:ascii="Arial" w:hAnsi="Arial" w:cs="Arial"/>
          <w:bCs/>
        </w:rPr>
      </w:pPr>
      <w:r w:rsidRPr="00CB60A9">
        <w:rPr>
          <w:rFonts w:ascii="Arial" w:hAnsi="Arial" w:cs="Arial"/>
          <w:bCs/>
        </w:rPr>
        <w:t xml:space="preserve">• If the sender is unavailable or cannot recall the email for any reason, the DPO will </w:t>
      </w:r>
      <w:r w:rsidR="00CB60A9" w:rsidRPr="00CB60A9">
        <w:rPr>
          <w:rFonts w:ascii="Arial" w:hAnsi="Arial" w:cs="Arial"/>
          <w:bCs/>
        </w:rPr>
        <w:t>seek IT specialist to look into recalling it</w:t>
      </w:r>
      <w:r w:rsidRPr="00CB60A9">
        <w:rPr>
          <w:rFonts w:ascii="Arial" w:hAnsi="Arial" w:cs="Arial"/>
          <w:bCs/>
        </w:rPr>
        <w:t xml:space="preserve"> </w:t>
      </w:r>
    </w:p>
    <w:p w14:paraId="24829E93" w14:textId="77777777" w:rsidR="00CB60A9" w:rsidRPr="00CB60A9" w:rsidRDefault="003B4878" w:rsidP="0074753C">
      <w:pPr>
        <w:rPr>
          <w:rFonts w:ascii="Arial" w:hAnsi="Arial" w:cs="Arial"/>
          <w:bCs/>
        </w:rPr>
      </w:pPr>
      <w:r w:rsidRPr="00CB60A9">
        <w:rPr>
          <w:rFonts w:ascii="Arial" w:hAnsi="Arial" w:cs="Arial"/>
          <w:bCs/>
        </w:rPr>
        <w:t xml:space="preserve">• In any cases where the recall is unsuccessful, the DPO will contact the relevant unauthorised individuals who received the email, explain that the information was sent in error, and request that those individuals delete the information and do not share, publish, save or replicate it in any way </w:t>
      </w:r>
    </w:p>
    <w:p w14:paraId="1A514144" w14:textId="77777777" w:rsidR="00CB60A9" w:rsidRPr="00CB60A9" w:rsidRDefault="003B4878" w:rsidP="0074753C">
      <w:pPr>
        <w:rPr>
          <w:rFonts w:ascii="Arial" w:hAnsi="Arial" w:cs="Arial"/>
          <w:bCs/>
        </w:rPr>
      </w:pPr>
      <w:r w:rsidRPr="00CB60A9">
        <w:rPr>
          <w:rFonts w:ascii="Arial" w:hAnsi="Arial" w:cs="Arial"/>
          <w:bCs/>
        </w:rPr>
        <w:t xml:space="preserve">• The DPO will ensure we receive a written response from all the individuals who received the data, confirming that they have complied with this request </w:t>
      </w:r>
    </w:p>
    <w:p w14:paraId="3E90820E" w14:textId="77777777" w:rsidR="00CB60A9" w:rsidRDefault="003B4878" w:rsidP="0074753C">
      <w:pPr>
        <w:rPr>
          <w:rFonts w:ascii="Arial" w:hAnsi="Arial" w:cs="Arial"/>
          <w:bCs/>
        </w:rPr>
      </w:pPr>
      <w:r w:rsidRPr="00CB60A9">
        <w:rPr>
          <w:rFonts w:ascii="Arial" w:hAnsi="Arial" w:cs="Arial"/>
          <w:bCs/>
        </w:rPr>
        <w:t xml:space="preserve">• The DPO will carry out an internet search to check that the information has not been made public; if it has, we will contact the publisher/website owner or administrator to request that the information is removed from their website and deleted </w:t>
      </w:r>
    </w:p>
    <w:tbl>
      <w:tblPr>
        <w:tblpPr w:leftFromText="180" w:rightFromText="180" w:vertAnchor="page" w:horzAnchor="margin" w:tblpY="2026"/>
        <w:tblW w:w="5000" w:type="pct"/>
        <w:tblLook w:val="01E0" w:firstRow="1" w:lastRow="1" w:firstColumn="1" w:lastColumn="1" w:noHBand="0" w:noVBand="0"/>
      </w:tblPr>
      <w:tblGrid>
        <w:gridCol w:w="4817"/>
        <w:gridCol w:w="3646"/>
        <w:gridCol w:w="2003"/>
      </w:tblGrid>
      <w:tr w:rsidR="00966F84" w:rsidRPr="00A6185B" w14:paraId="65960F79" w14:textId="77777777" w:rsidTr="00966F84">
        <w:tc>
          <w:tcPr>
            <w:tcW w:w="2301" w:type="pct"/>
          </w:tcPr>
          <w:p w14:paraId="3EB1B6AF" w14:textId="77777777" w:rsidR="00966F84" w:rsidRPr="004705FE" w:rsidRDefault="00966F84" w:rsidP="00966F84">
            <w:pPr>
              <w:spacing w:line="360" w:lineRule="auto"/>
              <w:rPr>
                <w:rFonts w:ascii="Arial" w:hAnsi="Arial" w:cs="Arial"/>
              </w:rPr>
            </w:pPr>
            <w:r w:rsidRPr="004705FE">
              <w:rPr>
                <w:rFonts w:ascii="Arial" w:hAnsi="Arial" w:cs="Arial"/>
              </w:rPr>
              <w:t xml:space="preserve">This policy was adopted </w:t>
            </w:r>
            <w:r>
              <w:rPr>
                <w:rFonts w:ascii="Arial" w:hAnsi="Arial" w:cs="Arial"/>
              </w:rPr>
              <w:t>by</w:t>
            </w:r>
          </w:p>
        </w:tc>
        <w:tc>
          <w:tcPr>
            <w:tcW w:w="1742" w:type="pct"/>
            <w:tcBorders>
              <w:bottom w:val="single" w:sz="4" w:space="0" w:color="7030A0"/>
            </w:tcBorders>
          </w:tcPr>
          <w:p w14:paraId="42BA2E6B" w14:textId="77777777" w:rsidR="00966F84" w:rsidRPr="004705FE" w:rsidRDefault="00966F84" w:rsidP="00966F84">
            <w:pPr>
              <w:spacing w:line="360" w:lineRule="auto"/>
              <w:rPr>
                <w:rFonts w:ascii="Arial" w:hAnsi="Arial" w:cs="Arial"/>
              </w:rPr>
            </w:pPr>
            <w:r>
              <w:rPr>
                <w:rFonts w:ascii="Arial" w:hAnsi="Arial" w:cs="Arial"/>
              </w:rPr>
              <w:t>NAZEING PRE-SCHOOL</w:t>
            </w:r>
          </w:p>
        </w:tc>
        <w:tc>
          <w:tcPr>
            <w:tcW w:w="957" w:type="pct"/>
          </w:tcPr>
          <w:p w14:paraId="7B938659" w14:textId="77777777" w:rsidR="00966F84" w:rsidRPr="00FF7C7C" w:rsidRDefault="00966F84" w:rsidP="00966F84">
            <w:pPr>
              <w:spacing w:line="360" w:lineRule="auto"/>
              <w:rPr>
                <w:rFonts w:ascii="Arial" w:hAnsi="Arial" w:cs="Arial"/>
                <w:i/>
              </w:rPr>
            </w:pPr>
            <w:r w:rsidRPr="00FF7C7C">
              <w:rPr>
                <w:rFonts w:ascii="Arial" w:hAnsi="Arial" w:cs="Arial"/>
                <w:i/>
              </w:rPr>
              <w:t>(name of provider)</w:t>
            </w:r>
          </w:p>
        </w:tc>
      </w:tr>
      <w:tr w:rsidR="00966F84" w:rsidRPr="00A6185B" w14:paraId="6448459F" w14:textId="77777777" w:rsidTr="00966F84">
        <w:tc>
          <w:tcPr>
            <w:tcW w:w="2301" w:type="pct"/>
          </w:tcPr>
          <w:p w14:paraId="48DC7AA2" w14:textId="77777777" w:rsidR="00966F84" w:rsidRPr="004705FE" w:rsidRDefault="00966F84" w:rsidP="00966F84">
            <w:pPr>
              <w:spacing w:line="360" w:lineRule="auto"/>
              <w:rPr>
                <w:rFonts w:ascii="Arial" w:hAnsi="Arial" w:cs="Arial"/>
              </w:rPr>
            </w:pPr>
            <w:r>
              <w:rPr>
                <w:rFonts w:ascii="Arial" w:hAnsi="Arial" w:cs="Arial"/>
              </w:rPr>
              <w:t>On</w:t>
            </w:r>
          </w:p>
        </w:tc>
        <w:tc>
          <w:tcPr>
            <w:tcW w:w="1742" w:type="pct"/>
            <w:tcBorders>
              <w:top w:val="single" w:sz="4" w:space="0" w:color="7030A0"/>
              <w:bottom w:val="single" w:sz="4" w:space="0" w:color="7030A0"/>
            </w:tcBorders>
          </w:tcPr>
          <w:p w14:paraId="4D598559" w14:textId="6F1BC5D8" w:rsidR="00966F84" w:rsidRPr="004705FE" w:rsidRDefault="00BA7287" w:rsidP="00966F84">
            <w:pPr>
              <w:spacing w:line="360" w:lineRule="auto"/>
              <w:rPr>
                <w:rFonts w:ascii="Arial" w:hAnsi="Arial" w:cs="Arial"/>
              </w:rPr>
            </w:pPr>
            <w:r>
              <w:rPr>
                <w:rFonts w:ascii="Arial" w:hAnsi="Arial" w:cs="Arial"/>
              </w:rPr>
              <w:t>March</w:t>
            </w:r>
            <w:r w:rsidR="00966F84">
              <w:rPr>
                <w:rFonts w:ascii="Arial" w:hAnsi="Arial" w:cs="Arial"/>
              </w:rPr>
              <w:t xml:space="preserve"> 202</w:t>
            </w:r>
            <w:r>
              <w:rPr>
                <w:rFonts w:ascii="Arial" w:hAnsi="Arial" w:cs="Arial"/>
              </w:rPr>
              <w:t>6</w:t>
            </w:r>
          </w:p>
        </w:tc>
        <w:tc>
          <w:tcPr>
            <w:tcW w:w="957" w:type="pct"/>
          </w:tcPr>
          <w:p w14:paraId="7E5D81C4" w14:textId="77777777" w:rsidR="00966F84" w:rsidRPr="00FF7C7C" w:rsidRDefault="00966F84" w:rsidP="00966F84">
            <w:pPr>
              <w:spacing w:line="360" w:lineRule="auto"/>
              <w:rPr>
                <w:rFonts w:ascii="Arial" w:hAnsi="Arial" w:cs="Arial"/>
                <w:i/>
              </w:rPr>
            </w:pPr>
            <w:r w:rsidRPr="00FF7C7C">
              <w:rPr>
                <w:rFonts w:ascii="Arial" w:hAnsi="Arial" w:cs="Arial"/>
                <w:i/>
              </w:rPr>
              <w:t>(date)</w:t>
            </w:r>
          </w:p>
        </w:tc>
      </w:tr>
      <w:tr w:rsidR="00966F84" w:rsidRPr="00A6185B" w14:paraId="467B9279" w14:textId="77777777" w:rsidTr="00966F84">
        <w:tc>
          <w:tcPr>
            <w:tcW w:w="2301" w:type="pct"/>
          </w:tcPr>
          <w:p w14:paraId="43A3C3B2" w14:textId="77777777" w:rsidR="00966F84" w:rsidRPr="004705FE" w:rsidRDefault="00966F84" w:rsidP="00966F84">
            <w:pPr>
              <w:spacing w:line="360" w:lineRule="auto"/>
              <w:rPr>
                <w:rFonts w:ascii="Arial" w:hAnsi="Arial" w:cs="Arial"/>
              </w:rPr>
            </w:pPr>
            <w:r w:rsidRPr="004705FE">
              <w:rPr>
                <w:rFonts w:ascii="Arial" w:hAnsi="Arial" w:cs="Arial"/>
              </w:rPr>
              <w:t>Date to be reviewed</w:t>
            </w:r>
          </w:p>
        </w:tc>
        <w:tc>
          <w:tcPr>
            <w:tcW w:w="1742" w:type="pct"/>
            <w:tcBorders>
              <w:top w:val="single" w:sz="4" w:space="0" w:color="7030A0"/>
              <w:bottom w:val="single" w:sz="4" w:space="0" w:color="7030A0"/>
            </w:tcBorders>
          </w:tcPr>
          <w:p w14:paraId="7C9762D2" w14:textId="5AC09381" w:rsidR="00966F84" w:rsidRPr="004705FE" w:rsidRDefault="00BA7287" w:rsidP="00966F84">
            <w:pPr>
              <w:spacing w:line="360" w:lineRule="auto"/>
              <w:rPr>
                <w:rFonts w:ascii="Arial" w:hAnsi="Arial" w:cs="Arial"/>
              </w:rPr>
            </w:pPr>
            <w:r>
              <w:rPr>
                <w:rFonts w:ascii="Arial" w:hAnsi="Arial" w:cs="Arial"/>
              </w:rPr>
              <w:t>March</w:t>
            </w:r>
            <w:r w:rsidR="00966F84">
              <w:rPr>
                <w:rFonts w:ascii="Arial" w:hAnsi="Arial" w:cs="Arial"/>
              </w:rPr>
              <w:t xml:space="preserve"> 202</w:t>
            </w:r>
            <w:r w:rsidR="005E5D9C">
              <w:rPr>
                <w:rFonts w:ascii="Arial" w:hAnsi="Arial" w:cs="Arial"/>
              </w:rPr>
              <w:t>7</w:t>
            </w:r>
          </w:p>
        </w:tc>
        <w:tc>
          <w:tcPr>
            <w:tcW w:w="957" w:type="pct"/>
          </w:tcPr>
          <w:p w14:paraId="56B7065A" w14:textId="77777777" w:rsidR="00966F84" w:rsidRPr="00FF7C7C" w:rsidRDefault="00966F84" w:rsidP="00966F84">
            <w:pPr>
              <w:spacing w:line="360" w:lineRule="auto"/>
              <w:rPr>
                <w:rFonts w:ascii="Arial" w:hAnsi="Arial" w:cs="Arial"/>
                <w:i/>
              </w:rPr>
            </w:pPr>
            <w:r w:rsidRPr="00FF7C7C">
              <w:rPr>
                <w:rFonts w:ascii="Arial" w:hAnsi="Arial" w:cs="Arial"/>
                <w:i/>
              </w:rPr>
              <w:t>(date)</w:t>
            </w:r>
          </w:p>
        </w:tc>
      </w:tr>
      <w:tr w:rsidR="00966F84" w:rsidRPr="00A6185B" w14:paraId="447F1FFE" w14:textId="77777777" w:rsidTr="00966F84">
        <w:tc>
          <w:tcPr>
            <w:tcW w:w="2301" w:type="pct"/>
          </w:tcPr>
          <w:p w14:paraId="0DAEF564" w14:textId="77777777" w:rsidR="00966F84" w:rsidRPr="004705FE" w:rsidRDefault="00966F84" w:rsidP="00966F84">
            <w:pPr>
              <w:spacing w:line="360" w:lineRule="auto"/>
              <w:rPr>
                <w:rFonts w:ascii="Arial" w:hAnsi="Arial" w:cs="Arial"/>
              </w:rPr>
            </w:pPr>
            <w:r w:rsidRPr="004705FE">
              <w:rPr>
                <w:rFonts w:ascii="Arial" w:hAnsi="Arial" w:cs="Arial"/>
              </w:rPr>
              <w:t xml:space="preserve">Signed on behalf of the </w:t>
            </w:r>
            <w:r>
              <w:rPr>
                <w:rFonts w:ascii="Arial" w:hAnsi="Arial" w:cs="Arial"/>
              </w:rPr>
              <w:t>provider</w:t>
            </w:r>
          </w:p>
        </w:tc>
        <w:tc>
          <w:tcPr>
            <w:tcW w:w="2699" w:type="pct"/>
            <w:gridSpan w:val="2"/>
            <w:tcBorders>
              <w:bottom w:val="single" w:sz="4" w:space="0" w:color="7030A0"/>
            </w:tcBorders>
          </w:tcPr>
          <w:p w14:paraId="0C08B11B" w14:textId="1ABB36F8" w:rsidR="00966F84" w:rsidRPr="004705FE" w:rsidRDefault="00BA7287" w:rsidP="00966F84">
            <w:pPr>
              <w:spacing w:line="360" w:lineRule="auto"/>
              <w:rPr>
                <w:rFonts w:ascii="Arial" w:hAnsi="Arial" w:cs="Arial"/>
              </w:rPr>
            </w:pPr>
            <w:r>
              <w:rPr>
                <w:rFonts w:ascii="Arial" w:hAnsi="Arial" w:cs="Arial"/>
              </w:rPr>
              <w:t>Sarah-Jayne Wells</w:t>
            </w:r>
            <w:r w:rsidR="00966F84">
              <w:rPr>
                <w:rFonts w:ascii="Arial" w:hAnsi="Arial" w:cs="Arial"/>
              </w:rPr>
              <w:t xml:space="preserve"> </w:t>
            </w:r>
          </w:p>
        </w:tc>
      </w:tr>
      <w:tr w:rsidR="00966F84" w:rsidRPr="00A6185B" w14:paraId="5DD2E65A" w14:textId="77777777" w:rsidTr="00966F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BFB1C2D" w14:textId="77777777" w:rsidR="00966F84" w:rsidRPr="004705FE" w:rsidRDefault="00966F84" w:rsidP="00966F84">
            <w:pPr>
              <w:spacing w:line="360" w:lineRule="auto"/>
              <w:rPr>
                <w:rFonts w:ascii="Arial" w:hAnsi="Arial" w:cs="Arial"/>
              </w:rPr>
            </w:pPr>
            <w:r w:rsidRPr="004705FE">
              <w:rPr>
                <w:rFonts w:ascii="Arial" w:hAnsi="Arial" w:cs="Arial"/>
              </w:rPr>
              <w:t>Name of signatory</w:t>
            </w:r>
          </w:p>
        </w:tc>
        <w:tc>
          <w:tcPr>
            <w:tcW w:w="2699" w:type="pct"/>
            <w:gridSpan w:val="2"/>
            <w:tcBorders>
              <w:top w:val="single" w:sz="4" w:space="0" w:color="7030A0"/>
              <w:left w:val="nil"/>
              <w:bottom w:val="single" w:sz="4" w:space="0" w:color="7030A0"/>
              <w:right w:val="nil"/>
            </w:tcBorders>
          </w:tcPr>
          <w:p w14:paraId="4B74E06F" w14:textId="77777777" w:rsidR="00966F84" w:rsidRPr="004705FE" w:rsidRDefault="00966F84" w:rsidP="00966F84">
            <w:pPr>
              <w:spacing w:line="360" w:lineRule="auto"/>
              <w:rPr>
                <w:rFonts w:ascii="Arial" w:hAnsi="Arial" w:cs="Arial"/>
              </w:rPr>
            </w:pPr>
            <w:r>
              <w:rPr>
                <w:rFonts w:ascii="Arial" w:hAnsi="Arial" w:cs="Arial"/>
              </w:rPr>
              <w:t xml:space="preserve">Emma Hughes </w:t>
            </w:r>
          </w:p>
        </w:tc>
      </w:tr>
      <w:tr w:rsidR="00966F84" w:rsidRPr="00A6185B" w14:paraId="1674F413" w14:textId="77777777" w:rsidTr="00966F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7EDBF756" w14:textId="77777777" w:rsidR="00966F84" w:rsidRPr="004705FE" w:rsidRDefault="00966F84" w:rsidP="00966F84">
            <w:pPr>
              <w:spacing w:line="360" w:lineRule="auto"/>
              <w:rPr>
                <w:rFonts w:ascii="Arial" w:hAnsi="Arial" w:cs="Arial"/>
              </w:rPr>
            </w:pPr>
            <w:r w:rsidRPr="004705FE">
              <w:rPr>
                <w:rFonts w:ascii="Arial" w:hAnsi="Arial" w:cs="Arial"/>
              </w:rPr>
              <w:t>Role of signatory (e.g. chair</w:t>
            </w:r>
            <w:r>
              <w:rPr>
                <w:rFonts w:ascii="Arial" w:hAnsi="Arial" w:cs="Arial"/>
              </w:rPr>
              <w:t xml:space="preserve">, director or </w:t>
            </w:r>
            <w:r w:rsidRPr="004705FE">
              <w:rPr>
                <w:rFonts w:ascii="Arial" w:hAnsi="Arial" w:cs="Arial"/>
              </w:rPr>
              <w:t>owner)</w:t>
            </w:r>
          </w:p>
        </w:tc>
        <w:tc>
          <w:tcPr>
            <w:tcW w:w="2699" w:type="pct"/>
            <w:gridSpan w:val="2"/>
            <w:tcBorders>
              <w:top w:val="single" w:sz="4" w:space="0" w:color="7030A0"/>
              <w:left w:val="nil"/>
              <w:bottom w:val="single" w:sz="4" w:space="0" w:color="7030A0"/>
              <w:right w:val="nil"/>
            </w:tcBorders>
          </w:tcPr>
          <w:p w14:paraId="57ACACFB" w14:textId="77777777" w:rsidR="00966F84" w:rsidRPr="004705FE" w:rsidRDefault="00966F84" w:rsidP="00966F84">
            <w:pPr>
              <w:spacing w:line="360" w:lineRule="auto"/>
              <w:rPr>
                <w:rFonts w:ascii="Arial" w:hAnsi="Arial" w:cs="Arial"/>
              </w:rPr>
            </w:pPr>
            <w:r>
              <w:rPr>
                <w:rFonts w:ascii="Arial" w:hAnsi="Arial" w:cs="Arial"/>
              </w:rPr>
              <w:t xml:space="preserve">Committee Chair </w:t>
            </w:r>
          </w:p>
        </w:tc>
      </w:tr>
    </w:tbl>
    <w:p w14:paraId="0A491958" w14:textId="77777777" w:rsidR="00150E00" w:rsidRDefault="00966F84" w:rsidP="0074753C">
      <w:pPr>
        <w:rPr>
          <w:rFonts w:ascii="Arial" w:hAnsi="Arial" w:cs="Arial"/>
          <w:b/>
        </w:rPr>
      </w:pPr>
      <w:r>
        <w:rPr>
          <w:noProof/>
        </w:rPr>
        <mc:AlternateContent>
          <mc:Choice Requires="wps">
            <w:drawing>
              <wp:anchor distT="0" distB="0" distL="114300" distR="114300" simplePos="0" relativeHeight="251658240" behindDoc="0" locked="0" layoutInCell="1" allowOverlap="1" wp14:anchorId="22234F93" wp14:editId="3FB08D20">
                <wp:simplePos x="0" y="0"/>
                <wp:positionH relativeFrom="column">
                  <wp:posOffset>0</wp:posOffset>
                </wp:positionH>
                <wp:positionV relativeFrom="paragraph">
                  <wp:posOffset>19050</wp:posOffset>
                </wp:positionV>
                <wp:extent cx="6648450" cy="0"/>
                <wp:effectExtent l="0" t="19050" r="19050" b="19050"/>
                <wp:wrapNone/>
                <wp:docPr id="1428885036" name="Straight Connector 2"/>
                <wp:cNvGraphicFramePr/>
                <a:graphic xmlns:a="http://schemas.openxmlformats.org/drawingml/2006/main">
                  <a:graphicData uri="http://schemas.microsoft.com/office/word/2010/wordprocessingShape">
                    <wps:wsp>
                      <wps:cNvCnPr/>
                      <wps:spPr>
                        <a:xfrm>
                          <a:off x="0" y="0"/>
                          <a:ext cx="664845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FF7061A">
              <v:line id="Straight Connector 2"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2.25pt" from="0,1.5pt" to="523.5pt,1.5pt" w14:anchorId="424C2B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">
                <v:stroke joinstyle="miter"/>
              </v:line>
            </w:pict>
          </mc:Fallback>
        </mc:AlternateContent>
      </w:r>
    </w:p>
    <w:p w14:paraId="7D251E2D" w14:textId="77777777" w:rsidR="00966F84" w:rsidRPr="00966F84" w:rsidRDefault="00966F84" w:rsidP="00966F84">
      <w:pPr>
        <w:rPr>
          <w:rFonts w:ascii="Arial" w:hAnsi="Arial" w:cs="Arial"/>
        </w:rPr>
      </w:pPr>
    </w:p>
    <w:p w14:paraId="6C28573E" w14:textId="77777777" w:rsidR="00966F84" w:rsidRPr="00966F84" w:rsidRDefault="00966F84" w:rsidP="00966F84">
      <w:pPr>
        <w:rPr>
          <w:rFonts w:ascii="Arial" w:hAnsi="Arial" w:cs="Arial"/>
        </w:rPr>
      </w:pPr>
    </w:p>
    <w:p w14:paraId="5E16830A" w14:textId="77777777" w:rsidR="00966F84" w:rsidRPr="00966F84" w:rsidRDefault="00966F84" w:rsidP="00966F84">
      <w:pPr>
        <w:rPr>
          <w:rFonts w:ascii="Arial" w:hAnsi="Arial" w:cs="Arial"/>
        </w:rPr>
      </w:pPr>
    </w:p>
    <w:p w14:paraId="4B4B4B00" w14:textId="1A7D5AA6" w:rsidR="00966F84" w:rsidRPr="00966F84" w:rsidRDefault="00966F84" w:rsidP="00966F84">
      <w:pPr>
        <w:rPr>
          <w:rFonts w:ascii="Arial" w:hAnsi="Arial" w:cs="Arial"/>
        </w:rPr>
      </w:pPr>
      <w:r>
        <w:rPr>
          <w:rFonts w:ascii="Arial" w:hAnsi="Arial" w:cs="Arial"/>
        </w:rPr>
        <w:t xml:space="preserve">Please see Appendix below for further information. </w:t>
      </w:r>
    </w:p>
    <w:p w14:paraId="012E9A69" w14:textId="77777777" w:rsidR="00966F84" w:rsidRPr="00966F84" w:rsidRDefault="00966F84" w:rsidP="00966F84">
      <w:pPr>
        <w:rPr>
          <w:rFonts w:ascii="Arial" w:hAnsi="Arial" w:cs="Arial"/>
        </w:rPr>
      </w:pPr>
    </w:p>
    <w:p w14:paraId="67758B5B" w14:textId="77777777" w:rsidR="00966F84" w:rsidRPr="00966F84" w:rsidRDefault="00966F84" w:rsidP="00966F84">
      <w:pPr>
        <w:rPr>
          <w:rFonts w:ascii="Arial" w:hAnsi="Arial" w:cs="Arial"/>
        </w:rPr>
      </w:pPr>
    </w:p>
    <w:p w14:paraId="1E2A49AC" w14:textId="77777777" w:rsidR="00966F84" w:rsidRPr="00966F84" w:rsidRDefault="00966F84" w:rsidP="00966F84">
      <w:pPr>
        <w:rPr>
          <w:rFonts w:ascii="Arial" w:hAnsi="Arial" w:cs="Arial"/>
        </w:rPr>
      </w:pPr>
    </w:p>
    <w:p w14:paraId="0E0BA017" w14:textId="77777777" w:rsidR="00966F84" w:rsidRPr="00966F84" w:rsidRDefault="00966F84" w:rsidP="00966F84">
      <w:pPr>
        <w:rPr>
          <w:rFonts w:ascii="Arial" w:hAnsi="Arial" w:cs="Arial"/>
        </w:rPr>
      </w:pPr>
    </w:p>
    <w:p w14:paraId="55272741" w14:textId="77777777" w:rsidR="00966F84" w:rsidRPr="00966F84" w:rsidRDefault="00966F84" w:rsidP="00966F84">
      <w:pPr>
        <w:rPr>
          <w:rFonts w:ascii="Arial" w:hAnsi="Arial" w:cs="Arial"/>
        </w:rPr>
      </w:pPr>
    </w:p>
    <w:p w14:paraId="195A2AF0" w14:textId="06A925FF" w:rsidR="00966F84" w:rsidRPr="00966F84" w:rsidRDefault="00966F84" w:rsidP="00966F84">
      <w:pPr>
        <w:rPr>
          <w:rFonts w:ascii="Arial" w:hAnsi="Arial" w:cs="Arial"/>
        </w:rPr>
        <w:sectPr w:rsidR="00966F84" w:rsidRPr="00966F84" w:rsidSect="00703490">
          <w:headerReference w:type="default" r:id="rId8"/>
          <w:pgSz w:w="11906" w:h="16838"/>
          <w:pgMar w:top="720" w:right="720" w:bottom="720" w:left="720" w:header="708" w:footer="708" w:gutter="0"/>
          <w:cols w:space="708"/>
          <w:docGrid w:linePitch="360"/>
        </w:sectPr>
      </w:pPr>
    </w:p>
    <w:p w14:paraId="3D16732F" w14:textId="620F1F07" w:rsidR="00CB60A9" w:rsidRDefault="003B4878" w:rsidP="0074753C">
      <w:pPr>
        <w:rPr>
          <w:rFonts w:ascii="Arial" w:hAnsi="Arial" w:cs="Arial"/>
          <w:b/>
        </w:rPr>
      </w:pPr>
      <w:r w:rsidRPr="0074753C">
        <w:rPr>
          <w:rFonts w:ascii="Arial" w:hAnsi="Arial" w:cs="Arial"/>
          <w:b/>
        </w:rPr>
        <w:t xml:space="preserve">Appendix 2: Data retention schedule </w:t>
      </w:r>
    </w:p>
    <w:tbl>
      <w:tblPr>
        <w:tblStyle w:val="TableGrid"/>
        <w:tblW w:w="0" w:type="auto"/>
        <w:tblLook w:val="04A0" w:firstRow="1" w:lastRow="0" w:firstColumn="1" w:lastColumn="0" w:noHBand="0" w:noVBand="1"/>
      </w:tblPr>
      <w:tblGrid>
        <w:gridCol w:w="3076"/>
        <w:gridCol w:w="38"/>
        <w:gridCol w:w="3040"/>
        <w:gridCol w:w="1496"/>
        <w:gridCol w:w="1582"/>
        <w:gridCol w:w="1820"/>
        <w:gridCol w:w="1984"/>
        <w:gridCol w:w="851"/>
        <w:gridCol w:w="1501"/>
      </w:tblGrid>
      <w:tr w:rsidR="00395513" w14:paraId="3B67B807" w14:textId="77777777" w:rsidTr="006917B2">
        <w:tc>
          <w:tcPr>
            <w:tcW w:w="15388" w:type="dxa"/>
            <w:gridSpan w:val="9"/>
            <w:shd w:val="clear" w:color="auto" w:fill="A3DBFF"/>
          </w:tcPr>
          <w:p w14:paraId="36D59952" w14:textId="16E355AF" w:rsidR="00395513" w:rsidRDefault="00395513" w:rsidP="0074753C">
            <w:pPr>
              <w:rPr>
                <w:rFonts w:ascii="Arial" w:hAnsi="Arial" w:cs="Arial"/>
                <w:b/>
              </w:rPr>
            </w:pPr>
            <w:r>
              <w:rPr>
                <w:rFonts w:ascii="Arial" w:hAnsi="Arial" w:cs="Arial"/>
                <w:b/>
              </w:rPr>
              <w:t xml:space="preserve">Management data </w:t>
            </w:r>
          </w:p>
        </w:tc>
      </w:tr>
      <w:tr w:rsidR="00395513" w14:paraId="41B3E7D6" w14:textId="77777777" w:rsidTr="00D47C72">
        <w:tc>
          <w:tcPr>
            <w:tcW w:w="3114" w:type="dxa"/>
            <w:gridSpan w:val="2"/>
          </w:tcPr>
          <w:p w14:paraId="14F59222" w14:textId="4B001C06" w:rsidR="00395513" w:rsidRDefault="00395513" w:rsidP="00395513">
            <w:pPr>
              <w:rPr>
                <w:rFonts w:ascii="Arial" w:hAnsi="Arial" w:cs="Arial"/>
                <w:b/>
              </w:rPr>
            </w:pPr>
            <w:r>
              <w:rPr>
                <w:rFonts w:ascii="Arial" w:hAnsi="Arial" w:cs="Arial"/>
                <w:b/>
              </w:rPr>
              <w:t>Record</w:t>
            </w:r>
          </w:p>
        </w:tc>
        <w:tc>
          <w:tcPr>
            <w:tcW w:w="4536" w:type="dxa"/>
            <w:gridSpan w:val="2"/>
          </w:tcPr>
          <w:p w14:paraId="2BF3CE56" w14:textId="5E3FE533" w:rsidR="00395513" w:rsidRDefault="00395513" w:rsidP="00395513">
            <w:pPr>
              <w:rPr>
                <w:rFonts w:ascii="Arial" w:hAnsi="Arial" w:cs="Arial"/>
                <w:b/>
              </w:rPr>
            </w:pPr>
            <w:r>
              <w:rPr>
                <w:rFonts w:ascii="Arial" w:hAnsi="Arial" w:cs="Arial"/>
                <w:b/>
              </w:rPr>
              <w:t>File Action</w:t>
            </w:r>
          </w:p>
        </w:tc>
        <w:tc>
          <w:tcPr>
            <w:tcW w:w="3402" w:type="dxa"/>
            <w:gridSpan w:val="2"/>
          </w:tcPr>
          <w:p w14:paraId="433F849F" w14:textId="5448B942" w:rsidR="00395513" w:rsidRDefault="00395513" w:rsidP="00395513">
            <w:pPr>
              <w:rPr>
                <w:rFonts w:ascii="Arial" w:hAnsi="Arial" w:cs="Arial"/>
                <w:b/>
              </w:rPr>
            </w:pPr>
            <w:r>
              <w:rPr>
                <w:rFonts w:ascii="Arial" w:hAnsi="Arial" w:cs="Arial"/>
                <w:b/>
              </w:rPr>
              <w:t>Minimum retention period</w:t>
            </w:r>
          </w:p>
        </w:tc>
        <w:tc>
          <w:tcPr>
            <w:tcW w:w="1984" w:type="dxa"/>
          </w:tcPr>
          <w:p w14:paraId="76CF9742" w14:textId="04F7E9C1" w:rsidR="00395513" w:rsidRDefault="00395513" w:rsidP="00395513">
            <w:pPr>
              <w:rPr>
                <w:rFonts w:ascii="Arial" w:hAnsi="Arial" w:cs="Arial"/>
                <w:b/>
              </w:rPr>
            </w:pPr>
            <w:r>
              <w:rPr>
                <w:rFonts w:ascii="Arial" w:hAnsi="Arial" w:cs="Arial"/>
                <w:b/>
              </w:rPr>
              <w:t xml:space="preserve">Statutory Provision </w:t>
            </w:r>
          </w:p>
        </w:tc>
        <w:tc>
          <w:tcPr>
            <w:tcW w:w="2352" w:type="dxa"/>
            <w:gridSpan w:val="2"/>
          </w:tcPr>
          <w:p w14:paraId="740D6A4C" w14:textId="35CF3D3F" w:rsidR="00395513" w:rsidRDefault="00395513" w:rsidP="00395513">
            <w:pPr>
              <w:rPr>
                <w:rFonts w:ascii="Arial" w:hAnsi="Arial" w:cs="Arial"/>
                <w:b/>
              </w:rPr>
            </w:pPr>
            <w:r>
              <w:rPr>
                <w:rFonts w:ascii="Arial" w:hAnsi="Arial" w:cs="Arial"/>
                <w:b/>
              </w:rPr>
              <w:t xml:space="preserve">Action after retention </w:t>
            </w:r>
          </w:p>
        </w:tc>
      </w:tr>
      <w:tr w:rsidR="00395513" w14:paraId="41999A6C" w14:textId="77777777" w:rsidTr="00D47C72">
        <w:tc>
          <w:tcPr>
            <w:tcW w:w="3114" w:type="dxa"/>
            <w:gridSpan w:val="2"/>
          </w:tcPr>
          <w:p w14:paraId="07A6208C" w14:textId="581434AE" w:rsidR="00395513" w:rsidRPr="00395513" w:rsidRDefault="00395513" w:rsidP="00395513">
            <w:pPr>
              <w:rPr>
                <w:rFonts w:ascii="Arial" w:hAnsi="Arial" w:cs="Arial"/>
                <w:bCs/>
              </w:rPr>
            </w:pPr>
            <w:r w:rsidRPr="00395513">
              <w:rPr>
                <w:rFonts w:ascii="Arial" w:hAnsi="Arial" w:cs="Arial"/>
                <w:bCs/>
              </w:rPr>
              <w:t xml:space="preserve">Committee – general correspondence </w:t>
            </w:r>
          </w:p>
        </w:tc>
        <w:tc>
          <w:tcPr>
            <w:tcW w:w="4536" w:type="dxa"/>
            <w:gridSpan w:val="2"/>
          </w:tcPr>
          <w:p w14:paraId="0B3B615F" w14:textId="45738FD8" w:rsidR="00395513" w:rsidRPr="00C77F4F" w:rsidRDefault="00C77F4F" w:rsidP="00395513">
            <w:pPr>
              <w:rPr>
                <w:rFonts w:ascii="Arial" w:hAnsi="Arial" w:cs="Arial"/>
                <w:bCs/>
              </w:rPr>
            </w:pPr>
            <w:r w:rsidRPr="00C77F4F">
              <w:rPr>
                <w:rFonts w:ascii="Arial" w:hAnsi="Arial" w:cs="Arial"/>
                <w:bCs/>
              </w:rPr>
              <w:t xml:space="preserve">Close at end of current school year </w:t>
            </w:r>
          </w:p>
        </w:tc>
        <w:tc>
          <w:tcPr>
            <w:tcW w:w="3402" w:type="dxa"/>
            <w:gridSpan w:val="2"/>
          </w:tcPr>
          <w:p w14:paraId="00132A12" w14:textId="6B54EBB7" w:rsidR="00395513" w:rsidRPr="00C77F4F" w:rsidRDefault="00BB0549" w:rsidP="00395513">
            <w:pPr>
              <w:rPr>
                <w:rFonts w:ascii="Arial" w:hAnsi="Arial" w:cs="Arial"/>
                <w:bCs/>
              </w:rPr>
            </w:pPr>
            <w:r>
              <w:rPr>
                <w:rFonts w:ascii="Arial" w:hAnsi="Arial" w:cs="Arial"/>
                <w:bCs/>
              </w:rPr>
              <w:t xml:space="preserve">Current + 3 years </w:t>
            </w:r>
          </w:p>
        </w:tc>
        <w:tc>
          <w:tcPr>
            <w:tcW w:w="1984" w:type="dxa"/>
          </w:tcPr>
          <w:p w14:paraId="7A419C9F" w14:textId="77777777" w:rsidR="00395513" w:rsidRPr="00C77F4F" w:rsidRDefault="00395513" w:rsidP="00395513">
            <w:pPr>
              <w:rPr>
                <w:rFonts w:ascii="Arial" w:hAnsi="Arial" w:cs="Arial"/>
                <w:bCs/>
              </w:rPr>
            </w:pPr>
          </w:p>
        </w:tc>
        <w:tc>
          <w:tcPr>
            <w:tcW w:w="2352" w:type="dxa"/>
            <w:gridSpan w:val="2"/>
          </w:tcPr>
          <w:p w14:paraId="422286C9" w14:textId="0BB5C95E" w:rsidR="00395513" w:rsidRPr="00C77F4F" w:rsidRDefault="00D47C72" w:rsidP="00395513">
            <w:pPr>
              <w:rPr>
                <w:rFonts w:ascii="Arial" w:hAnsi="Arial" w:cs="Arial"/>
                <w:bCs/>
              </w:rPr>
            </w:pPr>
            <w:r>
              <w:rPr>
                <w:rFonts w:ascii="Arial" w:hAnsi="Arial" w:cs="Arial"/>
                <w:bCs/>
              </w:rPr>
              <w:t>Destroy</w:t>
            </w:r>
          </w:p>
        </w:tc>
      </w:tr>
      <w:tr w:rsidR="00395513" w14:paraId="1C3E7A18" w14:textId="77777777" w:rsidTr="00D47C72">
        <w:tc>
          <w:tcPr>
            <w:tcW w:w="3114" w:type="dxa"/>
            <w:gridSpan w:val="2"/>
          </w:tcPr>
          <w:p w14:paraId="3CC5ED10" w14:textId="12E3D277" w:rsidR="00395513" w:rsidRPr="00395513" w:rsidRDefault="00395513" w:rsidP="00395513">
            <w:pPr>
              <w:rPr>
                <w:rFonts w:ascii="Arial" w:hAnsi="Arial" w:cs="Arial"/>
                <w:bCs/>
              </w:rPr>
            </w:pPr>
            <w:r w:rsidRPr="00395513">
              <w:rPr>
                <w:rFonts w:ascii="Arial" w:hAnsi="Arial" w:cs="Arial"/>
                <w:bCs/>
              </w:rPr>
              <w:t xml:space="preserve">Committee meeting minutes </w:t>
            </w:r>
          </w:p>
        </w:tc>
        <w:tc>
          <w:tcPr>
            <w:tcW w:w="4536" w:type="dxa"/>
            <w:gridSpan w:val="2"/>
          </w:tcPr>
          <w:p w14:paraId="102451C3" w14:textId="0CE111C1" w:rsidR="00395513" w:rsidRPr="00C77F4F" w:rsidRDefault="00C77F4F" w:rsidP="00395513">
            <w:pPr>
              <w:rPr>
                <w:rFonts w:ascii="Arial" w:hAnsi="Arial" w:cs="Arial"/>
                <w:bCs/>
              </w:rPr>
            </w:pPr>
            <w:r w:rsidRPr="00C77F4F">
              <w:rPr>
                <w:rFonts w:ascii="Arial" w:hAnsi="Arial" w:cs="Arial"/>
                <w:bCs/>
              </w:rPr>
              <w:t>Close at end of current school year</w:t>
            </w:r>
          </w:p>
        </w:tc>
        <w:tc>
          <w:tcPr>
            <w:tcW w:w="3402" w:type="dxa"/>
            <w:gridSpan w:val="2"/>
          </w:tcPr>
          <w:p w14:paraId="5C615C3D" w14:textId="63746C7A" w:rsidR="00395513" w:rsidRPr="00C77F4F" w:rsidRDefault="00BB0549" w:rsidP="00395513">
            <w:pPr>
              <w:rPr>
                <w:rFonts w:ascii="Arial" w:hAnsi="Arial" w:cs="Arial"/>
                <w:bCs/>
              </w:rPr>
            </w:pPr>
            <w:r>
              <w:rPr>
                <w:rFonts w:ascii="Arial" w:hAnsi="Arial" w:cs="Arial"/>
                <w:bCs/>
              </w:rPr>
              <w:t>Date of meeting +5 years</w:t>
            </w:r>
          </w:p>
        </w:tc>
        <w:tc>
          <w:tcPr>
            <w:tcW w:w="1984" w:type="dxa"/>
          </w:tcPr>
          <w:p w14:paraId="1E1C650E" w14:textId="77777777" w:rsidR="00395513" w:rsidRPr="00C77F4F" w:rsidRDefault="00395513" w:rsidP="00395513">
            <w:pPr>
              <w:rPr>
                <w:rFonts w:ascii="Arial" w:hAnsi="Arial" w:cs="Arial"/>
                <w:bCs/>
              </w:rPr>
            </w:pPr>
          </w:p>
        </w:tc>
        <w:tc>
          <w:tcPr>
            <w:tcW w:w="2352" w:type="dxa"/>
            <w:gridSpan w:val="2"/>
          </w:tcPr>
          <w:p w14:paraId="425D9C35" w14:textId="57FAC1A9" w:rsidR="00395513" w:rsidRPr="00C77F4F" w:rsidRDefault="00D47C72" w:rsidP="00395513">
            <w:pPr>
              <w:rPr>
                <w:rFonts w:ascii="Arial" w:hAnsi="Arial" w:cs="Arial"/>
                <w:bCs/>
              </w:rPr>
            </w:pPr>
            <w:r>
              <w:rPr>
                <w:rFonts w:ascii="Arial" w:hAnsi="Arial" w:cs="Arial"/>
                <w:bCs/>
              </w:rPr>
              <w:t>Destroy</w:t>
            </w:r>
          </w:p>
        </w:tc>
      </w:tr>
      <w:tr w:rsidR="00D47C72" w14:paraId="69690FA3" w14:textId="77777777" w:rsidTr="00D47C72">
        <w:tc>
          <w:tcPr>
            <w:tcW w:w="3114" w:type="dxa"/>
            <w:gridSpan w:val="2"/>
          </w:tcPr>
          <w:p w14:paraId="23DEA038" w14:textId="529D9D95" w:rsidR="00D47C72" w:rsidRPr="00395513" w:rsidRDefault="00D47C72" w:rsidP="00D47C72">
            <w:pPr>
              <w:rPr>
                <w:rFonts w:ascii="Arial" w:hAnsi="Arial" w:cs="Arial"/>
                <w:bCs/>
              </w:rPr>
            </w:pPr>
            <w:r w:rsidRPr="00395513">
              <w:rPr>
                <w:rFonts w:ascii="Arial" w:hAnsi="Arial" w:cs="Arial"/>
                <w:bCs/>
              </w:rPr>
              <w:t xml:space="preserve">Management Team meeting minutes </w:t>
            </w:r>
          </w:p>
        </w:tc>
        <w:tc>
          <w:tcPr>
            <w:tcW w:w="4536" w:type="dxa"/>
            <w:gridSpan w:val="2"/>
          </w:tcPr>
          <w:p w14:paraId="2EB55258" w14:textId="3172C0D4" w:rsidR="00D47C72" w:rsidRPr="00C77F4F" w:rsidRDefault="00D47C72" w:rsidP="00D47C72">
            <w:pPr>
              <w:rPr>
                <w:rFonts w:ascii="Arial" w:hAnsi="Arial" w:cs="Arial"/>
                <w:bCs/>
              </w:rPr>
            </w:pPr>
            <w:r w:rsidRPr="00C77F4F">
              <w:rPr>
                <w:rFonts w:ascii="Arial" w:hAnsi="Arial" w:cs="Arial"/>
                <w:bCs/>
              </w:rPr>
              <w:t>Close at end of current school year</w:t>
            </w:r>
          </w:p>
        </w:tc>
        <w:tc>
          <w:tcPr>
            <w:tcW w:w="3402" w:type="dxa"/>
            <w:gridSpan w:val="2"/>
          </w:tcPr>
          <w:p w14:paraId="7D24D72D" w14:textId="3FF968F5" w:rsidR="00D47C72" w:rsidRPr="00C77F4F" w:rsidRDefault="00D47C72" w:rsidP="00D47C72">
            <w:pPr>
              <w:rPr>
                <w:rFonts w:ascii="Arial" w:hAnsi="Arial" w:cs="Arial"/>
                <w:bCs/>
              </w:rPr>
            </w:pPr>
            <w:r>
              <w:rPr>
                <w:rFonts w:ascii="Arial" w:hAnsi="Arial" w:cs="Arial"/>
                <w:bCs/>
              </w:rPr>
              <w:t>Date of meeting +5 years</w:t>
            </w:r>
          </w:p>
        </w:tc>
        <w:tc>
          <w:tcPr>
            <w:tcW w:w="1984" w:type="dxa"/>
          </w:tcPr>
          <w:p w14:paraId="095FD80E" w14:textId="77777777" w:rsidR="00D47C72" w:rsidRPr="00C77F4F" w:rsidRDefault="00D47C72" w:rsidP="00D47C72">
            <w:pPr>
              <w:rPr>
                <w:rFonts w:ascii="Arial" w:hAnsi="Arial" w:cs="Arial"/>
                <w:bCs/>
              </w:rPr>
            </w:pPr>
          </w:p>
        </w:tc>
        <w:tc>
          <w:tcPr>
            <w:tcW w:w="2352" w:type="dxa"/>
            <w:gridSpan w:val="2"/>
          </w:tcPr>
          <w:p w14:paraId="3CF04A8E" w14:textId="49E4582C" w:rsidR="00D47C72" w:rsidRPr="00C77F4F" w:rsidRDefault="00D47C72" w:rsidP="00D47C72">
            <w:pPr>
              <w:rPr>
                <w:rFonts w:ascii="Arial" w:hAnsi="Arial" w:cs="Arial"/>
                <w:bCs/>
              </w:rPr>
            </w:pPr>
            <w:r>
              <w:rPr>
                <w:rFonts w:ascii="Arial" w:hAnsi="Arial" w:cs="Arial"/>
                <w:bCs/>
              </w:rPr>
              <w:t>Destroy</w:t>
            </w:r>
          </w:p>
        </w:tc>
      </w:tr>
      <w:tr w:rsidR="00D47C72" w14:paraId="4BBA06CF" w14:textId="77777777" w:rsidTr="00D47C72">
        <w:tc>
          <w:tcPr>
            <w:tcW w:w="3114" w:type="dxa"/>
            <w:gridSpan w:val="2"/>
          </w:tcPr>
          <w:p w14:paraId="7E89C930" w14:textId="5E655F5C" w:rsidR="00D47C72" w:rsidRPr="00395513" w:rsidRDefault="00D47C72" w:rsidP="00D47C72">
            <w:pPr>
              <w:rPr>
                <w:rFonts w:ascii="Arial" w:hAnsi="Arial" w:cs="Arial"/>
                <w:bCs/>
              </w:rPr>
            </w:pPr>
            <w:r w:rsidRPr="00395513">
              <w:rPr>
                <w:rFonts w:ascii="Arial" w:hAnsi="Arial" w:cs="Arial"/>
                <w:bCs/>
              </w:rPr>
              <w:t xml:space="preserve">Staff meeting minutes </w:t>
            </w:r>
          </w:p>
        </w:tc>
        <w:tc>
          <w:tcPr>
            <w:tcW w:w="4536" w:type="dxa"/>
            <w:gridSpan w:val="2"/>
          </w:tcPr>
          <w:p w14:paraId="06F822A3" w14:textId="1A5C42D6" w:rsidR="00D47C72" w:rsidRPr="00C77F4F" w:rsidRDefault="00D47C72" w:rsidP="00D47C72">
            <w:pPr>
              <w:rPr>
                <w:rFonts w:ascii="Arial" w:hAnsi="Arial" w:cs="Arial"/>
                <w:bCs/>
              </w:rPr>
            </w:pPr>
            <w:r w:rsidRPr="00C77F4F">
              <w:rPr>
                <w:rFonts w:ascii="Arial" w:hAnsi="Arial" w:cs="Arial"/>
                <w:bCs/>
              </w:rPr>
              <w:t>Close at end of current school year</w:t>
            </w:r>
          </w:p>
        </w:tc>
        <w:tc>
          <w:tcPr>
            <w:tcW w:w="3402" w:type="dxa"/>
            <w:gridSpan w:val="2"/>
          </w:tcPr>
          <w:p w14:paraId="785585C7" w14:textId="17CF4EF4" w:rsidR="00D47C72" w:rsidRPr="00C77F4F" w:rsidRDefault="00D47C72" w:rsidP="00D47C72">
            <w:pPr>
              <w:rPr>
                <w:rFonts w:ascii="Arial" w:hAnsi="Arial" w:cs="Arial"/>
                <w:bCs/>
              </w:rPr>
            </w:pPr>
            <w:r>
              <w:rPr>
                <w:rFonts w:ascii="Arial" w:hAnsi="Arial" w:cs="Arial"/>
                <w:bCs/>
              </w:rPr>
              <w:t>Normal reviews</w:t>
            </w:r>
          </w:p>
        </w:tc>
        <w:tc>
          <w:tcPr>
            <w:tcW w:w="1984" w:type="dxa"/>
          </w:tcPr>
          <w:p w14:paraId="03FA16D6" w14:textId="77777777" w:rsidR="00D47C72" w:rsidRPr="00C77F4F" w:rsidRDefault="00D47C72" w:rsidP="00D47C72">
            <w:pPr>
              <w:rPr>
                <w:rFonts w:ascii="Arial" w:hAnsi="Arial" w:cs="Arial"/>
                <w:bCs/>
              </w:rPr>
            </w:pPr>
          </w:p>
        </w:tc>
        <w:tc>
          <w:tcPr>
            <w:tcW w:w="2352" w:type="dxa"/>
            <w:gridSpan w:val="2"/>
          </w:tcPr>
          <w:p w14:paraId="2C4AC6D1" w14:textId="6D96FEE6" w:rsidR="00D47C72" w:rsidRPr="00C77F4F" w:rsidRDefault="00D47C72" w:rsidP="00D47C72">
            <w:pPr>
              <w:rPr>
                <w:rFonts w:ascii="Arial" w:hAnsi="Arial" w:cs="Arial"/>
                <w:bCs/>
              </w:rPr>
            </w:pPr>
            <w:r>
              <w:rPr>
                <w:rFonts w:ascii="Arial" w:hAnsi="Arial" w:cs="Arial"/>
                <w:bCs/>
              </w:rPr>
              <w:t>Destroy</w:t>
            </w:r>
          </w:p>
        </w:tc>
      </w:tr>
      <w:tr w:rsidR="00D47C72" w14:paraId="3540E54F" w14:textId="77777777" w:rsidTr="00D47C72">
        <w:tc>
          <w:tcPr>
            <w:tcW w:w="3114" w:type="dxa"/>
            <w:gridSpan w:val="2"/>
          </w:tcPr>
          <w:p w14:paraId="3AA40698" w14:textId="1D321557" w:rsidR="00D47C72" w:rsidRPr="00395513" w:rsidRDefault="00D47C72" w:rsidP="00D47C72">
            <w:pPr>
              <w:rPr>
                <w:rFonts w:ascii="Arial" w:hAnsi="Arial" w:cs="Arial"/>
                <w:bCs/>
              </w:rPr>
            </w:pPr>
            <w:r w:rsidRPr="00395513">
              <w:rPr>
                <w:rFonts w:ascii="Arial" w:hAnsi="Arial" w:cs="Arial"/>
                <w:bCs/>
              </w:rPr>
              <w:t xml:space="preserve">Pre-School development plan </w:t>
            </w:r>
          </w:p>
        </w:tc>
        <w:tc>
          <w:tcPr>
            <w:tcW w:w="4536" w:type="dxa"/>
            <w:gridSpan w:val="2"/>
          </w:tcPr>
          <w:p w14:paraId="419DD56D" w14:textId="1C2E0EFC" w:rsidR="00D47C72" w:rsidRPr="00C77F4F" w:rsidRDefault="00D47C72" w:rsidP="00D47C72">
            <w:pPr>
              <w:rPr>
                <w:rFonts w:ascii="Arial" w:hAnsi="Arial" w:cs="Arial"/>
                <w:bCs/>
              </w:rPr>
            </w:pPr>
            <w:r w:rsidRPr="00C77F4F">
              <w:rPr>
                <w:rFonts w:ascii="Arial" w:hAnsi="Arial" w:cs="Arial"/>
                <w:bCs/>
              </w:rPr>
              <w:t xml:space="preserve">Retain whilst valid – close when superseded </w:t>
            </w:r>
          </w:p>
        </w:tc>
        <w:tc>
          <w:tcPr>
            <w:tcW w:w="3402" w:type="dxa"/>
            <w:gridSpan w:val="2"/>
          </w:tcPr>
          <w:p w14:paraId="5F119920" w14:textId="465C9844" w:rsidR="00D47C72" w:rsidRPr="00C77F4F" w:rsidRDefault="00D47C72" w:rsidP="00D47C72">
            <w:pPr>
              <w:rPr>
                <w:rFonts w:ascii="Arial" w:hAnsi="Arial" w:cs="Arial"/>
                <w:bCs/>
              </w:rPr>
            </w:pPr>
            <w:r>
              <w:rPr>
                <w:rFonts w:ascii="Arial" w:hAnsi="Arial" w:cs="Arial"/>
                <w:bCs/>
              </w:rPr>
              <w:t>Life of the plan +3years</w:t>
            </w:r>
          </w:p>
        </w:tc>
        <w:tc>
          <w:tcPr>
            <w:tcW w:w="1984" w:type="dxa"/>
          </w:tcPr>
          <w:p w14:paraId="412C5B5C" w14:textId="77777777" w:rsidR="00D47C72" w:rsidRPr="00C77F4F" w:rsidRDefault="00D47C72" w:rsidP="00D47C72">
            <w:pPr>
              <w:rPr>
                <w:rFonts w:ascii="Arial" w:hAnsi="Arial" w:cs="Arial"/>
                <w:bCs/>
              </w:rPr>
            </w:pPr>
          </w:p>
        </w:tc>
        <w:tc>
          <w:tcPr>
            <w:tcW w:w="2352" w:type="dxa"/>
            <w:gridSpan w:val="2"/>
          </w:tcPr>
          <w:p w14:paraId="5DB9A020" w14:textId="54BDAD7F" w:rsidR="00D47C72" w:rsidRPr="00C77F4F" w:rsidRDefault="00D47C72" w:rsidP="00D47C72">
            <w:pPr>
              <w:rPr>
                <w:rFonts w:ascii="Arial" w:hAnsi="Arial" w:cs="Arial"/>
                <w:bCs/>
              </w:rPr>
            </w:pPr>
            <w:r>
              <w:rPr>
                <w:rFonts w:ascii="Arial" w:hAnsi="Arial" w:cs="Arial"/>
                <w:bCs/>
              </w:rPr>
              <w:t>Destroy</w:t>
            </w:r>
          </w:p>
        </w:tc>
      </w:tr>
      <w:tr w:rsidR="00D47C72" w14:paraId="3A407D1D" w14:textId="77777777" w:rsidTr="00D47C72">
        <w:tc>
          <w:tcPr>
            <w:tcW w:w="3114" w:type="dxa"/>
            <w:gridSpan w:val="2"/>
          </w:tcPr>
          <w:p w14:paraId="097738B0" w14:textId="0A43DC5B" w:rsidR="00D47C72" w:rsidRPr="00395513" w:rsidRDefault="00D47C72" w:rsidP="00D47C72">
            <w:pPr>
              <w:rPr>
                <w:rFonts w:ascii="Arial" w:hAnsi="Arial" w:cs="Arial"/>
                <w:bCs/>
              </w:rPr>
            </w:pPr>
            <w:r w:rsidRPr="00395513">
              <w:rPr>
                <w:rFonts w:ascii="Arial" w:hAnsi="Arial" w:cs="Arial"/>
                <w:bCs/>
              </w:rPr>
              <w:t xml:space="preserve">Policies </w:t>
            </w:r>
          </w:p>
        </w:tc>
        <w:tc>
          <w:tcPr>
            <w:tcW w:w="4536" w:type="dxa"/>
            <w:gridSpan w:val="2"/>
          </w:tcPr>
          <w:p w14:paraId="3DC6620C" w14:textId="37D55F8D" w:rsidR="00D47C72" w:rsidRPr="00C77F4F" w:rsidRDefault="00D47C72" w:rsidP="00D47C72">
            <w:pPr>
              <w:rPr>
                <w:rFonts w:ascii="Arial" w:hAnsi="Arial" w:cs="Arial"/>
                <w:bCs/>
              </w:rPr>
            </w:pPr>
            <w:r w:rsidRPr="00C77F4F">
              <w:rPr>
                <w:rFonts w:ascii="Arial" w:hAnsi="Arial" w:cs="Arial"/>
                <w:bCs/>
              </w:rPr>
              <w:t>Retain whilst valid – close when superseded</w:t>
            </w:r>
          </w:p>
        </w:tc>
        <w:tc>
          <w:tcPr>
            <w:tcW w:w="3402" w:type="dxa"/>
            <w:gridSpan w:val="2"/>
          </w:tcPr>
          <w:p w14:paraId="7EAC4358" w14:textId="0716DD9C" w:rsidR="00D47C72" w:rsidRPr="00C77F4F" w:rsidRDefault="00D47C72" w:rsidP="00D47C72">
            <w:pPr>
              <w:rPr>
                <w:rFonts w:ascii="Arial" w:hAnsi="Arial" w:cs="Arial"/>
                <w:bCs/>
              </w:rPr>
            </w:pPr>
            <w:r>
              <w:rPr>
                <w:rFonts w:ascii="Arial" w:hAnsi="Arial" w:cs="Arial"/>
                <w:bCs/>
              </w:rPr>
              <w:t>Until superseded + 1year</w:t>
            </w:r>
          </w:p>
        </w:tc>
        <w:tc>
          <w:tcPr>
            <w:tcW w:w="1984" w:type="dxa"/>
          </w:tcPr>
          <w:p w14:paraId="31A070C5" w14:textId="77777777" w:rsidR="00D47C72" w:rsidRPr="00C77F4F" w:rsidRDefault="00D47C72" w:rsidP="00D47C72">
            <w:pPr>
              <w:rPr>
                <w:rFonts w:ascii="Arial" w:hAnsi="Arial" w:cs="Arial"/>
                <w:bCs/>
              </w:rPr>
            </w:pPr>
          </w:p>
        </w:tc>
        <w:tc>
          <w:tcPr>
            <w:tcW w:w="2352" w:type="dxa"/>
            <w:gridSpan w:val="2"/>
          </w:tcPr>
          <w:p w14:paraId="7312FB52" w14:textId="05A5EB5D" w:rsidR="00D47C72" w:rsidRPr="00C77F4F" w:rsidRDefault="00D47C72" w:rsidP="00D47C72">
            <w:pPr>
              <w:rPr>
                <w:rFonts w:ascii="Arial" w:hAnsi="Arial" w:cs="Arial"/>
                <w:bCs/>
              </w:rPr>
            </w:pPr>
            <w:r>
              <w:rPr>
                <w:rFonts w:ascii="Arial" w:hAnsi="Arial" w:cs="Arial"/>
                <w:bCs/>
              </w:rPr>
              <w:t xml:space="preserve">Keep 1 copy of previous, destroy rest </w:t>
            </w:r>
          </w:p>
        </w:tc>
      </w:tr>
      <w:tr w:rsidR="00D47C72" w14:paraId="4C0BAF31" w14:textId="77777777" w:rsidTr="00D47C72">
        <w:tc>
          <w:tcPr>
            <w:tcW w:w="3114" w:type="dxa"/>
            <w:gridSpan w:val="2"/>
          </w:tcPr>
          <w:p w14:paraId="3D692F13" w14:textId="4389BE4F" w:rsidR="00D47C72" w:rsidRPr="00395513" w:rsidRDefault="00D47C72" w:rsidP="00D47C72">
            <w:pPr>
              <w:rPr>
                <w:rFonts w:ascii="Arial" w:hAnsi="Arial" w:cs="Arial"/>
                <w:bCs/>
              </w:rPr>
            </w:pPr>
            <w:r w:rsidRPr="00395513">
              <w:rPr>
                <w:rFonts w:ascii="Arial" w:hAnsi="Arial" w:cs="Arial"/>
                <w:bCs/>
              </w:rPr>
              <w:t>Visitors book</w:t>
            </w:r>
          </w:p>
        </w:tc>
        <w:tc>
          <w:tcPr>
            <w:tcW w:w="4536" w:type="dxa"/>
            <w:gridSpan w:val="2"/>
          </w:tcPr>
          <w:p w14:paraId="073FCD8A" w14:textId="6F0B3928" w:rsidR="00D47C72" w:rsidRPr="00C77F4F" w:rsidRDefault="00D47C72" w:rsidP="00D47C72">
            <w:pPr>
              <w:rPr>
                <w:rFonts w:ascii="Arial" w:hAnsi="Arial" w:cs="Arial"/>
                <w:bCs/>
              </w:rPr>
            </w:pPr>
            <w:r w:rsidRPr="00C77F4F">
              <w:rPr>
                <w:rFonts w:ascii="Arial" w:hAnsi="Arial" w:cs="Arial"/>
                <w:bCs/>
              </w:rPr>
              <w:t>Close at end of current school year</w:t>
            </w:r>
          </w:p>
        </w:tc>
        <w:tc>
          <w:tcPr>
            <w:tcW w:w="3402" w:type="dxa"/>
            <w:gridSpan w:val="2"/>
          </w:tcPr>
          <w:p w14:paraId="35BCCE3F" w14:textId="56F37BAF" w:rsidR="00D47C72" w:rsidRPr="00C77F4F" w:rsidRDefault="00D47C72" w:rsidP="00D47C72">
            <w:pPr>
              <w:rPr>
                <w:rFonts w:ascii="Arial" w:hAnsi="Arial" w:cs="Arial"/>
                <w:bCs/>
              </w:rPr>
            </w:pPr>
            <w:r>
              <w:rPr>
                <w:rFonts w:ascii="Arial" w:hAnsi="Arial" w:cs="Arial"/>
                <w:bCs/>
              </w:rPr>
              <w:t>End of current year +1 year</w:t>
            </w:r>
          </w:p>
        </w:tc>
        <w:tc>
          <w:tcPr>
            <w:tcW w:w="1984" w:type="dxa"/>
          </w:tcPr>
          <w:p w14:paraId="274119AF" w14:textId="77777777" w:rsidR="00D47C72" w:rsidRPr="00C77F4F" w:rsidRDefault="00D47C72" w:rsidP="00D47C72">
            <w:pPr>
              <w:rPr>
                <w:rFonts w:ascii="Arial" w:hAnsi="Arial" w:cs="Arial"/>
                <w:bCs/>
              </w:rPr>
            </w:pPr>
          </w:p>
        </w:tc>
        <w:tc>
          <w:tcPr>
            <w:tcW w:w="2352" w:type="dxa"/>
            <w:gridSpan w:val="2"/>
          </w:tcPr>
          <w:p w14:paraId="07831D67" w14:textId="6C40293F" w:rsidR="00D47C72" w:rsidRPr="00C77F4F" w:rsidRDefault="00D47C72" w:rsidP="00D47C72">
            <w:pPr>
              <w:rPr>
                <w:rFonts w:ascii="Arial" w:hAnsi="Arial" w:cs="Arial"/>
                <w:bCs/>
              </w:rPr>
            </w:pPr>
            <w:r>
              <w:rPr>
                <w:rFonts w:ascii="Arial" w:hAnsi="Arial" w:cs="Arial"/>
                <w:bCs/>
              </w:rPr>
              <w:t>Destroy</w:t>
            </w:r>
          </w:p>
        </w:tc>
      </w:tr>
      <w:tr w:rsidR="00D47C72" w14:paraId="2BD2156E" w14:textId="77777777" w:rsidTr="00D47C72">
        <w:tc>
          <w:tcPr>
            <w:tcW w:w="3114" w:type="dxa"/>
            <w:gridSpan w:val="2"/>
          </w:tcPr>
          <w:p w14:paraId="07B1EDA3" w14:textId="1233D7CE" w:rsidR="00D47C72" w:rsidRPr="00395513" w:rsidRDefault="00D47C72" w:rsidP="00D47C72">
            <w:pPr>
              <w:rPr>
                <w:rFonts w:ascii="Arial" w:hAnsi="Arial" w:cs="Arial"/>
                <w:bCs/>
              </w:rPr>
            </w:pPr>
            <w:r w:rsidRPr="00395513">
              <w:rPr>
                <w:rFonts w:ascii="Arial" w:hAnsi="Arial" w:cs="Arial"/>
                <w:bCs/>
              </w:rPr>
              <w:t xml:space="preserve">Circulars to staff, parents and pupils </w:t>
            </w:r>
          </w:p>
        </w:tc>
        <w:tc>
          <w:tcPr>
            <w:tcW w:w="4536" w:type="dxa"/>
            <w:gridSpan w:val="2"/>
          </w:tcPr>
          <w:p w14:paraId="4FF63F9C" w14:textId="1C9CA4FA" w:rsidR="00D47C72" w:rsidRPr="00C77F4F" w:rsidRDefault="00D47C72" w:rsidP="00D47C72">
            <w:pPr>
              <w:rPr>
                <w:rFonts w:ascii="Arial" w:hAnsi="Arial" w:cs="Arial"/>
                <w:bCs/>
              </w:rPr>
            </w:pPr>
            <w:r w:rsidRPr="00C77F4F">
              <w:rPr>
                <w:rFonts w:ascii="Arial" w:hAnsi="Arial" w:cs="Arial"/>
                <w:bCs/>
              </w:rPr>
              <w:t>Close at end of current school year</w:t>
            </w:r>
          </w:p>
        </w:tc>
        <w:tc>
          <w:tcPr>
            <w:tcW w:w="3402" w:type="dxa"/>
            <w:gridSpan w:val="2"/>
          </w:tcPr>
          <w:p w14:paraId="34F322C2" w14:textId="400BBDED" w:rsidR="00D47C72" w:rsidRPr="00C77F4F" w:rsidRDefault="00D47C72" w:rsidP="00D47C72">
            <w:pPr>
              <w:rPr>
                <w:rFonts w:ascii="Arial" w:hAnsi="Arial" w:cs="Arial"/>
                <w:bCs/>
              </w:rPr>
            </w:pPr>
            <w:r>
              <w:rPr>
                <w:rFonts w:ascii="Arial" w:hAnsi="Arial" w:cs="Arial"/>
                <w:bCs/>
              </w:rPr>
              <w:t>End of current year +2year</w:t>
            </w:r>
          </w:p>
        </w:tc>
        <w:tc>
          <w:tcPr>
            <w:tcW w:w="1984" w:type="dxa"/>
          </w:tcPr>
          <w:p w14:paraId="6E893335" w14:textId="77777777" w:rsidR="00D47C72" w:rsidRPr="00C77F4F" w:rsidRDefault="00D47C72" w:rsidP="00D47C72">
            <w:pPr>
              <w:rPr>
                <w:rFonts w:ascii="Arial" w:hAnsi="Arial" w:cs="Arial"/>
                <w:bCs/>
              </w:rPr>
            </w:pPr>
          </w:p>
        </w:tc>
        <w:tc>
          <w:tcPr>
            <w:tcW w:w="2352" w:type="dxa"/>
            <w:gridSpan w:val="2"/>
          </w:tcPr>
          <w:p w14:paraId="207E6414" w14:textId="45AF2C38" w:rsidR="00D47C72" w:rsidRPr="00D47C72" w:rsidRDefault="00D47C72" w:rsidP="00D47C72">
            <w:pPr>
              <w:rPr>
                <w:rFonts w:ascii="Arial" w:hAnsi="Arial" w:cs="Arial"/>
                <w:b/>
              </w:rPr>
            </w:pPr>
            <w:r>
              <w:rPr>
                <w:rFonts w:ascii="Arial" w:hAnsi="Arial" w:cs="Arial"/>
                <w:bCs/>
              </w:rPr>
              <w:t>Destroy</w:t>
            </w:r>
          </w:p>
        </w:tc>
      </w:tr>
      <w:tr w:rsidR="00D47C72" w14:paraId="5DB92B6A" w14:textId="77777777" w:rsidTr="00D47C72">
        <w:tc>
          <w:tcPr>
            <w:tcW w:w="3114" w:type="dxa"/>
            <w:gridSpan w:val="2"/>
          </w:tcPr>
          <w:p w14:paraId="00B75FDB" w14:textId="50F00CB2" w:rsidR="00D47C72" w:rsidRPr="00395513" w:rsidRDefault="00D47C72" w:rsidP="00D47C72">
            <w:pPr>
              <w:rPr>
                <w:rFonts w:ascii="Arial" w:hAnsi="Arial" w:cs="Arial"/>
                <w:bCs/>
              </w:rPr>
            </w:pPr>
            <w:r w:rsidRPr="00395513">
              <w:rPr>
                <w:rFonts w:ascii="Arial" w:hAnsi="Arial" w:cs="Arial"/>
                <w:bCs/>
              </w:rPr>
              <w:t xml:space="preserve">Comments and complaints </w:t>
            </w:r>
          </w:p>
        </w:tc>
        <w:tc>
          <w:tcPr>
            <w:tcW w:w="4536" w:type="dxa"/>
            <w:gridSpan w:val="2"/>
          </w:tcPr>
          <w:p w14:paraId="15E4FBAD" w14:textId="4071BE99" w:rsidR="00D47C72" w:rsidRPr="00C77F4F" w:rsidRDefault="00D47C72" w:rsidP="00D47C72">
            <w:pPr>
              <w:rPr>
                <w:rFonts w:ascii="Arial" w:hAnsi="Arial" w:cs="Arial"/>
                <w:bCs/>
              </w:rPr>
            </w:pPr>
            <w:r w:rsidRPr="00C77F4F">
              <w:rPr>
                <w:rFonts w:ascii="Arial" w:hAnsi="Arial" w:cs="Arial"/>
                <w:bCs/>
              </w:rPr>
              <w:t>Close at end of current school year</w:t>
            </w:r>
          </w:p>
        </w:tc>
        <w:tc>
          <w:tcPr>
            <w:tcW w:w="3402" w:type="dxa"/>
            <w:gridSpan w:val="2"/>
          </w:tcPr>
          <w:p w14:paraId="0C97C849" w14:textId="45A1E706" w:rsidR="00D47C72" w:rsidRPr="00C77F4F" w:rsidRDefault="00D47C72" w:rsidP="00D47C72">
            <w:pPr>
              <w:rPr>
                <w:rFonts w:ascii="Arial" w:hAnsi="Arial" w:cs="Arial"/>
                <w:bCs/>
              </w:rPr>
            </w:pPr>
            <w:r>
              <w:rPr>
                <w:rFonts w:ascii="Arial" w:hAnsi="Arial" w:cs="Arial"/>
                <w:bCs/>
              </w:rPr>
              <w:t xml:space="preserve">Date of resolution of complaint +6 years </w:t>
            </w:r>
          </w:p>
        </w:tc>
        <w:tc>
          <w:tcPr>
            <w:tcW w:w="1984" w:type="dxa"/>
          </w:tcPr>
          <w:p w14:paraId="35EB4C7C" w14:textId="77777777" w:rsidR="00D47C72" w:rsidRPr="00C77F4F" w:rsidRDefault="00D47C72" w:rsidP="00D47C72">
            <w:pPr>
              <w:rPr>
                <w:rFonts w:ascii="Arial" w:hAnsi="Arial" w:cs="Arial"/>
                <w:bCs/>
              </w:rPr>
            </w:pPr>
          </w:p>
        </w:tc>
        <w:tc>
          <w:tcPr>
            <w:tcW w:w="2352" w:type="dxa"/>
            <w:gridSpan w:val="2"/>
          </w:tcPr>
          <w:p w14:paraId="1EE1F678" w14:textId="368C769D" w:rsidR="00D47C72" w:rsidRPr="00C77F4F" w:rsidRDefault="00D47C72" w:rsidP="00D47C72">
            <w:pPr>
              <w:rPr>
                <w:rFonts w:ascii="Arial" w:hAnsi="Arial" w:cs="Arial"/>
                <w:bCs/>
              </w:rPr>
            </w:pPr>
            <w:r>
              <w:rPr>
                <w:rFonts w:ascii="Arial" w:hAnsi="Arial" w:cs="Arial"/>
                <w:bCs/>
              </w:rPr>
              <w:t>Destroy</w:t>
            </w:r>
          </w:p>
        </w:tc>
      </w:tr>
      <w:tr w:rsidR="00D47C72" w14:paraId="7CD96527" w14:textId="77777777" w:rsidTr="00D47C72">
        <w:tc>
          <w:tcPr>
            <w:tcW w:w="3114" w:type="dxa"/>
            <w:gridSpan w:val="2"/>
          </w:tcPr>
          <w:p w14:paraId="269A7579" w14:textId="485B8D98" w:rsidR="00D47C72" w:rsidRPr="00395513" w:rsidRDefault="00D47C72" w:rsidP="00D47C72">
            <w:pPr>
              <w:rPr>
                <w:rFonts w:ascii="Arial" w:hAnsi="Arial" w:cs="Arial"/>
                <w:bCs/>
              </w:rPr>
            </w:pPr>
            <w:r w:rsidRPr="00395513">
              <w:rPr>
                <w:rFonts w:ascii="Arial" w:hAnsi="Arial" w:cs="Arial"/>
                <w:bCs/>
              </w:rPr>
              <w:t>Pre-School Funds</w:t>
            </w:r>
          </w:p>
        </w:tc>
        <w:tc>
          <w:tcPr>
            <w:tcW w:w="4536" w:type="dxa"/>
            <w:gridSpan w:val="2"/>
          </w:tcPr>
          <w:p w14:paraId="0E997169" w14:textId="0A0FF924" w:rsidR="00D47C72" w:rsidRPr="00C77F4F" w:rsidRDefault="00D47C72" w:rsidP="00D47C72">
            <w:pPr>
              <w:rPr>
                <w:rFonts w:ascii="Arial" w:hAnsi="Arial" w:cs="Arial"/>
                <w:bCs/>
              </w:rPr>
            </w:pPr>
            <w:r w:rsidRPr="00C77F4F">
              <w:rPr>
                <w:rFonts w:ascii="Arial" w:hAnsi="Arial" w:cs="Arial"/>
                <w:bCs/>
              </w:rPr>
              <w:t>Close at end of current financial year</w:t>
            </w:r>
          </w:p>
        </w:tc>
        <w:tc>
          <w:tcPr>
            <w:tcW w:w="3402" w:type="dxa"/>
            <w:gridSpan w:val="2"/>
          </w:tcPr>
          <w:p w14:paraId="2FA08371" w14:textId="6EA55005" w:rsidR="00D47C72" w:rsidRPr="00C77F4F" w:rsidRDefault="00D47C72" w:rsidP="00D47C72">
            <w:pPr>
              <w:rPr>
                <w:rFonts w:ascii="Arial" w:hAnsi="Arial" w:cs="Arial"/>
                <w:bCs/>
              </w:rPr>
            </w:pPr>
            <w:r>
              <w:rPr>
                <w:rFonts w:ascii="Arial" w:hAnsi="Arial" w:cs="Arial"/>
                <w:bCs/>
              </w:rPr>
              <w:t xml:space="preserve">Current financial year + 6 years </w:t>
            </w:r>
          </w:p>
        </w:tc>
        <w:tc>
          <w:tcPr>
            <w:tcW w:w="1984" w:type="dxa"/>
          </w:tcPr>
          <w:p w14:paraId="3BDF45AA" w14:textId="77777777" w:rsidR="00D47C72" w:rsidRPr="00C77F4F" w:rsidRDefault="00D47C72" w:rsidP="00D47C72">
            <w:pPr>
              <w:rPr>
                <w:rFonts w:ascii="Arial" w:hAnsi="Arial" w:cs="Arial"/>
                <w:bCs/>
              </w:rPr>
            </w:pPr>
          </w:p>
        </w:tc>
        <w:tc>
          <w:tcPr>
            <w:tcW w:w="2352" w:type="dxa"/>
            <w:gridSpan w:val="2"/>
          </w:tcPr>
          <w:p w14:paraId="7F806CC3" w14:textId="3C8E34CD" w:rsidR="00D47C72" w:rsidRPr="00C77F4F" w:rsidRDefault="00D47C72" w:rsidP="00D47C72">
            <w:pPr>
              <w:rPr>
                <w:rFonts w:ascii="Arial" w:hAnsi="Arial" w:cs="Arial"/>
                <w:bCs/>
              </w:rPr>
            </w:pPr>
            <w:r>
              <w:rPr>
                <w:rFonts w:ascii="Arial" w:hAnsi="Arial" w:cs="Arial"/>
                <w:bCs/>
              </w:rPr>
              <w:t>Destroy</w:t>
            </w:r>
          </w:p>
        </w:tc>
      </w:tr>
      <w:tr w:rsidR="00D47C72" w14:paraId="1D39AABE" w14:textId="77777777" w:rsidTr="00D47C72">
        <w:tc>
          <w:tcPr>
            <w:tcW w:w="3114" w:type="dxa"/>
            <w:gridSpan w:val="2"/>
          </w:tcPr>
          <w:p w14:paraId="059B0FB1" w14:textId="596D28FC" w:rsidR="00D47C72" w:rsidRPr="00395513" w:rsidRDefault="00D47C72" w:rsidP="00D47C72">
            <w:pPr>
              <w:rPr>
                <w:rFonts w:ascii="Arial" w:hAnsi="Arial" w:cs="Arial"/>
                <w:bCs/>
              </w:rPr>
            </w:pPr>
            <w:r w:rsidRPr="00395513">
              <w:rPr>
                <w:rFonts w:ascii="Arial" w:hAnsi="Arial" w:cs="Arial"/>
                <w:bCs/>
              </w:rPr>
              <w:t>Emergency/continuity plan</w:t>
            </w:r>
          </w:p>
        </w:tc>
        <w:tc>
          <w:tcPr>
            <w:tcW w:w="4536" w:type="dxa"/>
            <w:gridSpan w:val="2"/>
          </w:tcPr>
          <w:p w14:paraId="28B5A596" w14:textId="435D541F" w:rsidR="00D47C72" w:rsidRPr="00C77F4F" w:rsidRDefault="00D47C72" w:rsidP="00D47C72">
            <w:pPr>
              <w:rPr>
                <w:rFonts w:ascii="Arial" w:hAnsi="Arial" w:cs="Arial"/>
                <w:bCs/>
              </w:rPr>
            </w:pPr>
            <w:r w:rsidRPr="00C77F4F">
              <w:rPr>
                <w:rFonts w:ascii="Arial" w:hAnsi="Arial" w:cs="Arial"/>
                <w:bCs/>
              </w:rPr>
              <w:t>Retain whilst valid – close when superseded</w:t>
            </w:r>
          </w:p>
        </w:tc>
        <w:tc>
          <w:tcPr>
            <w:tcW w:w="3402" w:type="dxa"/>
            <w:gridSpan w:val="2"/>
          </w:tcPr>
          <w:p w14:paraId="5B9E2C61" w14:textId="45A589E8" w:rsidR="00D47C72" w:rsidRPr="00C77F4F" w:rsidRDefault="00D47C72" w:rsidP="00D47C72">
            <w:pPr>
              <w:rPr>
                <w:rFonts w:ascii="Arial" w:hAnsi="Arial" w:cs="Arial"/>
                <w:bCs/>
              </w:rPr>
            </w:pPr>
            <w:r>
              <w:rPr>
                <w:rFonts w:ascii="Arial" w:hAnsi="Arial" w:cs="Arial"/>
                <w:bCs/>
              </w:rPr>
              <w:t xml:space="preserve">Until superseded </w:t>
            </w:r>
          </w:p>
        </w:tc>
        <w:tc>
          <w:tcPr>
            <w:tcW w:w="1984" w:type="dxa"/>
          </w:tcPr>
          <w:p w14:paraId="5E196A9D" w14:textId="77777777" w:rsidR="00D47C72" w:rsidRPr="00C77F4F" w:rsidRDefault="00D47C72" w:rsidP="00D47C72">
            <w:pPr>
              <w:rPr>
                <w:rFonts w:ascii="Arial" w:hAnsi="Arial" w:cs="Arial"/>
                <w:bCs/>
              </w:rPr>
            </w:pPr>
          </w:p>
        </w:tc>
        <w:tc>
          <w:tcPr>
            <w:tcW w:w="2352" w:type="dxa"/>
            <w:gridSpan w:val="2"/>
          </w:tcPr>
          <w:p w14:paraId="101C0006" w14:textId="760BC4EA" w:rsidR="00D47C72" w:rsidRPr="00C77F4F" w:rsidRDefault="00D47C72" w:rsidP="00D47C72">
            <w:pPr>
              <w:rPr>
                <w:rFonts w:ascii="Arial" w:hAnsi="Arial" w:cs="Arial"/>
                <w:bCs/>
              </w:rPr>
            </w:pPr>
            <w:r>
              <w:rPr>
                <w:rFonts w:ascii="Arial" w:hAnsi="Arial" w:cs="Arial"/>
                <w:bCs/>
              </w:rPr>
              <w:t>Destroy</w:t>
            </w:r>
          </w:p>
        </w:tc>
      </w:tr>
      <w:tr w:rsidR="00D47C72" w14:paraId="6F561298" w14:textId="77777777" w:rsidTr="00D47C72">
        <w:tc>
          <w:tcPr>
            <w:tcW w:w="3114" w:type="dxa"/>
            <w:gridSpan w:val="2"/>
          </w:tcPr>
          <w:p w14:paraId="6DD384FC" w14:textId="56743819" w:rsidR="00D47C72" w:rsidRPr="00395513" w:rsidRDefault="00D47C72" w:rsidP="00D47C72">
            <w:pPr>
              <w:rPr>
                <w:rFonts w:ascii="Arial" w:hAnsi="Arial" w:cs="Arial"/>
                <w:bCs/>
              </w:rPr>
            </w:pPr>
            <w:r w:rsidRPr="00395513">
              <w:rPr>
                <w:rFonts w:ascii="Arial" w:hAnsi="Arial" w:cs="Arial"/>
                <w:bCs/>
              </w:rPr>
              <w:t>CCTV</w:t>
            </w:r>
          </w:p>
        </w:tc>
        <w:tc>
          <w:tcPr>
            <w:tcW w:w="4536" w:type="dxa"/>
            <w:gridSpan w:val="2"/>
          </w:tcPr>
          <w:p w14:paraId="66A1A6AA" w14:textId="70857959" w:rsidR="00D47C72" w:rsidRPr="00C77F4F" w:rsidRDefault="00D47C72" w:rsidP="00D47C72">
            <w:pPr>
              <w:rPr>
                <w:rFonts w:ascii="Arial" w:hAnsi="Arial" w:cs="Arial"/>
                <w:bCs/>
              </w:rPr>
            </w:pPr>
            <w:r w:rsidRPr="00C77F4F">
              <w:rPr>
                <w:rFonts w:ascii="Arial" w:hAnsi="Arial" w:cs="Arial"/>
                <w:bCs/>
              </w:rPr>
              <w:t>CCTV data stored under Nazeing Primary School</w:t>
            </w:r>
          </w:p>
        </w:tc>
        <w:tc>
          <w:tcPr>
            <w:tcW w:w="3402" w:type="dxa"/>
            <w:gridSpan w:val="2"/>
          </w:tcPr>
          <w:p w14:paraId="6283AFFB" w14:textId="1DFBCBDE" w:rsidR="00D47C72" w:rsidRPr="00C77F4F" w:rsidRDefault="00D47C72" w:rsidP="00D47C72">
            <w:pPr>
              <w:rPr>
                <w:rFonts w:ascii="Arial" w:hAnsi="Arial" w:cs="Arial"/>
                <w:bCs/>
              </w:rPr>
            </w:pPr>
            <w:r>
              <w:rPr>
                <w:rFonts w:ascii="Arial" w:hAnsi="Arial" w:cs="Arial"/>
                <w:bCs/>
              </w:rPr>
              <w:t xml:space="preserve">In line with Nazeing Primary School – 30 days </w:t>
            </w:r>
          </w:p>
        </w:tc>
        <w:tc>
          <w:tcPr>
            <w:tcW w:w="1984" w:type="dxa"/>
          </w:tcPr>
          <w:p w14:paraId="7103236C" w14:textId="752F2F3F" w:rsidR="00D47C72" w:rsidRPr="00C77F4F" w:rsidRDefault="00D47C72" w:rsidP="00D47C72">
            <w:pPr>
              <w:rPr>
                <w:rFonts w:ascii="Arial" w:hAnsi="Arial" w:cs="Arial"/>
                <w:bCs/>
              </w:rPr>
            </w:pPr>
            <w:r>
              <w:rPr>
                <w:rFonts w:ascii="Arial" w:hAnsi="Arial" w:cs="Arial"/>
                <w:bCs/>
              </w:rPr>
              <w:t xml:space="preserve">Surveillance camera code of practice 2021 </w:t>
            </w:r>
          </w:p>
        </w:tc>
        <w:tc>
          <w:tcPr>
            <w:tcW w:w="2352" w:type="dxa"/>
            <w:gridSpan w:val="2"/>
          </w:tcPr>
          <w:p w14:paraId="2072CE03" w14:textId="2010FE73" w:rsidR="00D47C72" w:rsidRPr="00C77F4F" w:rsidRDefault="00D47C72" w:rsidP="00D47C72">
            <w:pPr>
              <w:rPr>
                <w:rFonts w:ascii="Arial" w:hAnsi="Arial" w:cs="Arial"/>
                <w:bCs/>
              </w:rPr>
            </w:pPr>
            <w:r>
              <w:rPr>
                <w:rFonts w:ascii="Arial" w:hAnsi="Arial" w:cs="Arial"/>
                <w:bCs/>
              </w:rPr>
              <w:t xml:space="preserve">Destroy </w:t>
            </w:r>
          </w:p>
        </w:tc>
      </w:tr>
      <w:tr w:rsidR="00395513" w14:paraId="5D595C51" w14:textId="77777777" w:rsidTr="006917B2">
        <w:tc>
          <w:tcPr>
            <w:tcW w:w="15388" w:type="dxa"/>
            <w:gridSpan w:val="9"/>
            <w:shd w:val="clear" w:color="auto" w:fill="A3DBFF"/>
          </w:tcPr>
          <w:p w14:paraId="1FF6E26E" w14:textId="773A0637" w:rsidR="00395513" w:rsidRDefault="00395513">
            <w:pPr>
              <w:rPr>
                <w:rFonts w:ascii="Arial" w:hAnsi="Arial" w:cs="Arial"/>
                <w:b/>
              </w:rPr>
            </w:pPr>
            <w:r>
              <w:rPr>
                <w:rFonts w:ascii="Arial" w:hAnsi="Arial" w:cs="Arial"/>
                <w:b/>
              </w:rPr>
              <w:t xml:space="preserve">Pupil Data  </w:t>
            </w:r>
          </w:p>
        </w:tc>
      </w:tr>
      <w:tr w:rsidR="00395513" w14:paraId="4AD40D8F" w14:textId="77777777" w:rsidTr="00C77F4F">
        <w:tc>
          <w:tcPr>
            <w:tcW w:w="3076" w:type="dxa"/>
          </w:tcPr>
          <w:p w14:paraId="48378A45" w14:textId="77777777" w:rsidR="00395513" w:rsidRDefault="00395513">
            <w:pPr>
              <w:rPr>
                <w:rFonts w:ascii="Arial" w:hAnsi="Arial" w:cs="Arial"/>
                <w:b/>
              </w:rPr>
            </w:pPr>
            <w:r>
              <w:rPr>
                <w:rFonts w:ascii="Arial" w:hAnsi="Arial" w:cs="Arial"/>
                <w:b/>
              </w:rPr>
              <w:t>Record</w:t>
            </w:r>
          </w:p>
        </w:tc>
        <w:tc>
          <w:tcPr>
            <w:tcW w:w="3078" w:type="dxa"/>
            <w:gridSpan w:val="2"/>
          </w:tcPr>
          <w:p w14:paraId="15C05E5F" w14:textId="77777777" w:rsidR="00395513" w:rsidRDefault="00395513">
            <w:pPr>
              <w:rPr>
                <w:rFonts w:ascii="Arial" w:hAnsi="Arial" w:cs="Arial"/>
                <w:b/>
              </w:rPr>
            </w:pPr>
            <w:r>
              <w:rPr>
                <w:rFonts w:ascii="Arial" w:hAnsi="Arial" w:cs="Arial"/>
                <w:b/>
              </w:rPr>
              <w:t>File Action</w:t>
            </w:r>
          </w:p>
        </w:tc>
        <w:tc>
          <w:tcPr>
            <w:tcW w:w="3078" w:type="dxa"/>
            <w:gridSpan w:val="2"/>
          </w:tcPr>
          <w:p w14:paraId="0FF12C2B" w14:textId="77777777" w:rsidR="00395513" w:rsidRDefault="00395513">
            <w:pPr>
              <w:rPr>
                <w:rFonts w:ascii="Arial" w:hAnsi="Arial" w:cs="Arial"/>
                <w:b/>
              </w:rPr>
            </w:pPr>
            <w:r>
              <w:rPr>
                <w:rFonts w:ascii="Arial" w:hAnsi="Arial" w:cs="Arial"/>
                <w:b/>
              </w:rPr>
              <w:t>Minimum retention period</w:t>
            </w:r>
          </w:p>
        </w:tc>
        <w:tc>
          <w:tcPr>
            <w:tcW w:w="4655" w:type="dxa"/>
            <w:gridSpan w:val="3"/>
          </w:tcPr>
          <w:p w14:paraId="3238364D" w14:textId="77777777" w:rsidR="00395513" w:rsidRDefault="00395513">
            <w:pPr>
              <w:rPr>
                <w:rFonts w:ascii="Arial" w:hAnsi="Arial" w:cs="Arial"/>
                <w:b/>
              </w:rPr>
            </w:pPr>
            <w:r>
              <w:rPr>
                <w:rFonts w:ascii="Arial" w:hAnsi="Arial" w:cs="Arial"/>
                <w:b/>
              </w:rPr>
              <w:t xml:space="preserve">Statutory Provision </w:t>
            </w:r>
          </w:p>
        </w:tc>
        <w:tc>
          <w:tcPr>
            <w:tcW w:w="1501" w:type="dxa"/>
          </w:tcPr>
          <w:p w14:paraId="31880928" w14:textId="77777777" w:rsidR="00395513" w:rsidRDefault="00395513">
            <w:pPr>
              <w:rPr>
                <w:rFonts w:ascii="Arial" w:hAnsi="Arial" w:cs="Arial"/>
                <w:b/>
              </w:rPr>
            </w:pPr>
            <w:r>
              <w:rPr>
                <w:rFonts w:ascii="Arial" w:hAnsi="Arial" w:cs="Arial"/>
                <w:b/>
              </w:rPr>
              <w:t xml:space="preserve">Action after retention </w:t>
            </w:r>
          </w:p>
        </w:tc>
      </w:tr>
      <w:tr w:rsidR="00395513" w14:paraId="56A7B5EE" w14:textId="77777777" w:rsidTr="00C77F4F">
        <w:tc>
          <w:tcPr>
            <w:tcW w:w="3076" w:type="dxa"/>
          </w:tcPr>
          <w:p w14:paraId="44191279" w14:textId="00FA00FB" w:rsidR="00395513" w:rsidRPr="00395513" w:rsidRDefault="00395513">
            <w:pPr>
              <w:rPr>
                <w:rFonts w:ascii="Arial" w:hAnsi="Arial" w:cs="Arial"/>
                <w:bCs/>
              </w:rPr>
            </w:pPr>
            <w:r>
              <w:rPr>
                <w:rFonts w:ascii="Arial" w:hAnsi="Arial" w:cs="Arial"/>
                <w:bCs/>
              </w:rPr>
              <w:t xml:space="preserve">Pupil file and records that contribute to the pupil record </w:t>
            </w:r>
          </w:p>
        </w:tc>
        <w:tc>
          <w:tcPr>
            <w:tcW w:w="3078" w:type="dxa"/>
            <w:gridSpan w:val="2"/>
          </w:tcPr>
          <w:p w14:paraId="10E67889" w14:textId="25C6C69A" w:rsidR="00395513" w:rsidRPr="002B7F83" w:rsidRDefault="002B7F83">
            <w:pPr>
              <w:rPr>
                <w:rFonts w:ascii="Arial" w:hAnsi="Arial" w:cs="Arial"/>
                <w:bCs/>
              </w:rPr>
            </w:pPr>
            <w:r w:rsidRPr="002B7F83">
              <w:rPr>
                <w:rFonts w:ascii="Arial" w:hAnsi="Arial" w:cs="Arial"/>
                <w:bCs/>
              </w:rPr>
              <w:t>Close when child leaves setting and either archived or sent to child’s onward destination</w:t>
            </w:r>
          </w:p>
        </w:tc>
        <w:tc>
          <w:tcPr>
            <w:tcW w:w="3078" w:type="dxa"/>
            <w:gridSpan w:val="2"/>
          </w:tcPr>
          <w:p w14:paraId="526BA436" w14:textId="77777777" w:rsidR="00395513" w:rsidRDefault="002B7F83">
            <w:pPr>
              <w:rPr>
                <w:rFonts w:ascii="Arial" w:hAnsi="Arial" w:cs="Arial"/>
                <w:bCs/>
              </w:rPr>
            </w:pPr>
            <w:r>
              <w:rPr>
                <w:rFonts w:ascii="Arial" w:hAnsi="Arial" w:cs="Arial"/>
                <w:bCs/>
              </w:rPr>
              <w:t xml:space="preserve">Primary – retain whilst the child remains at the Pre-School. </w:t>
            </w:r>
          </w:p>
          <w:p w14:paraId="74AAEBAB" w14:textId="43F2C6B6" w:rsidR="002B7F83" w:rsidRPr="002B7F83" w:rsidRDefault="002B7F83">
            <w:pPr>
              <w:rPr>
                <w:rFonts w:ascii="Arial" w:hAnsi="Arial" w:cs="Arial"/>
                <w:bCs/>
              </w:rPr>
            </w:pPr>
            <w:r>
              <w:rPr>
                <w:rFonts w:ascii="Arial" w:hAnsi="Arial" w:cs="Arial"/>
                <w:bCs/>
              </w:rPr>
              <w:t xml:space="preserve">Secondary – Date of birth of the pupil + 25 years </w:t>
            </w:r>
          </w:p>
        </w:tc>
        <w:tc>
          <w:tcPr>
            <w:tcW w:w="4655" w:type="dxa"/>
            <w:gridSpan w:val="3"/>
          </w:tcPr>
          <w:p w14:paraId="121F1383" w14:textId="77777777" w:rsidR="002B7F83" w:rsidRDefault="002B7F83">
            <w:pPr>
              <w:rPr>
                <w:rFonts w:ascii="Arial" w:hAnsi="Arial" w:cs="Arial"/>
                <w:bCs/>
              </w:rPr>
            </w:pPr>
            <w:r>
              <w:rPr>
                <w:rFonts w:ascii="Arial" w:hAnsi="Arial" w:cs="Arial"/>
                <w:bCs/>
              </w:rPr>
              <w:t xml:space="preserve">The Education (Pupil Information)(England) Regulations. </w:t>
            </w:r>
          </w:p>
          <w:p w14:paraId="00858CA1" w14:textId="77777777" w:rsidR="002B7F83" w:rsidRDefault="002B7F83">
            <w:pPr>
              <w:rPr>
                <w:rFonts w:ascii="Arial" w:hAnsi="Arial" w:cs="Arial"/>
                <w:bCs/>
              </w:rPr>
            </w:pPr>
            <w:r>
              <w:rPr>
                <w:rFonts w:ascii="Arial" w:hAnsi="Arial" w:cs="Arial"/>
                <w:bCs/>
              </w:rPr>
              <w:t>2005 SL 2005 no. 1437 as amended by SI 2018 no 688.</w:t>
            </w:r>
          </w:p>
          <w:p w14:paraId="5C1FFF66" w14:textId="632E4B6D" w:rsidR="002B7F83" w:rsidRPr="002B7F83" w:rsidRDefault="002B7F83">
            <w:pPr>
              <w:rPr>
                <w:rFonts w:ascii="Arial" w:hAnsi="Arial" w:cs="Arial"/>
                <w:bCs/>
              </w:rPr>
            </w:pPr>
            <w:r>
              <w:rPr>
                <w:rFonts w:ascii="Arial" w:hAnsi="Arial" w:cs="Arial"/>
                <w:bCs/>
              </w:rPr>
              <w:t>Limitation Act 1980 (section 2)</w:t>
            </w:r>
          </w:p>
        </w:tc>
        <w:tc>
          <w:tcPr>
            <w:tcW w:w="1501" w:type="dxa"/>
          </w:tcPr>
          <w:p w14:paraId="5295C4B2" w14:textId="131ECE1D" w:rsidR="00395513" w:rsidRPr="002B7F83" w:rsidRDefault="007D5963">
            <w:pPr>
              <w:rPr>
                <w:rFonts w:ascii="Arial" w:hAnsi="Arial" w:cs="Arial"/>
                <w:bCs/>
              </w:rPr>
            </w:pPr>
            <w:r>
              <w:rPr>
                <w:rFonts w:ascii="Arial" w:hAnsi="Arial" w:cs="Arial"/>
                <w:bCs/>
              </w:rPr>
              <w:t xml:space="preserve">Destroy </w:t>
            </w:r>
          </w:p>
        </w:tc>
      </w:tr>
      <w:tr w:rsidR="00395513" w14:paraId="46D0457F" w14:textId="77777777" w:rsidTr="00C77F4F">
        <w:tc>
          <w:tcPr>
            <w:tcW w:w="3076" w:type="dxa"/>
          </w:tcPr>
          <w:p w14:paraId="7AFB606C" w14:textId="5B78B62D" w:rsidR="00395513" w:rsidRPr="00395513" w:rsidRDefault="00395513">
            <w:pPr>
              <w:rPr>
                <w:rFonts w:ascii="Arial" w:hAnsi="Arial" w:cs="Arial"/>
                <w:bCs/>
              </w:rPr>
            </w:pPr>
            <w:r>
              <w:rPr>
                <w:rFonts w:ascii="Arial" w:hAnsi="Arial" w:cs="Arial"/>
                <w:bCs/>
              </w:rPr>
              <w:t xml:space="preserve">Pupil admission data </w:t>
            </w:r>
          </w:p>
        </w:tc>
        <w:tc>
          <w:tcPr>
            <w:tcW w:w="3078" w:type="dxa"/>
            <w:gridSpan w:val="2"/>
          </w:tcPr>
          <w:p w14:paraId="18AEFDD5" w14:textId="5970CB0A" w:rsidR="00395513" w:rsidRPr="002B7F83" w:rsidRDefault="002B7F83">
            <w:pPr>
              <w:rPr>
                <w:rFonts w:ascii="Arial" w:hAnsi="Arial" w:cs="Arial"/>
                <w:bCs/>
              </w:rPr>
            </w:pPr>
            <w:r>
              <w:rPr>
                <w:rFonts w:ascii="Arial" w:hAnsi="Arial" w:cs="Arial"/>
                <w:bCs/>
              </w:rPr>
              <w:t xml:space="preserve">Close when register ceases to be used </w:t>
            </w:r>
          </w:p>
        </w:tc>
        <w:tc>
          <w:tcPr>
            <w:tcW w:w="3078" w:type="dxa"/>
            <w:gridSpan w:val="2"/>
          </w:tcPr>
          <w:p w14:paraId="0C4C8BC1" w14:textId="77EF5D39" w:rsidR="00395513" w:rsidRPr="002B7F83" w:rsidRDefault="002B7F83">
            <w:pPr>
              <w:rPr>
                <w:rFonts w:ascii="Arial" w:hAnsi="Arial" w:cs="Arial"/>
                <w:bCs/>
              </w:rPr>
            </w:pPr>
            <w:r>
              <w:rPr>
                <w:rFonts w:ascii="Arial" w:hAnsi="Arial" w:cs="Arial"/>
                <w:bCs/>
              </w:rPr>
              <w:t xml:space="preserve">Date of admission + 1year </w:t>
            </w:r>
          </w:p>
        </w:tc>
        <w:tc>
          <w:tcPr>
            <w:tcW w:w="4655" w:type="dxa"/>
            <w:gridSpan w:val="3"/>
          </w:tcPr>
          <w:p w14:paraId="6F9A2781" w14:textId="50728800" w:rsidR="00395513" w:rsidRPr="002B7F83" w:rsidRDefault="002B7F83">
            <w:pPr>
              <w:rPr>
                <w:rFonts w:ascii="Arial" w:hAnsi="Arial" w:cs="Arial"/>
                <w:bCs/>
              </w:rPr>
            </w:pPr>
            <w:r>
              <w:rPr>
                <w:rFonts w:ascii="Arial" w:hAnsi="Arial" w:cs="Arial"/>
                <w:bCs/>
              </w:rPr>
              <w:t xml:space="preserve">School Admissions Code </w:t>
            </w:r>
            <w:r>
              <w:rPr>
                <w:rFonts w:ascii="Arial" w:hAnsi="Arial" w:cs="Arial"/>
                <w:bCs/>
              </w:rPr>
              <w:br/>
              <w:t>Statutory guidance for admission authorities, governing bodies, local authorities, school’s adjudicators and admission appeals panels December 2014</w:t>
            </w:r>
          </w:p>
        </w:tc>
        <w:tc>
          <w:tcPr>
            <w:tcW w:w="1501" w:type="dxa"/>
          </w:tcPr>
          <w:p w14:paraId="07EA6924" w14:textId="4A164A94" w:rsidR="00395513" w:rsidRPr="002B7F83" w:rsidRDefault="002B7F83">
            <w:pPr>
              <w:rPr>
                <w:rFonts w:ascii="Arial" w:hAnsi="Arial" w:cs="Arial"/>
                <w:bCs/>
              </w:rPr>
            </w:pPr>
            <w:r>
              <w:rPr>
                <w:rFonts w:ascii="Arial" w:hAnsi="Arial" w:cs="Arial"/>
                <w:bCs/>
              </w:rPr>
              <w:t xml:space="preserve">Destroy </w:t>
            </w:r>
          </w:p>
        </w:tc>
      </w:tr>
      <w:tr w:rsidR="00395513" w14:paraId="6189FB7C" w14:textId="77777777" w:rsidTr="00C77F4F">
        <w:tc>
          <w:tcPr>
            <w:tcW w:w="3076" w:type="dxa"/>
          </w:tcPr>
          <w:p w14:paraId="3F06F48D" w14:textId="3E978254" w:rsidR="00395513" w:rsidRPr="00395513" w:rsidRDefault="00395513">
            <w:pPr>
              <w:rPr>
                <w:rFonts w:ascii="Arial" w:hAnsi="Arial" w:cs="Arial"/>
                <w:bCs/>
              </w:rPr>
            </w:pPr>
            <w:r>
              <w:rPr>
                <w:rFonts w:ascii="Arial" w:hAnsi="Arial" w:cs="Arial"/>
                <w:bCs/>
              </w:rPr>
              <w:t xml:space="preserve">Applications for enrolment </w:t>
            </w:r>
          </w:p>
        </w:tc>
        <w:tc>
          <w:tcPr>
            <w:tcW w:w="3078" w:type="dxa"/>
            <w:gridSpan w:val="2"/>
          </w:tcPr>
          <w:p w14:paraId="08E08FC8" w14:textId="1B76ED39" w:rsidR="00395513" w:rsidRPr="002B7F83" w:rsidRDefault="002B7F83">
            <w:pPr>
              <w:rPr>
                <w:rFonts w:ascii="Arial" w:hAnsi="Arial" w:cs="Arial"/>
                <w:bCs/>
              </w:rPr>
            </w:pPr>
            <w:r>
              <w:rPr>
                <w:rFonts w:ascii="Arial" w:hAnsi="Arial" w:cs="Arial"/>
                <w:bCs/>
              </w:rPr>
              <w:t xml:space="preserve">Closes at end of School year in which application received </w:t>
            </w:r>
          </w:p>
        </w:tc>
        <w:tc>
          <w:tcPr>
            <w:tcW w:w="3078" w:type="dxa"/>
            <w:gridSpan w:val="2"/>
          </w:tcPr>
          <w:p w14:paraId="29F894DE" w14:textId="4CD8035F" w:rsidR="00395513" w:rsidRPr="002B7F83" w:rsidRDefault="002B7F83">
            <w:pPr>
              <w:rPr>
                <w:rFonts w:ascii="Arial" w:hAnsi="Arial" w:cs="Arial"/>
                <w:bCs/>
              </w:rPr>
            </w:pPr>
            <w:r>
              <w:rPr>
                <w:rFonts w:ascii="Arial" w:hAnsi="Arial" w:cs="Arial"/>
                <w:bCs/>
              </w:rPr>
              <w:t xml:space="preserve">1 year from date of application </w:t>
            </w:r>
          </w:p>
        </w:tc>
        <w:tc>
          <w:tcPr>
            <w:tcW w:w="4655" w:type="dxa"/>
            <w:gridSpan w:val="3"/>
          </w:tcPr>
          <w:p w14:paraId="4073DEBE" w14:textId="77777777" w:rsidR="00395513" w:rsidRPr="002B7F83" w:rsidRDefault="00395513">
            <w:pPr>
              <w:rPr>
                <w:rFonts w:ascii="Arial" w:hAnsi="Arial" w:cs="Arial"/>
                <w:bCs/>
              </w:rPr>
            </w:pPr>
          </w:p>
        </w:tc>
        <w:tc>
          <w:tcPr>
            <w:tcW w:w="1501" w:type="dxa"/>
          </w:tcPr>
          <w:p w14:paraId="3834ED8D" w14:textId="108B8878" w:rsidR="00395513" w:rsidRPr="002B7F83" w:rsidRDefault="002B7F83">
            <w:pPr>
              <w:rPr>
                <w:rFonts w:ascii="Arial" w:hAnsi="Arial" w:cs="Arial"/>
                <w:bCs/>
              </w:rPr>
            </w:pPr>
            <w:r>
              <w:rPr>
                <w:rFonts w:ascii="Arial" w:hAnsi="Arial" w:cs="Arial"/>
                <w:bCs/>
              </w:rPr>
              <w:t xml:space="preserve">Destroy </w:t>
            </w:r>
          </w:p>
        </w:tc>
      </w:tr>
      <w:tr w:rsidR="00395513" w14:paraId="5C55CB25" w14:textId="77777777" w:rsidTr="00C77F4F">
        <w:tc>
          <w:tcPr>
            <w:tcW w:w="3076" w:type="dxa"/>
          </w:tcPr>
          <w:p w14:paraId="0581A5E8" w14:textId="259FE9A1" w:rsidR="00395513" w:rsidRPr="00395513" w:rsidRDefault="00395513">
            <w:pPr>
              <w:rPr>
                <w:rFonts w:ascii="Arial" w:hAnsi="Arial" w:cs="Arial"/>
                <w:bCs/>
              </w:rPr>
            </w:pPr>
            <w:r>
              <w:rPr>
                <w:rFonts w:ascii="Arial" w:hAnsi="Arial" w:cs="Arial"/>
                <w:bCs/>
              </w:rPr>
              <w:t xml:space="preserve">Pupil attendance registers </w:t>
            </w:r>
          </w:p>
        </w:tc>
        <w:tc>
          <w:tcPr>
            <w:tcW w:w="3078" w:type="dxa"/>
            <w:gridSpan w:val="2"/>
          </w:tcPr>
          <w:p w14:paraId="59C6714C" w14:textId="0B853C1E" w:rsidR="00395513" w:rsidRPr="002B7F83" w:rsidRDefault="002B7F83">
            <w:pPr>
              <w:rPr>
                <w:rFonts w:ascii="Arial" w:hAnsi="Arial" w:cs="Arial"/>
                <w:bCs/>
              </w:rPr>
            </w:pPr>
            <w:r>
              <w:rPr>
                <w:rFonts w:ascii="Arial" w:hAnsi="Arial" w:cs="Arial"/>
                <w:bCs/>
              </w:rPr>
              <w:t xml:space="preserve">Close when register ceases to be used </w:t>
            </w:r>
          </w:p>
        </w:tc>
        <w:tc>
          <w:tcPr>
            <w:tcW w:w="3078" w:type="dxa"/>
            <w:gridSpan w:val="2"/>
          </w:tcPr>
          <w:p w14:paraId="2CF55D68" w14:textId="107A18D3" w:rsidR="00395513" w:rsidRPr="002B7F83" w:rsidRDefault="002B7F83">
            <w:pPr>
              <w:rPr>
                <w:rFonts w:ascii="Arial" w:hAnsi="Arial" w:cs="Arial"/>
                <w:bCs/>
              </w:rPr>
            </w:pPr>
            <w:r>
              <w:rPr>
                <w:rFonts w:ascii="Arial" w:hAnsi="Arial" w:cs="Arial"/>
                <w:bCs/>
              </w:rPr>
              <w:t xml:space="preserve">3 years after the date on which the entry was made </w:t>
            </w:r>
          </w:p>
        </w:tc>
        <w:tc>
          <w:tcPr>
            <w:tcW w:w="4655" w:type="dxa"/>
            <w:gridSpan w:val="3"/>
          </w:tcPr>
          <w:p w14:paraId="5C0D2EBA" w14:textId="0E905D90" w:rsidR="00395513" w:rsidRPr="002B7F83" w:rsidRDefault="00395513">
            <w:pPr>
              <w:rPr>
                <w:rFonts w:ascii="Arial" w:hAnsi="Arial" w:cs="Arial"/>
                <w:bCs/>
              </w:rPr>
            </w:pPr>
          </w:p>
        </w:tc>
        <w:tc>
          <w:tcPr>
            <w:tcW w:w="1501" w:type="dxa"/>
          </w:tcPr>
          <w:p w14:paraId="00C68E82" w14:textId="4F667AB7" w:rsidR="00395513" w:rsidRPr="002B7F83" w:rsidRDefault="002B7F83">
            <w:pPr>
              <w:rPr>
                <w:rFonts w:ascii="Arial" w:hAnsi="Arial" w:cs="Arial"/>
                <w:bCs/>
              </w:rPr>
            </w:pPr>
            <w:r>
              <w:rPr>
                <w:rFonts w:ascii="Arial" w:hAnsi="Arial" w:cs="Arial"/>
                <w:bCs/>
              </w:rPr>
              <w:t xml:space="preserve">Destroy </w:t>
            </w:r>
          </w:p>
        </w:tc>
      </w:tr>
      <w:tr w:rsidR="00395513" w14:paraId="3EE92C9B" w14:textId="77777777" w:rsidTr="00C77F4F">
        <w:tc>
          <w:tcPr>
            <w:tcW w:w="3076" w:type="dxa"/>
          </w:tcPr>
          <w:p w14:paraId="625F33F1" w14:textId="225F9BB8" w:rsidR="00395513" w:rsidRPr="00395513" w:rsidRDefault="00395513">
            <w:pPr>
              <w:rPr>
                <w:rFonts w:ascii="Arial" w:hAnsi="Arial" w:cs="Arial"/>
                <w:bCs/>
              </w:rPr>
            </w:pPr>
            <w:r>
              <w:rPr>
                <w:rFonts w:ascii="Arial" w:hAnsi="Arial" w:cs="Arial"/>
                <w:bCs/>
              </w:rPr>
              <w:t>Pupil education records</w:t>
            </w:r>
          </w:p>
        </w:tc>
        <w:tc>
          <w:tcPr>
            <w:tcW w:w="3078" w:type="dxa"/>
            <w:gridSpan w:val="2"/>
          </w:tcPr>
          <w:p w14:paraId="79588043" w14:textId="7C2B48D2" w:rsidR="00395513" w:rsidRPr="002B7F83" w:rsidRDefault="002B7F83">
            <w:pPr>
              <w:rPr>
                <w:rFonts w:ascii="Arial" w:hAnsi="Arial" w:cs="Arial"/>
                <w:bCs/>
              </w:rPr>
            </w:pPr>
            <w:r>
              <w:rPr>
                <w:rFonts w:ascii="Arial" w:hAnsi="Arial" w:cs="Arial"/>
                <w:bCs/>
              </w:rPr>
              <w:t>Close when register ceases to be used</w:t>
            </w:r>
          </w:p>
        </w:tc>
        <w:tc>
          <w:tcPr>
            <w:tcW w:w="3078" w:type="dxa"/>
            <w:gridSpan w:val="2"/>
          </w:tcPr>
          <w:p w14:paraId="533D70C4" w14:textId="16A77BA1" w:rsidR="00395513" w:rsidRPr="002B7F83" w:rsidRDefault="002B7F83">
            <w:pPr>
              <w:rPr>
                <w:rFonts w:ascii="Arial" w:hAnsi="Arial" w:cs="Arial"/>
                <w:bCs/>
              </w:rPr>
            </w:pPr>
            <w:r>
              <w:rPr>
                <w:rFonts w:ascii="Arial" w:hAnsi="Arial" w:cs="Arial"/>
                <w:bCs/>
              </w:rPr>
              <w:t>Lifetime of pupil file (25yrs)</w:t>
            </w:r>
          </w:p>
        </w:tc>
        <w:tc>
          <w:tcPr>
            <w:tcW w:w="4655" w:type="dxa"/>
            <w:gridSpan w:val="3"/>
          </w:tcPr>
          <w:p w14:paraId="771BF4BA" w14:textId="77777777" w:rsidR="00395513" w:rsidRPr="002B7F83" w:rsidRDefault="00395513">
            <w:pPr>
              <w:rPr>
                <w:rFonts w:ascii="Arial" w:hAnsi="Arial" w:cs="Arial"/>
                <w:bCs/>
              </w:rPr>
            </w:pPr>
          </w:p>
        </w:tc>
        <w:tc>
          <w:tcPr>
            <w:tcW w:w="1501" w:type="dxa"/>
          </w:tcPr>
          <w:p w14:paraId="0688887F" w14:textId="357541E4" w:rsidR="00395513" w:rsidRPr="002B7F83" w:rsidRDefault="00655DAB">
            <w:pPr>
              <w:rPr>
                <w:rFonts w:ascii="Arial" w:hAnsi="Arial" w:cs="Arial"/>
                <w:bCs/>
              </w:rPr>
            </w:pPr>
            <w:r>
              <w:rPr>
                <w:rFonts w:ascii="Arial" w:hAnsi="Arial" w:cs="Arial"/>
                <w:bCs/>
              </w:rPr>
              <w:t xml:space="preserve">Destroy </w:t>
            </w:r>
          </w:p>
        </w:tc>
      </w:tr>
      <w:tr w:rsidR="00395513" w14:paraId="0BD504FD" w14:textId="77777777" w:rsidTr="00C77F4F">
        <w:tc>
          <w:tcPr>
            <w:tcW w:w="3076" w:type="dxa"/>
          </w:tcPr>
          <w:p w14:paraId="12610031" w14:textId="0FAA72C6" w:rsidR="00395513" w:rsidRPr="00395513" w:rsidRDefault="00395513">
            <w:pPr>
              <w:rPr>
                <w:rFonts w:ascii="Arial" w:hAnsi="Arial" w:cs="Arial"/>
                <w:bCs/>
              </w:rPr>
            </w:pPr>
            <w:r>
              <w:rPr>
                <w:rFonts w:ascii="Arial" w:hAnsi="Arial" w:cs="Arial"/>
                <w:bCs/>
              </w:rPr>
              <w:t>Special Educational Needs File, reviews, EHCP, support plans</w:t>
            </w:r>
          </w:p>
        </w:tc>
        <w:tc>
          <w:tcPr>
            <w:tcW w:w="3078" w:type="dxa"/>
            <w:gridSpan w:val="2"/>
          </w:tcPr>
          <w:p w14:paraId="2E510F06" w14:textId="2395A00B" w:rsidR="00395513" w:rsidRPr="002B7F83" w:rsidRDefault="002B7F83">
            <w:pPr>
              <w:rPr>
                <w:rFonts w:ascii="Arial" w:hAnsi="Arial" w:cs="Arial"/>
                <w:bCs/>
              </w:rPr>
            </w:pPr>
            <w:r>
              <w:rPr>
                <w:rFonts w:ascii="Arial" w:hAnsi="Arial" w:cs="Arial"/>
                <w:bCs/>
              </w:rPr>
              <w:t>Close when register ceases to be used</w:t>
            </w:r>
          </w:p>
        </w:tc>
        <w:tc>
          <w:tcPr>
            <w:tcW w:w="3078" w:type="dxa"/>
            <w:gridSpan w:val="2"/>
          </w:tcPr>
          <w:p w14:paraId="76BA2DFF" w14:textId="2BFE579B" w:rsidR="00395513" w:rsidRPr="002B7F83" w:rsidRDefault="002B7F83">
            <w:pPr>
              <w:rPr>
                <w:rFonts w:ascii="Arial" w:hAnsi="Arial" w:cs="Arial"/>
                <w:bCs/>
              </w:rPr>
            </w:pPr>
            <w:r>
              <w:rPr>
                <w:rFonts w:ascii="Arial" w:hAnsi="Arial" w:cs="Arial"/>
                <w:bCs/>
              </w:rPr>
              <w:t>Date of birth +31years (EHCP is valid until 25 years old – the retention period is an additional 6 years from the end of the plan in line with the Limitation Act</w:t>
            </w:r>
          </w:p>
        </w:tc>
        <w:tc>
          <w:tcPr>
            <w:tcW w:w="4655" w:type="dxa"/>
            <w:gridSpan w:val="3"/>
          </w:tcPr>
          <w:p w14:paraId="7112FF53" w14:textId="77777777" w:rsidR="00395513" w:rsidRDefault="002B7F83">
            <w:pPr>
              <w:rPr>
                <w:rFonts w:ascii="Arial" w:hAnsi="Arial" w:cs="Arial"/>
                <w:bCs/>
              </w:rPr>
            </w:pPr>
            <w:r>
              <w:rPr>
                <w:rFonts w:ascii="Arial" w:hAnsi="Arial" w:cs="Arial"/>
                <w:bCs/>
              </w:rPr>
              <w:t>Children and Families Act 2014;</w:t>
            </w:r>
          </w:p>
          <w:p w14:paraId="5F838127" w14:textId="6B8F99D4" w:rsidR="002B7F83" w:rsidRPr="002B7F83" w:rsidRDefault="002B7F83">
            <w:pPr>
              <w:rPr>
                <w:rFonts w:ascii="Arial" w:hAnsi="Arial" w:cs="Arial"/>
                <w:bCs/>
              </w:rPr>
            </w:pPr>
            <w:r>
              <w:rPr>
                <w:rFonts w:ascii="Arial" w:hAnsi="Arial" w:cs="Arial"/>
                <w:bCs/>
              </w:rPr>
              <w:t xml:space="preserve">Special Educational Needs and Disability Act 2001 section 14 </w:t>
            </w:r>
          </w:p>
        </w:tc>
        <w:tc>
          <w:tcPr>
            <w:tcW w:w="1501" w:type="dxa"/>
          </w:tcPr>
          <w:p w14:paraId="52FE9633" w14:textId="75DF352B" w:rsidR="00395513" w:rsidRPr="002B7F83" w:rsidRDefault="00655DAB">
            <w:pPr>
              <w:rPr>
                <w:rFonts w:ascii="Arial" w:hAnsi="Arial" w:cs="Arial"/>
                <w:bCs/>
              </w:rPr>
            </w:pPr>
            <w:r>
              <w:rPr>
                <w:rFonts w:ascii="Arial" w:hAnsi="Arial" w:cs="Arial"/>
                <w:bCs/>
              </w:rPr>
              <w:t xml:space="preserve">Destroy </w:t>
            </w:r>
          </w:p>
        </w:tc>
      </w:tr>
      <w:tr w:rsidR="00395513" w14:paraId="2FD45F44" w14:textId="77777777" w:rsidTr="00C77F4F">
        <w:tc>
          <w:tcPr>
            <w:tcW w:w="3076" w:type="dxa"/>
          </w:tcPr>
          <w:p w14:paraId="062D04F4" w14:textId="4F296FA8" w:rsidR="00395513" w:rsidRPr="00395513" w:rsidRDefault="00395513">
            <w:pPr>
              <w:rPr>
                <w:rFonts w:ascii="Arial" w:hAnsi="Arial" w:cs="Arial"/>
                <w:bCs/>
              </w:rPr>
            </w:pPr>
            <w:r>
              <w:rPr>
                <w:rFonts w:ascii="Arial" w:hAnsi="Arial" w:cs="Arial"/>
                <w:bCs/>
              </w:rPr>
              <w:t xml:space="preserve">Child protection </w:t>
            </w:r>
          </w:p>
        </w:tc>
        <w:tc>
          <w:tcPr>
            <w:tcW w:w="3078" w:type="dxa"/>
            <w:gridSpan w:val="2"/>
          </w:tcPr>
          <w:p w14:paraId="0823AA1C" w14:textId="4B3F3412" w:rsidR="00395513" w:rsidRPr="002B7F83" w:rsidRDefault="002B7F83">
            <w:pPr>
              <w:rPr>
                <w:rFonts w:ascii="Arial" w:hAnsi="Arial" w:cs="Arial"/>
                <w:bCs/>
              </w:rPr>
            </w:pPr>
            <w:r w:rsidRPr="002B7F83">
              <w:rPr>
                <w:rFonts w:ascii="Arial" w:hAnsi="Arial" w:cs="Arial"/>
                <w:bCs/>
              </w:rPr>
              <w:t>Close when child leaves setting and either</w:t>
            </w:r>
            <w:r>
              <w:rPr>
                <w:rFonts w:ascii="Arial" w:hAnsi="Arial" w:cs="Arial"/>
                <w:bCs/>
              </w:rPr>
              <w:t xml:space="preserve"> securely </w:t>
            </w:r>
            <w:r w:rsidRPr="002B7F83">
              <w:rPr>
                <w:rFonts w:ascii="Arial" w:hAnsi="Arial" w:cs="Arial"/>
                <w:bCs/>
              </w:rPr>
              <w:t xml:space="preserve"> archived or sent to child’s onward destination</w:t>
            </w:r>
          </w:p>
        </w:tc>
        <w:tc>
          <w:tcPr>
            <w:tcW w:w="3078" w:type="dxa"/>
            <w:gridSpan w:val="2"/>
          </w:tcPr>
          <w:p w14:paraId="5B41A0C1" w14:textId="57463594" w:rsidR="00395513" w:rsidRPr="002B7F83" w:rsidRDefault="007D5963">
            <w:pPr>
              <w:rPr>
                <w:rFonts w:ascii="Arial" w:hAnsi="Arial" w:cs="Arial"/>
                <w:bCs/>
              </w:rPr>
            </w:pPr>
            <w:r>
              <w:rPr>
                <w:rFonts w:ascii="Arial" w:hAnsi="Arial" w:cs="Arial"/>
                <w:bCs/>
              </w:rPr>
              <w:t xml:space="preserve">Until pupil is 25 years old </w:t>
            </w:r>
          </w:p>
        </w:tc>
        <w:tc>
          <w:tcPr>
            <w:tcW w:w="4655" w:type="dxa"/>
            <w:gridSpan w:val="3"/>
          </w:tcPr>
          <w:p w14:paraId="7A348047" w14:textId="77777777" w:rsidR="00395513" w:rsidRDefault="007D5963">
            <w:pPr>
              <w:rPr>
                <w:rFonts w:ascii="Arial" w:hAnsi="Arial" w:cs="Arial"/>
                <w:bCs/>
              </w:rPr>
            </w:pPr>
            <w:r>
              <w:rPr>
                <w:rFonts w:ascii="Arial" w:hAnsi="Arial" w:cs="Arial"/>
                <w:bCs/>
              </w:rPr>
              <w:t xml:space="preserve">Keeping children safe in education statutory guidance for schools and colleges. </w:t>
            </w:r>
          </w:p>
          <w:p w14:paraId="7FC0E8DF" w14:textId="065CBD7D" w:rsidR="007D5963" w:rsidRPr="002B7F83" w:rsidRDefault="007D5963">
            <w:pPr>
              <w:rPr>
                <w:rFonts w:ascii="Arial" w:hAnsi="Arial" w:cs="Arial"/>
                <w:bCs/>
              </w:rPr>
            </w:pPr>
            <w:r>
              <w:rPr>
                <w:rFonts w:ascii="Arial" w:hAnsi="Arial" w:cs="Arial"/>
                <w:bCs/>
              </w:rPr>
              <w:t xml:space="preserve">Working together to safeguard children. A guide to interagency working to safeguard and promote the welfare of children. </w:t>
            </w:r>
          </w:p>
        </w:tc>
        <w:tc>
          <w:tcPr>
            <w:tcW w:w="1501" w:type="dxa"/>
          </w:tcPr>
          <w:p w14:paraId="26B2AE45" w14:textId="77777777" w:rsidR="00395513" w:rsidRPr="002B7F83" w:rsidRDefault="00395513">
            <w:pPr>
              <w:rPr>
                <w:rFonts w:ascii="Arial" w:hAnsi="Arial" w:cs="Arial"/>
                <w:bCs/>
              </w:rPr>
            </w:pPr>
          </w:p>
        </w:tc>
      </w:tr>
      <w:tr w:rsidR="00395513" w14:paraId="56A9835D" w14:textId="77777777" w:rsidTr="00C77F4F">
        <w:tc>
          <w:tcPr>
            <w:tcW w:w="3076" w:type="dxa"/>
          </w:tcPr>
          <w:p w14:paraId="01577126" w14:textId="5858B959" w:rsidR="00395513" w:rsidRPr="00395513" w:rsidRDefault="00395513">
            <w:pPr>
              <w:rPr>
                <w:rFonts w:ascii="Arial" w:hAnsi="Arial" w:cs="Arial"/>
                <w:bCs/>
              </w:rPr>
            </w:pPr>
            <w:r>
              <w:rPr>
                <w:rFonts w:ascii="Arial" w:hAnsi="Arial" w:cs="Arial"/>
                <w:bCs/>
              </w:rPr>
              <w:t xml:space="preserve">Disciplinary action, suspension, reduce sessions, expulsion </w:t>
            </w:r>
          </w:p>
        </w:tc>
        <w:tc>
          <w:tcPr>
            <w:tcW w:w="3078" w:type="dxa"/>
            <w:gridSpan w:val="2"/>
          </w:tcPr>
          <w:p w14:paraId="129C702F" w14:textId="1EB15225" w:rsidR="00395513" w:rsidRPr="002B7F83" w:rsidRDefault="007D5963">
            <w:pPr>
              <w:rPr>
                <w:rFonts w:ascii="Arial" w:hAnsi="Arial" w:cs="Arial"/>
                <w:bCs/>
              </w:rPr>
            </w:pPr>
            <w:r>
              <w:rPr>
                <w:rFonts w:ascii="Arial" w:hAnsi="Arial" w:cs="Arial"/>
                <w:bCs/>
              </w:rPr>
              <w:t>Close when pupil leaves Pre-School</w:t>
            </w:r>
          </w:p>
        </w:tc>
        <w:tc>
          <w:tcPr>
            <w:tcW w:w="3078" w:type="dxa"/>
            <w:gridSpan w:val="2"/>
          </w:tcPr>
          <w:p w14:paraId="16888974" w14:textId="2C4FDCDC" w:rsidR="00395513" w:rsidRPr="002B7F83" w:rsidRDefault="007D5963">
            <w:pPr>
              <w:rPr>
                <w:rFonts w:ascii="Arial" w:hAnsi="Arial" w:cs="Arial"/>
                <w:bCs/>
              </w:rPr>
            </w:pPr>
            <w:r>
              <w:rPr>
                <w:rFonts w:ascii="Arial" w:hAnsi="Arial" w:cs="Arial"/>
                <w:bCs/>
              </w:rPr>
              <w:t xml:space="preserve">Lifetime of pupil file </w:t>
            </w:r>
          </w:p>
        </w:tc>
        <w:tc>
          <w:tcPr>
            <w:tcW w:w="4655" w:type="dxa"/>
            <w:gridSpan w:val="3"/>
          </w:tcPr>
          <w:p w14:paraId="0F0DE5F9" w14:textId="77777777" w:rsidR="00395513" w:rsidRPr="002B7F83" w:rsidRDefault="00395513">
            <w:pPr>
              <w:rPr>
                <w:rFonts w:ascii="Arial" w:hAnsi="Arial" w:cs="Arial"/>
                <w:bCs/>
              </w:rPr>
            </w:pPr>
          </w:p>
        </w:tc>
        <w:tc>
          <w:tcPr>
            <w:tcW w:w="1501" w:type="dxa"/>
          </w:tcPr>
          <w:p w14:paraId="233C2D7B" w14:textId="3C28C8C4" w:rsidR="00395513" w:rsidRPr="002B7F83" w:rsidRDefault="007D5963">
            <w:pPr>
              <w:rPr>
                <w:rFonts w:ascii="Arial" w:hAnsi="Arial" w:cs="Arial"/>
                <w:bCs/>
              </w:rPr>
            </w:pPr>
            <w:r>
              <w:rPr>
                <w:rFonts w:ascii="Arial" w:hAnsi="Arial" w:cs="Arial"/>
                <w:bCs/>
              </w:rPr>
              <w:t xml:space="preserve">Destroy </w:t>
            </w:r>
          </w:p>
        </w:tc>
      </w:tr>
      <w:tr w:rsidR="00395513" w14:paraId="20CE247B" w14:textId="77777777" w:rsidTr="00C77F4F">
        <w:tc>
          <w:tcPr>
            <w:tcW w:w="3076" w:type="dxa"/>
          </w:tcPr>
          <w:p w14:paraId="40216768" w14:textId="65C2CF6A" w:rsidR="00395513" w:rsidRPr="00395513" w:rsidRDefault="006917B2">
            <w:pPr>
              <w:rPr>
                <w:rFonts w:ascii="Arial" w:hAnsi="Arial" w:cs="Arial"/>
                <w:bCs/>
              </w:rPr>
            </w:pPr>
            <w:r>
              <w:rPr>
                <w:rFonts w:ascii="Arial" w:hAnsi="Arial" w:cs="Arial"/>
                <w:bCs/>
              </w:rPr>
              <w:t xml:space="preserve">Timetables, groupings </w:t>
            </w:r>
          </w:p>
        </w:tc>
        <w:tc>
          <w:tcPr>
            <w:tcW w:w="3078" w:type="dxa"/>
            <w:gridSpan w:val="2"/>
          </w:tcPr>
          <w:p w14:paraId="5C88D00E" w14:textId="2C4D2EFB" w:rsidR="00395513" w:rsidRPr="002B7F83" w:rsidRDefault="007D5963">
            <w:pPr>
              <w:rPr>
                <w:rFonts w:ascii="Arial" w:hAnsi="Arial" w:cs="Arial"/>
                <w:bCs/>
              </w:rPr>
            </w:pPr>
            <w:r>
              <w:rPr>
                <w:rFonts w:ascii="Arial" w:hAnsi="Arial" w:cs="Arial"/>
                <w:bCs/>
              </w:rPr>
              <w:t xml:space="preserve">Close at end of current academic year </w:t>
            </w:r>
          </w:p>
        </w:tc>
        <w:tc>
          <w:tcPr>
            <w:tcW w:w="3078" w:type="dxa"/>
            <w:gridSpan w:val="2"/>
          </w:tcPr>
          <w:p w14:paraId="07A289AC" w14:textId="79AAA676" w:rsidR="00395513" w:rsidRPr="002B7F83" w:rsidRDefault="00C77F4F">
            <w:pPr>
              <w:rPr>
                <w:rFonts w:ascii="Arial" w:hAnsi="Arial" w:cs="Arial"/>
                <w:bCs/>
              </w:rPr>
            </w:pPr>
            <w:r>
              <w:rPr>
                <w:rFonts w:ascii="Arial" w:hAnsi="Arial" w:cs="Arial"/>
                <w:bCs/>
              </w:rPr>
              <w:t xml:space="preserve">Current school year plus 1 year </w:t>
            </w:r>
          </w:p>
        </w:tc>
        <w:tc>
          <w:tcPr>
            <w:tcW w:w="4655" w:type="dxa"/>
            <w:gridSpan w:val="3"/>
          </w:tcPr>
          <w:p w14:paraId="01884422" w14:textId="77777777" w:rsidR="00395513" w:rsidRPr="002B7F83" w:rsidRDefault="00395513">
            <w:pPr>
              <w:rPr>
                <w:rFonts w:ascii="Arial" w:hAnsi="Arial" w:cs="Arial"/>
                <w:bCs/>
              </w:rPr>
            </w:pPr>
          </w:p>
        </w:tc>
        <w:tc>
          <w:tcPr>
            <w:tcW w:w="1501" w:type="dxa"/>
          </w:tcPr>
          <w:p w14:paraId="63AA8C1D" w14:textId="26A3BDD9" w:rsidR="00395513" w:rsidRPr="002B7F83" w:rsidRDefault="007D5963">
            <w:pPr>
              <w:rPr>
                <w:rFonts w:ascii="Arial" w:hAnsi="Arial" w:cs="Arial"/>
                <w:bCs/>
              </w:rPr>
            </w:pPr>
            <w:r>
              <w:rPr>
                <w:rFonts w:ascii="Arial" w:hAnsi="Arial" w:cs="Arial"/>
                <w:bCs/>
              </w:rPr>
              <w:t>Destroy</w:t>
            </w:r>
          </w:p>
        </w:tc>
      </w:tr>
      <w:tr w:rsidR="00395513" w14:paraId="5E13A9E1" w14:textId="77777777" w:rsidTr="00C77F4F">
        <w:tc>
          <w:tcPr>
            <w:tcW w:w="3076" w:type="dxa"/>
          </w:tcPr>
          <w:p w14:paraId="3FBE173B" w14:textId="3DC8DE86" w:rsidR="00395513" w:rsidRPr="00395513" w:rsidRDefault="006917B2">
            <w:pPr>
              <w:rPr>
                <w:rFonts w:ascii="Arial" w:hAnsi="Arial" w:cs="Arial"/>
                <w:bCs/>
              </w:rPr>
            </w:pPr>
            <w:r>
              <w:rPr>
                <w:rFonts w:ascii="Arial" w:hAnsi="Arial" w:cs="Arial"/>
                <w:bCs/>
              </w:rPr>
              <w:t>School trip attendance, outings forms</w:t>
            </w:r>
            <w:r w:rsidR="00C77F4F">
              <w:rPr>
                <w:rFonts w:ascii="Arial" w:hAnsi="Arial" w:cs="Arial"/>
                <w:bCs/>
              </w:rPr>
              <w:t>, permission</w:t>
            </w:r>
          </w:p>
        </w:tc>
        <w:tc>
          <w:tcPr>
            <w:tcW w:w="3078" w:type="dxa"/>
            <w:gridSpan w:val="2"/>
          </w:tcPr>
          <w:p w14:paraId="7A8DF664" w14:textId="02F008E7" w:rsidR="00395513" w:rsidRPr="002B7F83" w:rsidRDefault="00C77F4F">
            <w:pPr>
              <w:rPr>
                <w:rFonts w:ascii="Arial" w:hAnsi="Arial" w:cs="Arial"/>
                <w:bCs/>
              </w:rPr>
            </w:pPr>
            <w:r>
              <w:rPr>
                <w:rFonts w:ascii="Arial" w:hAnsi="Arial" w:cs="Arial"/>
                <w:bCs/>
              </w:rPr>
              <w:t>Close on completion of trip</w:t>
            </w:r>
          </w:p>
        </w:tc>
        <w:tc>
          <w:tcPr>
            <w:tcW w:w="3078" w:type="dxa"/>
            <w:gridSpan w:val="2"/>
          </w:tcPr>
          <w:p w14:paraId="333250DE" w14:textId="0FE3CC1F" w:rsidR="00395513" w:rsidRPr="002B7F83" w:rsidRDefault="00C77F4F">
            <w:pPr>
              <w:rPr>
                <w:rFonts w:ascii="Arial" w:hAnsi="Arial" w:cs="Arial"/>
                <w:bCs/>
              </w:rPr>
            </w:pPr>
            <w:r>
              <w:rPr>
                <w:rFonts w:ascii="Arial" w:hAnsi="Arial" w:cs="Arial"/>
                <w:bCs/>
              </w:rPr>
              <w:t>End of current school year</w:t>
            </w:r>
          </w:p>
        </w:tc>
        <w:tc>
          <w:tcPr>
            <w:tcW w:w="4655" w:type="dxa"/>
            <w:gridSpan w:val="3"/>
          </w:tcPr>
          <w:p w14:paraId="2C5515EA" w14:textId="77777777" w:rsidR="00395513" w:rsidRPr="002B7F83" w:rsidRDefault="00395513">
            <w:pPr>
              <w:rPr>
                <w:rFonts w:ascii="Arial" w:hAnsi="Arial" w:cs="Arial"/>
                <w:bCs/>
              </w:rPr>
            </w:pPr>
          </w:p>
        </w:tc>
        <w:tc>
          <w:tcPr>
            <w:tcW w:w="1501" w:type="dxa"/>
          </w:tcPr>
          <w:p w14:paraId="57366D80" w14:textId="75538A3C" w:rsidR="00395513" w:rsidRPr="002B7F83" w:rsidRDefault="007D5963">
            <w:pPr>
              <w:rPr>
                <w:rFonts w:ascii="Arial" w:hAnsi="Arial" w:cs="Arial"/>
                <w:bCs/>
              </w:rPr>
            </w:pPr>
            <w:r>
              <w:rPr>
                <w:rFonts w:ascii="Arial" w:hAnsi="Arial" w:cs="Arial"/>
                <w:bCs/>
              </w:rPr>
              <w:t>Destroy</w:t>
            </w:r>
          </w:p>
        </w:tc>
      </w:tr>
      <w:tr w:rsidR="00395513" w14:paraId="44450B5A" w14:textId="77777777" w:rsidTr="00C77F4F">
        <w:tc>
          <w:tcPr>
            <w:tcW w:w="3076" w:type="dxa"/>
          </w:tcPr>
          <w:p w14:paraId="33690989" w14:textId="5A32C7D3" w:rsidR="00395513" w:rsidRPr="00395513" w:rsidRDefault="006917B2">
            <w:pPr>
              <w:rPr>
                <w:rFonts w:ascii="Arial" w:hAnsi="Arial" w:cs="Arial"/>
                <w:bCs/>
              </w:rPr>
            </w:pPr>
            <w:r>
              <w:rPr>
                <w:rFonts w:ascii="Arial" w:hAnsi="Arial" w:cs="Arial"/>
                <w:bCs/>
              </w:rPr>
              <w:t>Reports of lost, stolen or damaged items</w:t>
            </w:r>
          </w:p>
        </w:tc>
        <w:tc>
          <w:tcPr>
            <w:tcW w:w="3078" w:type="dxa"/>
            <w:gridSpan w:val="2"/>
          </w:tcPr>
          <w:p w14:paraId="5F9F9CB7" w14:textId="4D9224E6" w:rsidR="00395513" w:rsidRPr="002B7F83" w:rsidRDefault="00C77F4F">
            <w:pPr>
              <w:rPr>
                <w:rFonts w:ascii="Arial" w:hAnsi="Arial" w:cs="Arial"/>
                <w:bCs/>
              </w:rPr>
            </w:pPr>
            <w:r>
              <w:rPr>
                <w:rFonts w:ascii="Arial" w:hAnsi="Arial" w:cs="Arial"/>
                <w:bCs/>
              </w:rPr>
              <w:t>Close at end of current academic year</w:t>
            </w:r>
          </w:p>
        </w:tc>
        <w:tc>
          <w:tcPr>
            <w:tcW w:w="3078" w:type="dxa"/>
            <w:gridSpan w:val="2"/>
          </w:tcPr>
          <w:p w14:paraId="094C116B" w14:textId="3BF511C8" w:rsidR="00395513" w:rsidRPr="002B7F83" w:rsidRDefault="00C77F4F">
            <w:pPr>
              <w:rPr>
                <w:rFonts w:ascii="Arial" w:hAnsi="Arial" w:cs="Arial"/>
                <w:bCs/>
              </w:rPr>
            </w:pPr>
            <w:r>
              <w:rPr>
                <w:rFonts w:ascii="Arial" w:hAnsi="Arial" w:cs="Arial"/>
                <w:bCs/>
              </w:rPr>
              <w:t xml:space="preserve">7 years </w:t>
            </w:r>
          </w:p>
        </w:tc>
        <w:tc>
          <w:tcPr>
            <w:tcW w:w="4655" w:type="dxa"/>
            <w:gridSpan w:val="3"/>
          </w:tcPr>
          <w:p w14:paraId="4644EFCA" w14:textId="77777777" w:rsidR="00395513" w:rsidRPr="002B7F83" w:rsidRDefault="00395513">
            <w:pPr>
              <w:rPr>
                <w:rFonts w:ascii="Arial" w:hAnsi="Arial" w:cs="Arial"/>
                <w:bCs/>
              </w:rPr>
            </w:pPr>
          </w:p>
        </w:tc>
        <w:tc>
          <w:tcPr>
            <w:tcW w:w="1501" w:type="dxa"/>
          </w:tcPr>
          <w:p w14:paraId="5DB001E1" w14:textId="20EB1D4E" w:rsidR="00395513" w:rsidRPr="002B7F83" w:rsidRDefault="007D5963">
            <w:pPr>
              <w:rPr>
                <w:rFonts w:ascii="Arial" w:hAnsi="Arial" w:cs="Arial"/>
                <w:bCs/>
              </w:rPr>
            </w:pPr>
            <w:r>
              <w:rPr>
                <w:rFonts w:ascii="Arial" w:hAnsi="Arial" w:cs="Arial"/>
                <w:bCs/>
              </w:rPr>
              <w:t>Destroy</w:t>
            </w:r>
          </w:p>
        </w:tc>
      </w:tr>
      <w:tr w:rsidR="00395513" w14:paraId="5A6AD002" w14:textId="77777777" w:rsidTr="00C77F4F">
        <w:tc>
          <w:tcPr>
            <w:tcW w:w="3076" w:type="dxa"/>
          </w:tcPr>
          <w:p w14:paraId="27D143C7" w14:textId="4BC13C51" w:rsidR="00395513" w:rsidRPr="00395513" w:rsidRDefault="006917B2">
            <w:pPr>
              <w:rPr>
                <w:rFonts w:ascii="Arial" w:hAnsi="Arial" w:cs="Arial"/>
                <w:bCs/>
              </w:rPr>
            </w:pPr>
            <w:r>
              <w:rPr>
                <w:rFonts w:ascii="Arial" w:hAnsi="Arial" w:cs="Arial"/>
                <w:bCs/>
              </w:rPr>
              <w:t>Medical records, administration of medicine, health care plans, charts</w:t>
            </w:r>
          </w:p>
        </w:tc>
        <w:tc>
          <w:tcPr>
            <w:tcW w:w="3078" w:type="dxa"/>
            <w:gridSpan w:val="2"/>
          </w:tcPr>
          <w:p w14:paraId="2221F918" w14:textId="6F19E01C" w:rsidR="00395513" w:rsidRPr="002B7F83" w:rsidRDefault="00C77F4F">
            <w:pPr>
              <w:rPr>
                <w:rFonts w:ascii="Arial" w:hAnsi="Arial" w:cs="Arial"/>
                <w:bCs/>
              </w:rPr>
            </w:pPr>
            <w:r>
              <w:rPr>
                <w:rFonts w:ascii="Arial" w:hAnsi="Arial" w:cs="Arial"/>
                <w:bCs/>
              </w:rPr>
              <w:t xml:space="preserve">Close when pupil leaves Pre-School </w:t>
            </w:r>
          </w:p>
        </w:tc>
        <w:tc>
          <w:tcPr>
            <w:tcW w:w="3078" w:type="dxa"/>
            <w:gridSpan w:val="2"/>
          </w:tcPr>
          <w:p w14:paraId="0C5DD25B" w14:textId="197F3D92" w:rsidR="00395513" w:rsidRPr="002B7F83" w:rsidRDefault="00C77F4F">
            <w:pPr>
              <w:rPr>
                <w:rFonts w:ascii="Arial" w:hAnsi="Arial" w:cs="Arial"/>
                <w:bCs/>
              </w:rPr>
            </w:pPr>
            <w:r>
              <w:rPr>
                <w:rFonts w:ascii="Arial" w:hAnsi="Arial" w:cs="Arial"/>
                <w:bCs/>
              </w:rPr>
              <w:t xml:space="preserve">Until pupil is 22 years old or in case of a Special Needs pupil until 25 years old </w:t>
            </w:r>
          </w:p>
        </w:tc>
        <w:tc>
          <w:tcPr>
            <w:tcW w:w="4655" w:type="dxa"/>
            <w:gridSpan w:val="3"/>
          </w:tcPr>
          <w:p w14:paraId="065BAF39" w14:textId="77777777" w:rsidR="00395513" w:rsidRPr="002B7F83" w:rsidRDefault="00395513">
            <w:pPr>
              <w:rPr>
                <w:rFonts w:ascii="Arial" w:hAnsi="Arial" w:cs="Arial"/>
                <w:bCs/>
              </w:rPr>
            </w:pPr>
          </w:p>
        </w:tc>
        <w:tc>
          <w:tcPr>
            <w:tcW w:w="1501" w:type="dxa"/>
          </w:tcPr>
          <w:p w14:paraId="065DE019" w14:textId="76CFF666" w:rsidR="00395513" w:rsidRPr="002B7F83" w:rsidRDefault="007D5963">
            <w:pPr>
              <w:rPr>
                <w:rFonts w:ascii="Arial" w:hAnsi="Arial" w:cs="Arial"/>
                <w:bCs/>
              </w:rPr>
            </w:pPr>
            <w:r>
              <w:rPr>
                <w:rFonts w:ascii="Arial" w:hAnsi="Arial" w:cs="Arial"/>
                <w:bCs/>
              </w:rPr>
              <w:t>Destroy</w:t>
            </w:r>
          </w:p>
        </w:tc>
      </w:tr>
    </w:tbl>
    <w:p w14:paraId="5FB6FEE3" w14:textId="77777777" w:rsidR="00623699" w:rsidRDefault="00623699" w:rsidP="0074753C">
      <w:pPr>
        <w:rPr>
          <w:rFonts w:ascii="Arial" w:hAnsi="Arial" w:cs="Arial"/>
          <w:b/>
        </w:rPr>
      </w:pPr>
    </w:p>
    <w:p w14:paraId="3123C4A6" w14:textId="77777777" w:rsidR="00623699" w:rsidRDefault="00623699" w:rsidP="0074753C">
      <w:pPr>
        <w:rPr>
          <w:rFonts w:ascii="Arial" w:hAnsi="Arial" w:cs="Arial"/>
          <w:b/>
        </w:rPr>
      </w:pPr>
    </w:p>
    <w:p w14:paraId="468B5CE3" w14:textId="77777777" w:rsidR="00623699" w:rsidRDefault="00623699" w:rsidP="0074753C">
      <w:pPr>
        <w:rPr>
          <w:rFonts w:ascii="Arial" w:hAnsi="Arial" w:cs="Arial"/>
          <w:b/>
        </w:rPr>
      </w:pPr>
    </w:p>
    <w:p w14:paraId="589B98D4" w14:textId="77777777" w:rsidR="00623699" w:rsidRDefault="00623699" w:rsidP="0074753C">
      <w:pPr>
        <w:rPr>
          <w:rFonts w:ascii="Arial" w:hAnsi="Arial" w:cs="Arial"/>
          <w:b/>
        </w:rPr>
      </w:pPr>
    </w:p>
    <w:p w14:paraId="74DD0E59" w14:textId="77777777" w:rsidR="00623699" w:rsidRDefault="00623699" w:rsidP="0074753C">
      <w:pPr>
        <w:rPr>
          <w:rFonts w:ascii="Arial" w:hAnsi="Arial" w:cs="Arial"/>
          <w:b/>
        </w:rPr>
      </w:pPr>
    </w:p>
    <w:p w14:paraId="3F5D438F" w14:textId="77777777" w:rsidR="00623699" w:rsidRDefault="00623699" w:rsidP="0074753C">
      <w:pPr>
        <w:rPr>
          <w:rFonts w:ascii="Arial" w:hAnsi="Arial" w:cs="Arial"/>
          <w:b/>
        </w:rPr>
      </w:pPr>
    </w:p>
    <w:p w14:paraId="217843FC" w14:textId="77777777" w:rsidR="00623699" w:rsidRDefault="00623699" w:rsidP="0074753C">
      <w:pPr>
        <w:rPr>
          <w:rFonts w:ascii="Arial" w:hAnsi="Arial" w:cs="Arial"/>
          <w:b/>
        </w:rPr>
      </w:pPr>
    </w:p>
    <w:tbl>
      <w:tblPr>
        <w:tblStyle w:val="TableGrid"/>
        <w:tblW w:w="0" w:type="auto"/>
        <w:tblLook w:val="04A0" w:firstRow="1" w:lastRow="0" w:firstColumn="1" w:lastColumn="0" w:noHBand="0" w:noVBand="1"/>
      </w:tblPr>
      <w:tblGrid>
        <w:gridCol w:w="3076"/>
        <w:gridCol w:w="3078"/>
        <w:gridCol w:w="3078"/>
        <w:gridCol w:w="4655"/>
        <w:gridCol w:w="1501"/>
      </w:tblGrid>
      <w:tr w:rsidR="006917B2" w14:paraId="15439ECE" w14:textId="77777777" w:rsidTr="006917B2">
        <w:tc>
          <w:tcPr>
            <w:tcW w:w="15388" w:type="dxa"/>
            <w:gridSpan w:val="5"/>
            <w:shd w:val="clear" w:color="auto" w:fill="A3DBFF"/>
          </w:tcPr>
          <w:p w14:paraId="32FC5487" w14:textId="1CB175FF" w:rsidR="006917B2" w:rsidRDefault="006917B2">
            <w:pPr>
              <w:rPr>
                <w:rFonts w:ascii="Arial" w:hAnsi="Arial" w:cs="Arial"/>
                <w:b/>
              </w:rPr>
            </w:pPr>
            <w:r>
              <w:rPr>
                <w:rFonts w:ascii="Arial" w:hAnsi="Arial" w:cs="Arial"/>
                <w:b/>
              </w:rPr>
              <w:t xml:space="preserve">Personnel Data  </w:t>
            </w:r>
          </w:p>
        </w:tc>
      </w:tr>
      <w:tr w:rsidR="006917B2" w14:paraId="1ABC4C90" w14:textId="77777777" w:rsidTr="000C0158">
        <w:tc>
          <w:tcPr>
            <w:tcW w:w="3076" w:type="dxa"/>
          </w:tcPr>
          <w:p w14:paraId="5E2FFD8E" w14:textId="77777777" w:rsidR="006917B2" w:rsidRDefault="006917B2">
            <w:pPr>
              <w:rPr>
                <w:rFonts w:ascii="Arial" w:hAnsi="Arial" w:cs="Arial"/>
                <w:b/>
              </w:rPr>
            </w:pPr>
            <w:r>
              <w:rPr>
                <w:rFonts w:ascii="Arial" w:hAnsi="Arial" w:cs="Arial"/>
                <w:b/>
              </w:rPr>
              <w:t>Record</w:t>
            </w:r>
          </w:p>
        </w:tc>
        <w:tc>
          <w:tcPr>
            <w:tcW w:w="3078" w:type="dxa"/>
          </w:tcPr>
          <w:p w14:paraId="721F1DAE" w14:textId="77777777" w:rsidR="006917B2" w:rsidRDefault="006917B2">
            <w:pPr>
              <w:rPr>
                <w:rFonts w:ascii="Arial" w:hAnsi="Arial" w:cs="Arial"/>
                <w:b/>
              </w:rPr>
            </w:pPr>
            <w:r>
              <w:rPr>
                <w:rFonts w:ascii="Arial" w:hAnsi="Arial" w:cs="Arial"/>
                <w:b/>
              </w:rPr>
              <w:t>File Action</w:t>
            </w:r>
          </w:p>
        </w:tc>
        <w:tc>
          <w:tcPr>
            <w:tcW w:w="3078" w:type="dxa"/>
          </w:tcPr>
          <w:p w14:paraId="2EC28809" w14:textId="77777777" w:rsidR="006917B2" w:rsidRDefault="006917B2">
            <w:pPr>
              <w:rPr>
                <w:rFonts w:ascii="Arial" w:hAnsi="Arial" w:cs="Arial"/>
                <w:b/>
              </w:rPr>
            </w:pPr>
            <w:r>
              <w:rPr>
                <w:rFonts w:ascii="Arial" w:hAnsi="Arial" w:cs="Arial"/>
                <w:b/>
              </w:rPr>
              <w:t>Minimum retention period</w:t>
            </w:r>
          </w:p>
        </w:tc>
        <w:tc>
          <w:tcPr>
            <w:tcW w:w="4655" w:type="dxa"/>
          </w:tcPr>
          <w:p w14:paraId="77E9836E" w14:textId="77777777" w:rsidR="006917B2" w:rsidRDefault="006917B2">
            <w:pPr>
              <w:rPr>
                <w:rFonts w:ascii="Arial" w:hAnsi="Arial" w:cs="Arial"/>
                <w:b/>
              </w:rPr>
            </w:pPr>
            <w:r>
              <w:rPr>
                <w:rFonts w:ascii="Arial" w:hAnsi="Arial" w:cs="Arial"/>
                <w:b/>
              </w:rPr>
              <w:t xml:space="preserve">Statutory Provision </w:t>
            </w:r>
          </w:p>
        </w:tc>
        <w:tc>
          <w:tcPr>
            <w:tcW w:w="1501" w:type="dxa"/>
          </w:tcPr>
          <w:p w14:paraId="5463FBB6" w14:textId="77777777" w:rsidR="006917B2" w:rsidRDefault="006917B2">
            <w:pPr>
              <w:rPr>
                <w:rFonts w:ascii="Arial" w:hAnsi="Arial" w:cs="Arial"/>
                <w:b/>
              </w:rPr>
            </w:pPr>
            <w:r>
              <w:rPr>
                <w:rFonts w:ascii="Arial" w:hAnsi="Arial" w:cs="Arial"/>
                <w:b/>
              </w:rPr>
              <w:t xml:space="preserve">Action after retention </w:t>
            </w:r>
          </w:p>
        </w:tc>
      </w:tr>
      <w:tr w:rsidR="006917B2" w14:paraId="270EC93B" w14:textId="77777777" w:rsidTr="000C0158">
        <w:tc>
          <w:tcPr>
            <w:tcW w:w="3076" w:type="dxa"/>
          </w:tcPr>
          <w:p w14:paraId="44D1E2D0" w14:textId="6D656BCB" w:rsidR="006917B2" w:rsidRPr="00395513" w:rsidRDefault="006917B2">
            <w:pPr>
              <w:rPr>
                <w:rFonts w:ascii="Arial" w:hAnsi="Arial" w:cs="Arial"/>
                <w:bCs/>
              </w:rPr>
            </w:pPr>
            <w:r>
              <w:rPr>
                <w:rFonts w:ascii="Arial" w:hAnsi="Arial" w:cs="Arial"/>
                <w:bCs/>
              </w:rPr>
              <w:t>Staff personal records, including recruitment, interview notes, appointment details, training, staff development</w:t>
            </w:r>
          </w:p>
        </w:tc>
        <w:tc>
          <w:tcPr>
            <w:tcW w:w="3078" w:type="dxa"/>
          </w:tcPr>
          <w:p w14:paraId="42F72FBC" w14:textId="13325C97" w:rsidR="006917B2" w:rsidRPr="000C0158" w:rsidRDefault="00623699">
            <w:pPr>
              <w:rPr>
                <w:rFonts w:ascii="Arial" w:hAnsi="Arial" w:cs="Arial"/>
                <w:bCs/>
              </w:rPr>
            </w:pPr>
            <w:r w:rsidRPr="000C0158">
              <w:rPr>
                <w:rFonts w:ascii="Arial" w:hAnsi="Arial" w:cs="Arial"/>
                <w:bCs/>
              </w:rPr>
              <w:t xml:space="preserve">Close when member of staff leaves Pre-School </w:t>
            </w:r>
          </w:p>
        </w:tc>
        <w:tc>
          <w:tcPr>
            <w:tcW w:w="3078" w:type="dxa"/>
          </w:tcPr>
          <w:p w14:paraId="1FEF27E6" w14:textId="08A559CB" w:rsidR="006917B2" w:rsidRPr="000C0158" w:rsidRDefault="00623699">
            <w:pPr>
              <w:rPr>
                <w:rFonts w:ascii="Arial" w:hAnsi="Arial" w:cs="Arial"/>
                <w:bCs/>
              </w:rPr>
            </w:pPr>
            <w:r w:rsidRPr="000C0158">
              <w:rPr>
                <w:rFonts w:ascii="Arial" w:hAnsi="Arial" w:cs="Arial"/>
                <w:bCs/>
              </w:rPr>
              <w:t xml:space="preserve">During validity + 6 years after leaving employment </w:t>
            </w:r>
          </w:p>
        </w:tc>
        <w:tc>
          <w:tcPr>
            <w:tcW w:w="4655" w:type="dxa"/>
          </w:tcPr>
          <w:p w14:paraId="34DA6BE9" w14:textId="1A770EBF" w:rsidR="006917B2" w:rsidRPr="000C0158" w:rsidRDefault="00623699">
            <w:pPr>
              <w:rPr>
                <w:rFonts w:ascii="Arial" w:hAnsi="Arial" w:cs="Arial"/>
                <w:bCs/>
              </w:rPr>
            </w:pPr>
            <w:r w:rsidRPr="000C0158">
              <w:rPr>
                <w:rFonts w:ascii="Arial" w:hAnsi="Arial" w:cs="Arial"/>
                <w:bCs/>
              </w:rPr>
              <w:t>Limitation Act 1980 (Section 2)</w:t>
            </w:r>
          </w:p>
        </w:tc>
        <w:tc>
          <w:tcPr>
            <w:tcW w:w="1501" w:type="dxa"/>
          </w:tcPr>
          <w:p w14:paraId="3A6A9CD1" w14:textId="42A30EFE" w:rsidR="006917B2" w:rsidRPr="000C0158" w:rsidRDefault="00623699">
            <w:pPr>
              <w:rPr>
                <w:rFonts w:ascii="Arial" w:hAnsi="Arial" w:cs="Arial"/>
                <w:bCs/>
              </w:rPr>
            </w:pPr>
            <w:r w:rsidRPr="000C0158">
              <w:rPr>
                <w:rFonts w:ascii="Arial" w:hAnsi="Arial" w:cs="Arial"/>
                <w:bCs/>
              </w:rPr>
              <w:t xml:space="preserve">Destroy </w:t>
            </w:r>
          </w:p>
        </w:tc>
      </w:tr>
      <w:tr w:rsidR="006917B2" w14:paraId="11FC0CA1" w14:textId="77777777" w:rsidTr="000C0158">
        <w:tc>
          <w:tcPr>
            <w:tcW w:w="3076" w:type="dxa"/>
          </w:tcPr>
          <w:p w14:paraId="7D4AA4F6" w14:textId="507989BF" w:rsidR="006917B2" w:rsidRPr="00395513" w:rsidRDefault="006917B2">
            <w:pPr>
              <w:rPr>
                <w:rFonts w:ascii="Arial" w:hAnsi="Arial" w:cs="Arial"/>
                <w:bCs/>
              </w:rPr>
            </w:pPr>
            <w:r>
              <w:rPr>
                <w:rFonts w:ascii="Arial" w:hAnsi="Arial" w:cs="Arial"/>
                <w:bCs/>
              </w:rPr>
              <w:t>Staff salary records</w:t>
            </w:r>
          </w:p>
        </w:tc>
        <w:tc>
          <w:tcPr>
            <w:tcW w:w="3078" w:type="dxa"/>
          </w:tcPr>
          <w:p w14:paraId="33A76AFA" w14:textId="7724F0F6" w:rsidR="006917B2" w:rsidRPr="000C0158" w:rsidRDefault="00623699">
            <w:pPr>
              <w:rPr>
                <w:rFonts w:ascii="Arial" w:hAnsi="Arial" w:cs="Arial"/>
                <w:bCs/>
              </w:rPr>
            </w:pPr>
            <w:r w:rsidRPr="000C0158">
              <w:rPr>
                <w:rFonts w:ascii="Arial" w:hAnsi="Arial" w:cs="Arial"/>
                <w:bCs/>
              </w:rPr>
              <w:t xml:space="preserve">Close at end of finical year </w:t>
            </w:r>
          </w:p>
        </w:tc>
        <w:tc>
          <w:tcPr>
            <w:tcW w:w="3078" w:type="dxa"/>
          </w:tcPr>
          <w:p w14:paraId="38BFCB2B" w14:textId="05DB4F5A" w:rsidR="006917B2" w:rsidRPr="000C0158" w:rsidRDefault="00623699">
            <w:pPr>
              <w:rPr>
                <w:rFonts w:ascii="Arial" w:hAnsi="Arial" w:cs="Arial"/>
                <w:bCs/>
              </w:rPr>
            </w:pPr>
            <w:r w:rsidRPr="000C0158">
              <w:rPr>
                <w:rFonts w:ascii="Arial" w:hAnsi="Arial" w:cs="Arial"/>
                <w:bCs/>
              </w:rPr>
              <w:t xml:space="preserve">Last day of employment +85 years </w:t>
            </w:r>
          </w:p>
        </w:tc>
        <w:tc>
          <w:tcPr>
            <w:tcW w:w="4655" w:type="dxa"/>
          </w:tcPr>
          <w:p w14:paraId="30E1FC00" w14:textId="77777777" w:rsidR="006917B2" w:rsidRPr="000C0158" w:rsidRDefault="006917B2">
            <w:pPr>
              <w:rPr>
                <w:rFonts w:ascii="Arial" w:hAnsi="Arial" w:cs="Arial"/>
                <w:bCs/>
              </w:rPr>
            </w:pPr>
          </w:p>
        </w:tc>
        <w:tc>
          <w:tcPr>
            <w:tcW w:w="1501" w:type="dxa"/>
          </w:tcPr>
          <w:p w14:paraId="688D5B7F" w14:textId="2E8982D2" w:rsidR="006917B2" w:rsidRPr="000C0158" w:rsidRDefault="000C0158">
            <w:pPr>
              <w:rPr>
                <w:rFonts w:ascii="Arial" w:hAnsi="Arial" w:cs="Arial"/>
                <w:bCs/>
              </w:rPr>
            </w:pPr>
            <w:r>
              <w:rPr>
                <w:rFonts w:ascii="Arial" w:hAnsi="Arial" w:cs="Arial"/>
                <w:bCs/>
              </w:rPr>
              <w:t xml:space="preserve">Archive for pension </w:t>
            </w:r>
          </w:p>
        </w:tc>
      </w:tr>
      <w:tr w:rsidR="006917B2" w14:paraId="7403A9A7" w14:textId="77777777" w:rsidTr="000C0158">
        <w:tc>
          <w:tcPr>
            <w:tcW w:w="3076" w:type="dxa"/>
          </w:tcPr>
          <w:p w14:paraId="0D7D28C6" w14:textId="50784E55" w:rsidR="006917B2" w:rsidRPr="00395513" w:rsidRDefault="006917B2">
            <w:pPr>
              <w:rPr>
                <w:rFonts w:ascii="Arial" w:hAnsi="Arial" w:cs="Arial"/>
                <w:bCs/>
              </w:rPr>
            </w:pPr>
            <w:r>
              <w:rPr>
                <w:rFonts w:ascii="Arial" w:hAnsi="Arial" w:cs="Arial"/>
                <w:bCs/>
              </w:rPr>
              <w:t>Staff sickness records</w:t>
            </w:r>
          </w:p>
        </w:tc>
        <w:tc>
          <w:tcPr>
            <w:tcW w:w="3078" w:type="dxa"/>
          </w:tcPr>
          <w:p w14:paraId="1591F4D2" w14:textId="60A53B1B" w:rsidR="006917B2" w:rsidRPr="000C0158" w:rsidRDefault="00623699">
            <w:pPr>
              <w:rPr>
                <w:rFonts w:ascii="Arial" w:hAnsi="Arial" w:cs="Arial"/>
                <w:bCs/>
              </w:rPr>
            </w:pPr>
            <w:r w:rsidRPr="000C0158">
              <w:rPr>
                <w:rFonts w:ascii="Arial" w:hAnsi="Arial" w:cs="Arial"/>
                <w:bCs/>
              </w:rPr>
              <w:t xml:space="preserve">Close at end of current academic year </w:t>
            </w:r>
          </w:p>
        </w:tc>
        <w:tc>
          <w:tcPr>
            <w:tcW w:w="3078" w:type="dxa"/>
          </w:tcPr>
          <w:p w14:paraId="1B69DB4E" w14:textId="1DDDE033" w:rsidR="006917B2" w:rsidRPr="000C0158" w:rsidRDefault="00623699">
            <w:pPr>
              <w:rPr>
                <w:rFonts w:ascii="Arial" w:hAnsi="Arial" w:cs="Arial"/>
                <w:bCs/>
              </w:rPr>
            </w:pPr>
            <w:r w:rsidRPr="000C0158">
              <w:rPr>
                <w:rFonts w:ascii="Arial" w:hAnsi="Arial" w:cs="Arial"/>
                <w:bCs/>
              </w:rPr>
              <w:t xml:space="preserve">Current academic year +6 years </w:t>
            </w:r>
          </w:p>
        </w:tc>
        <w:tc>
          <w:tcPr>
            <w:tcW w:w="4655" w:type="dxa"/>
          </w:tcPr>
          <w:p w14:paraId="470F0FF5" w14:textId="77777777" w:rsidR="006917B2" w:rsidRPr="000C0158" w:rsidRDefault="006917B2">
            <w:pPr>
              <w:rPr>
                <w:rFonts w:ascii="Arial" w:hAnsi="Arial" w:cs="Arial"/>
                <w:bCs/>
              </w:rPr>
            </w:pPr>
          </w:p>
        </w:tc>
        <w:tc>
          <w:tcPr>
            <w:tcW w:w="1501" w:type="dxa"/>
          </w:tcPr>
          <w:p w14:paraId="27E414EE" w14:textId="3105029D" w:rsidR="006917B2" w:rsidRPr="000C0158" w:rsidRDefault="000C0158">
            <w:pPr>
              <w:rPr>
                <w:rFonts w:ascii="Arial" w:hAnsi="Arial" w:cs="Arial"/>
                <w:bCs/>
              </w:rPr>
            </w:pPr>
            <w:r w:rsidRPr="000C0158">
              <w:rPr>
                <w:rFonts w:ascii="Arial" w:hAnsi="Arial" w:cs="Arial"/>
                <w:bCs/>
              </w:rPr>
              <w:t>Destroy</w:t>
            </w:r>
          </w:p>
        </w:tc>
      </w:tr>
      <w:tr w:rsidR="006917B2" w14:paraId="616DDFD5" w14:textId="77777777" w:rsidTr="000C0158">
        <w:tc>
          <w:tcPr>
            <w:tcW w:w="3076" w:type="dxa"/>
          </w:tcPr>
          <w:p w14:paraId="4B90588A" w14:textId="56735D51" w:rsidR="006917B2" w:rsidRPr="00395513" w:rsidRDefault="006917B2">
            <w:pPr>
              <w:rPr>
                <w:rFonts w:ascii="Arial" w:hAnsi="Arial" w:cs="Arial"/>
                <w:bCs/>
              </w:rPr>
            </w:pPr>
            <w:r>
              <w:rPr>
                <w:rFonts w:ascii="Arial" w:hAnsi="Arial" w:cs="Arial"/>
                <w:bCs/>
              </w:rPr>
              <w:t xml:space="preserve">Student records or work experience records </w:t>
            </w:r>
          </w:p>
        </w:tc>
        <w:tc>
          <w:tcPr>
            <w:tcW w:w="3078" w:type="dxa"/>
          </w:tcPr>
          <w:p w14:paraId="7BA17D1F" w14:textId="5E37BB16" w:rsidR="006917B2" w:rsidRPr="000C0158" w:rsidRDefault="00623699">
            <w:pPr>
              <w:rPr>
                <w:rFonts w:ascii="Arial" w:hAnsi="Arial" w:cs="Arial"/>
                <w:bCs/>
              </w:rPr>
            </w:pPr>
            <w:r w:rsidRPr="000C0158">
              <w:rPr>
                <w:rFonts w:ascii="Arial" w:hAnsi="Arial" w:cs="Arial"/>
                <w:bCs/>
              </w:rPr>
              <w:t>Close at end of current academic year</w:t>
            </w:r>
          </w:p>
        </w:tc>
        <w:tc>
          <w:tcPr>
            <w:tcW w:w="3078" w:type="dxa"/>
          </w:tcPr>
          <w:p w14:paraId="7D4A0A0A" w14:textId="39671EF4" w:rsidR="006917B2" w:rsidRPr="000C0158" w:rsidRDefault="00623699">
            <w:pPr>
              <w:rPr>
                <w:rFonts w:ascii="Arial" w:hAnsi="Arial" w:cs="Arial"/>
                <w:bCs/>
              </w:rPr>
            </w:pPr>
            <w:r w:rsidRPr="000C0158">
              <w:rPr>
                <w:rFonts w:ascii="Arial" w:hAnsi="Arial" w:cs="Arial"/>
                <w:bCs/>
              </w:rPr>
              <w:t>Current academic year +6 years</w:t>
            </w:r>
          </w:p>
        </w:tc>
        <w:tc>
          <w:tcPr>
            <w:tcW w:w="4655" w:type="dxa"/>
          </w:tcPr>
          <w:p w14:paraId="1C702489" w14:textId="77777777" w:rsidR="006917B2" w:rsidRPr="000C0158" w:rsidRDefault="006917B2">
            <w:pPr>
              <w:rPr>
                <w:rFonts w:ascii="Arial" w:hAnsi="Arial" w:cs="Arial"/>
                <w:bCs/>
              </w:rPr>
            </w:pPr>
          </w:p>
        </w:tc>
        <w:tc>
          <w:tcPr>
            <w:tcW w:w="1501" w:type="dxa"/>
          </w:tcPr>
          <w:p w14:paraId="15365BD6" w14:textId="28420E83" w:rsidR="006917B2" w:rsidRPr="000C0158" w:rsidRDefault="000C0158">
            <w:pPr>
              <w:rPr>
                <w:rFonts w:ascii="Arial" w:hAnsi="Arial" w:cs="Arial"/>
                <w:bCs/>
              </w:rPr>
            </w:pPr>
            <w:r w:rsidRPr="000C0158">
              <w:rPr>
                <w:rFonts w:ascii="Arial" w:hAnsi="Arial" w:cs="Arial"/>
                <w:bCs/>
              </w:rPr>
              <w:t>Destroy</w:t>
            </w:r>
          </w:p>
        </w:tc>
      </w:tr>
      <w:tr w:rsidR="006917B2" w14:paraId="52A299A8" w14:textId="77777777" w:rsidTr="000C0158">
        <w:tc>
          <w:tcPr>
            <w:tcW w:w="3076" w:type="dxa"/>
          </w:tcPr>
          <w:p w14:paraId="4F30C5F8" w14:textId="7602C9BC" w:rsidR="006917B2" w:rsidRPr="00395513" w:rsidRDefault="006917B2">
            <w:pPr>
              <w:rPr>
                <w:rFonts w:ascii="Arial" w:hAnsi="Arial" w:cs="Arial"/>
                <w:bCs/>
              </w:rPr>
            </w:pPr>
            <w:r>
              <w:rPr>
                <w:rFonts w:ascii="Arial" w:hAnsi="Arial" w:cs="Arial"/>
                <w:bCs/>
              </w:rPr>
              <w:t xml:space="preserve">Procedures for induction of staff </w:t>
            </w:r>
          </w:p>
        </w:tc>
        <w:tc>
          <w:tcPr>
            <w:tcW w:w="3078" w:type="dxa"/>
          </w:tcPr>
          <w:p w14:paraId="1D27A1E6" w14:textId="773D9716" w:rsidR="006917B2" w:rsidRPr="000C0158" w:rsidRDefault="006917B2">
            <w:pPr>
              <w:rPr>
                <w:rFonts w:ascii="Arial" w:hAnsi="Arial" w:cs="Arial"/>
                <w:bCs/>
              </w:rPr>
            </w:pPr>
          </w:p>
        </w:tc>
        <w:tc>
          <w:tcPr>
            <w:tcW w:w="3078" w:type="dxa"/>
          </w:tcPr>
          <w:p w14:paraId="147AB020" w14:textId="5E7F78E9" w:rsidR="006917B2" w:rsidRPr="000C0158" w:rsidRDefault="00623699">
            <w:pPr>
              <w:rPr>
                <w:rFonts w:ascii="Arial" w:hAnsi="Arial" w:cs="Arial"/>
                <w:bCs/>
              </w:rPr>
            </w:pPr>
            <w:r w:rsidRPr="000C0158">
              <w:rPr>
                <w:rFonts w:ascii="Arial" w:hAnsi="Arial" w:cs="Arial"/>
                <w:bCs/>
              </w:rPr>
              <w:t xml:space="preserve">Until superseded </w:t>
            </w:r>
          </w:p>
        </w:tc>
        <w:tc>
          <w:tcPr>
            <w:tcW w:w="4655" w:type="dxa"/>
          </w:tcPr>
          <w:p w14:paraId="41C37E9C" w14:textId="77777777" w:rsidR="006917B2" w:rsidRPr="000C0158" w:rsidRDefault="006917B2">
            <w:pPr>
              <w:rPr>
                <w:rFonts w:ascii="Arial" w:hAnsi="Arial" w:cs="Arial"/>
                <w:bCs/>
              </w:rPr>
            </w:pPr>
          </w:p>
        </w:tc>
        <w:tc>
          <w:tcPr>
            <w:tcW w:w="1501" w:type="dxa"/>
          </w:tcPr>
          <w:p w14:paraId="03DD0F5A" w14:textId="09338A64" w:rsidR="006917B2" w:rsidRPr="000C0158" w:rsidRDefault="000C0158">
            <w:pPr>
              <w:rPr>
                <w:rFonts w:ascii="Arial" w:hAnsi="Arial" w:cs="Arial"/>
                <w:bCs/>
              </w:rPr>
            </w:pPr>
            <w:r w:rsidRPr="000C0158">
              <w:rPr>
                <w:rFonts w:ascii="Arial" w:hAnsi="Arial" w:cs="Arial"/>
                <w:bCs/>
              </w:rPr>
              <w:t>Destroy</w:t>
            </w:r>
          </w:p>
        </w:tc>
      </w:tr>
      <w:tr w:rsidR="006917B2" w14:paraId="28D963EE" w14:textId="77777777" w:rsidTr="000C0158">
        <w:tc>
          <w:tcPr>
            <w:tcW w:w="3076" w:type="dxa"/>
          </w:tcPr>
          <w:p w14:paraId="42ED9115" w14:textId="534AC900" w:rsidR="006917B2" w:rsidRPr="00395513" w:rsidRDefault="006917B2">
            <w:pPr>
              <w:rPr>
                <w:rFonts w:ascii="Arial" w:hAnsi="Arial" w:cs="Arial"/>
                <w:bCs/>
              </w:rPr>
            </w:pPr>
            <w:r>
              <w:rPr>
                <w:rFonts w:ascii="Arial" w:hAnsi="Arial" w:cs="Arial"/>
                <w:bCs/>
              </w:rPr>
              <w:t xml:space="preserve">Staff attendance registers </w:t>
            </w:r>
          </w:p>
        </w:tc>
        <w:tc>
          <w:tcPr>
            <w:tcW w:w="3078" w:type="dxa"/>
          </w:tcPr>
          <w:p w14:paraId="2EE39E4F" w14:textId="049768C3" w:rsidR="006917B2" w:rsidRPr="000C0158" w:rsidRDefault="00623699">
            <w:pPr>
              <w:rPr>
                <w:rFonts w:ascii="Arial" w:hAnsi="Arial" w:cs="Arial"/>
                <w:bCs/>
              </w:rPr>
            </w:pPr>
            <w:r w:rsidRPr="000C0158">
              <w:rPr>
                <w:rFonts w:ascii="Arial" w:hAnsi="Arial" w:cs="Arial"/>
                <w:bCs/>
              </w:rPr>
              <w:t xml:space="preserve">Close after leaving employment </w:t>
            </w:r>
          </w:p>
        </w:tc>
        <w:tc>
          <w:tcPr>
            <w:tcW w:w="3078" w:type="dxa"/>
          </w:tcPr>
          <w:p w14:paraId="6D3D01B5" w14:textId="46DBA296" w:rsidR="006917B2" w:rsidRPr="000C0158" w:rsidRDefault="00623699">
            <w:pPr>
              <w:rPr>
                <w:rFonts w:ascii="Arial" w:hAnsi="Arial" w:cs="Arial"/>
                <w:bCs/>
              </w:rPr>
            </w:pPr>
            <w:r w:rsidRPr="000C0158">
              <w:rPr>
                <w:rFonts w:ascii="Arial" w:hAnsi="Arial" w:cs="Arial"/>
                <w:bCs/>
              </w:rPr>
              <w:t xml:space="preserve">7 years after leaving </w:t>
            </w:r>
          </w:p>
        </w:tc>
        <w:tc>
          <w:tcPr>
            <w:tcW w:w="4655" w:type="dxa"/>
          </w:tcPr>
          <w:p w14:paraId="587761C2" w14:textId="77777777" w:rsidR="006917B2" w:rsidRPr="000C0158" w:rsidRDefault="006917B2">
            <w:pPr>
              <w:rPr>
                <w:rFonts w:ascii="Arial" w:hAnsi="Arial" w:cs="Arial"/>
                <w:bCs/>
              </w:rPr>
            </w:pPr>
          </w:p>
        </w:tc>
        <w:tc>
          <w:tcPr>
            <w:tcW w:w="1501" w:type="dxa"/>
          </w:tcPr>
          <w:p w14:paraId="76EE239E" w14:textId="1950C6CB" w:rsidR="006917B2" w:rsidRPr="000C0158" w:rsidRDefault="000C0158">
            <w:pPr>
              <w:rPr>
                <w:rFonts w:ascii="Arial" w:hAnsi="Arial" w:cs="Arial"/>
                <w:bCs/>
              </w:rPr>
            </w:pPr>
            <w:r w:rsidRPr="000C0158">
              <w:rPr>
                <w:rFonts w:ascii="Arial" w:hAnsi="Arial" w:cs="Arial"/>
                <w:bCs/>
              </w:rPr>
              <w:t>Destroy</w:t>
            </w:r>
          </w:p>
        </w:tc>
      </w:tr>
      <w:tr w:rsidR="006917B2" w14:paraId="03DEBFB6" w14:textId="77777777" w:rsidTr="000C0158">
        <w:tc>
          <w:tcPr>
            <w:tcW w:w="3076" w:type="dxa"/>
          </w:tcPr>
          <w:p w14:paraId="36DB5AEF" w14:textId="08143AB5" w:rsidR="006917B2" w:rsidRPr="00395513" w:rsidRDefault="006917B2">
            <w:pPr>
              <w:rPr>
                <w:rFonts w:ascii="Arial" w:hAnsi="Arial" w:cs="Arial"/>
                <w:bCs/>
              </w:rPr>
            </w:pPr>
            <w:r>
              <w:rPr>
                <w:rFonts w:ascii="Arial" w:hAnsi="Arial" w:cs="Arial"/>
                <w:bCs/>
              </w:rPr>
              <w:t xml:space="preserve">Staff supervision/appraisals </w:t>
            </w:r>
          </w:p>
        </w:tc>
        <w:tc>
          <w:tcPr>
            <w:tcW w:w="3078" w:type="dxa"/>
          </w:tcPr>
          <w:p w14:paraId="183C4284" w14:textId="32979713" w:rsidR="006917B2" w:rsidRPr="000C0158" w:rsidRDefault="00623699">
            <w:pPr>
              <w:rPr>
                <w:rFonts w:ascii="Arial" w:hAnsi="Arial" w:cs="Arial"/>
                <w:bCs/>
              </w:rPr>
            </w:pPr>
            <w:r w:rsidRPr="000C0158">
              <w:rPr>
                <w:rFonts w:ascii="Arial" w:hAnsi="Arial" w:cs="Arial"/>
                <w:bCs/>
              </w:rPr>
              <w:t xml:space="preserve">Close at end of review period covered </w:t>
            </w:r>
          </w:p>
        </w:tc>
        <w:tc>
          <w:tcPr>
            <w:tcW w:w="3078" w:type="dxa"/>
          </w:tcPr>
          <w:p w14:paraId="5AD08490" w14:textId="2E18594A" w:rsidR="006917B2" w:rsidRPr="000C0158" w:rsidRDefault="00623699">
            <w:pPr>
              <w:rPr>
                <w:rFonts w:ascii="Arial" w:hAnsi="Arial" w:cs="Arial"/>
                <w:bCs/>
              </w:rPr>
            </w:pPr>
            <w:r w:rsidRPr="000C0158">
              <w:rPr>
                <w:rFonts w:ascii="Arial" w:hAnsi="Arial" w:cs="Arial"/>
                <w:bCs/>
              </w:rPr>
              <w:t xml:space="preserve">During validity </w:t>
            </w:r>
          </w:p>
        </w:tc>
        <w:tc>
          <w:tcPr>
            <w:tcW w:w="4655" w:type="dxa"/>
          </w:tcPr>
          <w:p w14:paraId="0C7A7483" w14:textId="77777777" w:rsidR="006917B2" w:rsidRPr="000C0158" w:rsidRDefault="006917B2">
            <w:pPr>
              <w:rPr>
                <w:rFonts w:ascii="Arial" w:hAnsi="Arial" w:cs="Arial"/>
                <w:bCs/>
              </w:rPr>
            </w:pPr>
          </w:p>
        </w:tc>
        <w:tc>
          <w:tcPr>
            <w:tcW w:w="1501" w:type="dxa"/>
          </w:tcPr>
          <w:p w14:paraId="50D48427" w14:textId="4AE71085" w:rsidR="006917B2" w:rsidRPr="000C0158" w:rsidRDefault="000C0158">
            <w:pPr>
              <w:rPr>
                <w:rFonts w:ascii="Arial" w:hAnsi="Arial" w:cs="Arial"/>
                <w:bCs/>
              </w:rPr>
            </w:pPr>
            <w:r w:rsidRPr="000C0158">
              <w:rPr>
                <w:rFonts w:ascii="Arial" w:hAnsi="Arial" w:cs="Arial"/>
                <w:bCs/>
              </w:rPr>
              <w:t>Destroy</w:t>
            </w:r>
          </w:p>
        </w:tc>
      </w:tr>
      <w:tr w:rsidR="006917B2" w14:paraId="334A536C" w14:textId="77777777" w:rsidTr="000C0158">
        <w:tc>
          <w:tcPr>
            <w:tcW w:w="3076" w:type="dxa"/>
          </w:tcPr>
          <w:p w14:paraId="136D600B" w14:textId="354A43F6" w:rsidR="006917B2" w:rsidRPr="00395513" w:rsidRDefault="006917B2">
            <w:pPr>
              <w:rPr>
                <w:rFonts w:ascii="Arial" w:hAnsi="Arial" w:cs="Arial"/>
                <w:bCs/>
              </w:rPr>
            </w:pPr>
            <w:r>
              <w:rPr>
                <w:rFonts w:ascii="Arial" w:hAnsi="Arial" w:cs="Arial"/>
                <w:bCs/>
              </w:rPr>
              <w:t xml:space="preserve">Records relating to any allegation of a child protection nature against a member of staff </w:t>
            </w:r>
          </w:p>
        </w:tc>
        <w:tc>
          <w:tcPr>
            <w:tcW w:w="3078" w:type="dxa"/>
          </w:tcPr>
          <w:p w14:paraId="660A3EF1" w14:textId="77777777" w:rsidR="006917B2" w:rsidRPr="000C0158" w:rsidRDefault="006917B2">
            <w:pPr>
              <w:rPr>
                <w:rFonts w:ascii="Arial" w:hAnsi="Arial" w:cs="Arial"/>
                <w:bCs/>
              </w:rPr>
            </w:pPr>
          </w:p>
        </w:tc>
        <w:tc>
          <w:tcPr>
            <w:tcW w:w="3078" w:type="dxa"/>
          </w:tcPr>
          <w:p w14:paraId="321D7F30" w14:textId="49C6F8C4" w:rsidR="006917B2" w:rsidRPr="000C0158" w:rsidRDefault="00623699">
            <w:pPr>
              <w:rPr>
                <w:rFonts w:ascii="Arial" w:hAnsi="Arial" w:cs="Arial"/>
                <w:bCs/>
              </w:rPr>
            </w:pPr>
            <w:r w:rsidRPr="000C0158">
              <w:rPr>
                <w:rFonts w:ascii="Arial" w:hAnsi="Arial" w:cs="Arial"/>
                <w:bCs/>
              </w:rPr>
              <w:t>Until the persons normal retirement age or 10 years from the date of the allegation, whichever is longer then review</w:t>
            </w:r>
          </w:p>
        </w:tc>
        <w:tc>
          <w:tcPr>
            <w:tcW w:w="4655" w:type="dxa"/>
          </w:tcPr>
          <w:p w14:paraId="18881C11" w14:textId="77777777" w:rsidR="000C0158" w:rsidRPr="000C0158" w:rsidRDefault="000C0158" w:rsidP="000C0158">
            <w:pPr>
              <w:rPr>
                <w:rFonts w:ascii="Arial" w:hAnsi="Arial" w:cs="Arial"/>
                <w:bCs/>
              </w:rPr>
            </w:pPr>
            <w:r w:rsidRPr="000C0158">
              <w:rPr>
                <w:rFonts w:ascii="Arial" w:hAnsi="Arial" w:cs="Arial"/>
                <w:bCs/>
              </w:rPr>
              <w:t xml:space="preserve">Keeping children safe in education statutory guidance for schools and colleges. </w:t>
            </w:r>
          </w:p>
          <w:p w14:paraId="30A533E6" w14:textId="38A976BE" w:rsidR="006917B2" w:rsidRPr="000C0158" w:rsidRDefault="000C0158" w:rsidP="000C0158">
            <w:pPr>
              <w:rPr>
                <w:rFonts w:ascii="Arial" w:hAnsi="Arial" w:cs="Arial"/>
                <w:bCs/>
              </w:rPr>
            </w:pPr>
            <w:r w:rsidRPr="000C0158">
              <w:rPr>
                <w:rFonts w:ascii="Arial" w:hAnsi="Arial" w:cs="Arial"/>
                <w:bCs/>
              </w:rPr>
              <w:t>Working together to safeguard children. A guide to interagency working to safeguard and promote the welfare of children.</w:t>
            </w:r>
          </w:p>
        </w:tc>
        <w:tc>
          <w:tcPr>
            <w:tcW w:w="1501" w:type="dxa"/>
          </w:tcPr>
          <w:p w14:paraId="4CC4C1C4" w14:textId="77777777" w:rsidR="006917B2" w:rsidRPr="000C0158" w:rsidRDefault="006917B2">
            <w:pPr>
              <w:rPr>
                <w:rFonts w:ascii="Arial" w:hAnsi="Arial" w:cs="Arial"/>
                <w:bCs/>
              </w:rPr>
            </w:pPr>
          </w:p>
        </w:tc>
      </w:tr>
    </w:tbl>
    <w:p w14:paraId="5C9749F0" w14:textId="77777777" w:rsidR="006917B2" w:rsidRDefault="006917B2" w:rsidP="0074753C">
      <w:pPr>
        <w:rPr>
          <w:rFonts w:ascii="Arial" w:hAnsi="Arial" w:cs="Arial"/>
          <w:b/>
        </w:rPr>
      </w:pPr>
    </w:p>
    <w:tbl>
      <w:tblPr>
        <w:tblStyle w:val="TableGrid"/>
        <w:tblW w:w="0" w:type="auto"/>
        <w:tblLook w:val="04A0" w:firstRow="1" w:lastRow="0" w:firstColumn="1" w:lastColumn="0" w:noHBand="0" w:noVBand="1"/>
      </w:tblPr>
      <w:tblGrid>
        <w:gridCol w:w="3076"/>
        <w:gridCol w:w="3078"/>
        <w:gridCol w:w="3078"/>
        <w:gridCol w:w="3078"/>
        <w:gridCol w:w="3078"/>
      </w:tblGrid>
      <w:tr w:rsidR="006917B2" w14:paraId="19A48D2E" w14:textId="77777777" w:rsidTr="006917B2">
        <w:tc>
          <w:tcPr>
            <w:tcW w:w="15388" w:type="dxa"/>
            <w:gridSpan w:val="5"/>
            <w:shd w:val="clear" w:color="auto" w:fill="A3DBFF"/>
          </w:tcPr>
          <w:p w14:paraId="5DDA4561" w14:textId="6597EFF6" w:rsidR="006917B2" w:rsidRDefault="006917B2">
            <w:pPr>
              <w:rPr>
                <w:rFonts w:ascii="Arial" w:hAnsi="Arial" w:cs="Arial"/>
                <w:b/>
              </w:rPr>
            </w:pPr>
            <w:r>
              <w:rPr>
                <w:rFonts w:ascii="Arial" w:hAnsi="Arial" w:cs="Arial"/>
                <w:b/>
              </w:rPr>
              <w:t xml:space="preserve">Finance Data </w:t>
            </w:r>
          </w:p>
        </w:tc>
      </w:tr>
      <w:tr w:rsidR="006917B2" w14:paraId="19BE11F2" w14:textId="77777777">
        <w:tc>
          <w:tcPr>
            <w:tcW w:w="3076" w:type="dxa"/>
          </w:tcPr>
          <w:p w14:paraId="58C8E99D" w14:textId="77777777" w:rsidR="006917B2" w:rsidRDefault="006917B2">
            <w:pPr>
              <w:rPr>
                <w:rFonts w:ascii="Arial" w:hAnsi="Arial" w:cs="Arial"/>
                <w:b/>
              </w:rPr>
            </w:pPr>
            <w:r>
              <w:rPr>
                <w:rFonts w:ascii="Arial" w:hAnsi="Arial" w:cs="Arial"/>
                <w:b/>
              </w:rPr>
              <w:t>Record</w:t>
            </w:r>
          </w:p>
        </w:tc>
        <w:tc>
          <w:tcPr>
            <w:tcW w:w="3078" w:type="dxa"/>
          </w:tcPr>
          <w:p w14:paraId="2EB705F3" w14:textId="77777777" w:rsidR="006917B2" w:rsidRDefault="006917B2">
            <w:pPr>
              <w:rPr>
                <w:rFonts w:ascii="Arial" w:hAnsi="Arial" w:cs="Arial"/>
                <w:b/>
              </w:rPr>
            </w:pPr>
            <w:r>
              <w:rPr>
                <w:rFonts w:ascii="Arial" w:hAnsi="Arial" w:cs="Arial"/>
                <w:b/>
              </w:rPr>
              <w:t>File Action</w:t>
            </w:r>
          </w:p>
        </w:tc>
        <w:tc>
          <w:tcPr>
            <w:tcW w:w="3078" w:type="dxa"/>
          </w:tcPr>
          <w:p w14:paraId="3E6C13EB" w14:textId="77777777" w:rsidR="006917B2" w:rsidRDefault="006917B2">
            <w:pPr>
              <w:rPr>
                <w:rFonts w:ascii="Arial" w:hAnsi="Arial" w:cs="Arial"/>
                <w:b/>
              </w:rPr>
            </w:pPr>
            <w:r>
              <w:rPr>
                <w:rFonts w:ascii="Arial" w:hAnsi="Arial" w:cs="Arial"/>
                <w:b/>
              </w:rPr>
              <w:t>Minimum retention period</w:t>
            </w:r>
          </w:p>
        </w:tc>
        <w:tc>
          <w:tcPr>
            <w:tcW w:w="3078" w:type="dxa"/>
          </w:tcPr>
          <w:p w14:paraId="5344F3A3" w14:textId="77777777" w:rsidR="006917B2" w:rsidRDefault="006917B2">
            <w:pPr>
              <w:rPr>
                <w:rFonts w:ascii="Arial" w:hAnsi="Arial" w:cs="Arial"/>
                <w:b/>
              </w:rPr>
            </w:pPr>
            <w:r>
              <w:rPr>
                <w:rFonts w:ascii="Arial" w:hAnsi="Arial" w:cs="Arial"/>
                <w:b/>
              </w:rPr>
              <w:t xml:space="preserve">Statutory Provision </w:t>
            </w:r>
          </w:p>
        </w:tc>
        <w:tc>
          <w:tcPr>
            <w:tcW w:w="3078" w:type="dxa"/>
          </w:tcPr>
          <w:p w14:paraId="1743A92E" w14:textId="77777777" w:rsidR="006917B2" w:rsidRDefault="006917B2">
            <w:pPr>
              <w:rPr>
                <w:rFonts w:ascii="Arial" w:hAnsi="Arial" w:cs="Arial"/>
                <w:b/>
              </w:rPr>
            </w:pPr>
            <w:r>
              <w:rPr>
                <w:rFonts w:ascii="Arial" w:hAnsi="Arial" w:cs="Arial"/>
                <w:b/>
              </w:rPr>
              <w:t xml:space="preserve">Action after retention </w:t>
            </w:r>
          </w:p>
        </w:tc>
      </w:tr>
      <w:tr w:rsidR="006917B2" w14:paraId="72C2169B" w14:textId="77777777">
        <w:tc>
          <w:tcPr>
            <w:tcW w:w="3076" w:type="dxa"/>
          </w:tcPr>
          <w:p w14:paraId="2BC3284A" w14:textId="4844C983" w:rsidR="006917B2" w:rsidRPr="00395513" w:rsidRDefault="006917B2">
            <w:pPr>
              <w:rPr>
                <w:rFonts w:ascii="Arial" w:hAnsi="Arial" w:cs="Arial"/>
                <w:bCs/>
              </w:rPr>
            </w:pPr>
            <w:r>
              <w:rPr>
                <w:rFonts w:ascii="Arial" w:hAnsi="Arial" w:cs="Arial"/>
                <w:bCs/>
              </w:rPr>
              <w:t xml:space="preserve">Annual budget </w:t>
            </w:r>
          </w:p>
        </w:tc>
        <w:tc>
          <w:tcPr>
            <w:tcW w:w="3078" w:type="dxa"/>
          </w:tcPr>
          <w:p w14:paraId="78ED5B46" w14:textId="736FAFAF" w:rsidR="006917B2" w:rsidRPr="00431768" w:rsidRDefault="00431768">
            <w:pPr>
              <w:rPr>
                <w:rFonts w:ascii="Arial" w:hAnsi="Arial" w:cs="Arial"/>
                <w:bCs/>
              </w:rPr>
            </w:pPr>
            <w:r w:rsidRPr="00431768">
              <w:rPr>
                <w:rFonts w:ascii="Arial" w:hAnsi="Arial" w:cs="Arial"/>
                <w:bCs/>
              </w:rPr>
              <w:t xml:space="preserve">Close at end of current financial year </w:t>
            </w:r>
          </w:p>
        </w:tc>
        <w:tc>
          <w:tcPr>
            <w:tcW w:w="3078" w:type="dxa"/>
          </w:tcPr>
          <w:p w14:paraId="44D375B4" w14:textId="701482B4" w:rsidR="006917B2" w:rsidRDefault="00431768">
            <w:pPr>
              <w:rPr>
                <w:rFonts w:ascii="Arial" w:hAnsi="Arial" w:cs="Arial"/>
                <w:b/>
              </w:rPr>
            </w:pPr>
            <w:r>
              <w:rPr>
                <w:rFonts w:ascii="Arial" w:hAnsi="Arial" w:cs="Arial"/>
                <w:bCs/>
              </w:rPr>
              <w:t>C</w:t>
            </w:r>
            <w:r w:rsidRPr="00431768">
              <w:rPr>
                <w:rFonts w:ascii="Arial" w:hAnsi="Arial" w:cs="Arial"/>
                <w:bCs/>
              </w:rPr>
              <w:t>urrent financial year</w:t>
            </w:r>
            <w:r>
              <w:rPr>
                <w:rFonts w:ascii="Arial" w:hAnsi="Arial" w:cs="Arial"/>
                <w:bCs/>
              </w:rPr>
              <w:t xml:space="preserve"> + 6 years</w:t>
            </w:r>
          </w:p>
        </w:tc>
        <w:tc>
          <w:tcPr>
            <w:tcW w:w="3078" w:type="dxa"/>
          </w:tcPr>
          <w:p w14:paraId="7F575C2B" w14:textId="77777777" w:rsidR="006917B2" w:rsidRPr="00431768" w:rsidRDefault="006917B2">
            <w:pPr>
              <w:rPr>
                <w:rFonts w:ascii="Arial" w:hAnsi="Arial" w:cs="Arial"/>
                <w:bCs/>
              </w:rPr>
            </w:pPr>
          </w:p>
        </w:tc>
        <w:tc>
          <w:tcPr>
            <w:tcW w:w="3078" w:type="dxa"/>
          </w:tcPr>
          <w:p w14:paraId="5577DF65" w14:textId="08E5A2FC" w:rsidR="006917B2" w:rsidRPr="00431768" w:rsidRDefault="00431768">
            <w:pPr>
              <w:rPr>
                <w:rFonts w:ascii="Arial" w:hAnsi="Arial" w:cs="Arial"/>
                <w:bCs/>
              </w:rPr>
            </w:pPr>
            <w:r w:rsidRPr="00431768">
              <w:rPr>
                <w:rFonts w:ascii="Arial" w:hAnsi="Arial" w:cs="Arial"/>
                <w:bCs/>
              </w:rPr>
              <w:t>Destroy</w:t>
            </w:r>
          </w:p>
        </w:tc>
      </w:tr>
      <w:tr w:rsidR="006917B2" w14:paraId="44445AD6" w14:textId="77777777">
        <w:tc>
          <w:tcPr>
            <w:tcW w:w="3076" w:type="dxa"/>
          </w:tcPr>
          <w:p w14:paraId="1AEA2E40" w14:textId="4B3B4572" w:rsidR="006917B2" w:rsidRPr="00395513" w:rsidRDefault="006917B2">
            <w:pPr>
              <w:rPr>
                <w:rFonts w:ascii="Arial" w:hAnsi="Arial" w:cs="Arial"/>
                <w:bCs/>
              </w:rPr>
            </w:pPr>
            <w:r>
              <w:rPr>
                <w:rFonts w:ascii="Arial" w:hAnsi="Arial" w:cs="Arial"/>
                <w:bCs/>
              </w:rPr>
              <w:t xml:space="preserve">Budget monitoring </w:t>
            </w:r>
          </w:p>
        </w:tc>
        <w:tc>
          <w:tcPr>
            <w:tcW w:w="3078" w:type="dxa"/>
          </w:tcPr>
          <w:p w14:paraId="24FCFD22" w14:textId="25B9B802" w:rsidR="006917B2" w:rsidRDefault="00431768">
            <w:pPr>
              <w:rPr>
                <w:rFonts w:ascii="Arial" w:hAnsi="Arial" w:cs="Arial"/>
                <w:b/>
              </w:rPr>
            </w:pPr>
            <w:r w:rsidRPr="00431768">
              <w:rPr>
                <w:rFonts w:ascii="Arial" w:hAnsi="Arial" w:cs="Arial"/>
                <w:bCs/>
              </w:rPr>
              <w:t>Close at end of current financial year</w:t>
            </w:r>
          </w:p>
        </w:tc>
        <w:tc>
          <w:tcPr>
            <w:tcW w:w="3078" w:type="dxa"/>
          </w:tcPr>
          <w:p w14:paraId="1887B774" w14:textId="455302A8" w:rsidR="006917B2" w:rsidRDefault="00431768">
            <w:pPr>
              <w:rPr>
                <w:rFonts w:ascii="Arial" w:hAnsi="Arial" w:cs="Arial"/>
                <w:b/>
              </w:rPr>
            </w:pPr>
            <w:r>
              <w:rPr>
                <w:rFonts w:ascii="Arial" w:hAnsi="Arial" w:cs="Arial"/>
                <w:bCs/>
              </w:rPr>
              <w:t>C</w:t>
            </w:r>
            <w:r w:rsidRPr="00431768">
              <w:rPr>
                <w:rFonts w:ascii="Arial" w:hAnsi="Arial" w:cs="Arial"/>
                <w:bCs/>
              </w:rPr>
              <w:t>urrent financial year</w:t>
            </w:r>
            <w:r>
              <w:rPr>
                <w:rFonts w:ascii="Arial" w:hAnsi="Arial" w:cs="Arial"/>
                <w:bCs/>
              </w:rPr>
              <w:t xml:space="preserve"> + 3 years</w:t>
            </w:r>
          </w:p>
        </w:tc>
        <w:tc>
          <w:tcPr>
            <w:tcW w:w="3078" w:type="dxa"/>
          </w:tcPr>
          <w:p w14:paraId="2995962A" w14:textId="77777777" w:rsidR="006917B2" w:rsidRPr="00431768" w:rsidRDefault="006917B2">
            <w:pPr>
              <w:rPr>
                <w:rFonts w:ascii="Arial" w:hAnsi="Arial" w:cs="Arial"/>
                <w:bCs/>
              </w:rPr>
            </w:pPr>
          </w:p>
        </w:tc>
        <w:tc>
          <w:tcPr>
            <w:tcW w:w="3078" w:type="dxa"/>
          </w:tcPr>
          <w:p w14:paraId="6AAE857F" w14:textId="4A136FAE" w:rsidR="006917B2" w:rsidRPr="00431768" w:rsidRDefault="00431768">
            <w:pPr>
              <w:rPr>
                <w:rFonts w:ascii="Arial" w:hAnsi="Arial" w:cs="Arial"/>
                <w:bCs/>
              </w:rPr>
            </w:pPr>
            <w:r w:rsidRPr="00431768">
              <w:rPr>
                <w:rFonts w:ascii="Arial" w:hAnsi="Arial" w:cs="Arial"/>
                <w:bCs/>
              </w:rPr>
              <w:t xml:space="preserve">Destroy </w:t>
            </w:r>
          </w:p>
        </w:tc>
      </w:tr>
      <w:tr w:rsidR="006917B2" w14:paraId="3AE874D5" w14:textId="77777777">
        <w:tc>
          <w:tcPr>
            <w:tcW w:w="3076" w:type="dxa"/>
          </w:tcPr>
          <w:p w14:paraId="0D5DADB2" w14:textId="7F71D425" w:rsidR="006917B2" w:rsidRPr="00395513" w:rsidRDefault="006917B2">
            <w:pPr>
              <w:rPr>
                <w:rFonts w:ascii="Arial" w:hAnsi="Arial" w:cs="Arial"/>
                <w:bCs/>
              </w:rPr>
            </w:pPr>
            <w:r>
              <w:rPr>
                <w:rFonts w:ascii="Arial" w:hAnsi="Arial" w:cs="Arial"/>
                <w:bCs/>
              </w:rPr>
              <w:t>Annual statement of accounts</w:t>
            </w:r>
          </w:p>
        </w:tc>
        <w:tc>
          <w:tcPr>
            <w:tcW w:w="3078" w:type="dxa"/>
          </w:tcPr>
          <w:p w14:paraId="5DDD32FF" w14:textId="60D4E9E2" w:rsidR="006917B2" w:rsidRDefault="00431768">
            <w:pPr>
              <w:rPr>
                <w:rFonts w:ascii="Arial" w:hAnsi="Arial" w:cs="Arial"/>
                <w:b/>
              </w:rPr>
            </w:pPr>
            <w:r w:rsidRPr="00431768">
              <w:rPr>
                <w:rFonts w:ascii="Arial" w:hAnsi="Arial" w:cs="Arial"/>
                <w:bCs/>
              </w:rPr>
              <w:t>Close at end of current financial year</w:t>
            </w:r>
          </w:p>
        </w:tc>
        <w:tc>
          <w:tcPr>
            <w:tcW w:w="3078" w:type="dxa"/>
          </w:tcPr>
          <w:p w14:paraId="09FA365C" w14:textId="1C99D2DB" w:rsidR="006917B2" w:rsidRDefault="00431768">
            <w:pPr>
              <w:rPr>
                <w:rFonts w:ascii="Arial" w:hAnsi="Arial" w:cs="Arial"/>
                <w:b/>
              </w:rPr>
            </w:pPr>
            <w:r>
              <w:rPr>
                <w:rFonts w:ascii="Arial" w:hAnsi="Arial" w:cs="Arial"/>
                <w:bCs/>
              </w:rPr>
              <w:t>C</w:t>
            </w:r>
            <w:r w:rsidRPr="00431768">
              <w:rPr>
                <w:rFonts w:ascii="Arial" w:hAnsi="Arial" w:cs="Arial"/>
                <w:bCs/>
              </w:rPr>
              <w:t>urrent financial year</w:t>
            </w:r>
            <w:r>
              <w:rPr>
                <w:rFonts w:ascii="Arial" w:hAnsi="Arial" w:cs="Arial"/>
                <w:bCs/>
              </w:rPr>
              <w:t xml:space="preserve"> + 6 years</w:t>
            </w:r>
          </w:p>
        </w:tc>
        <w:tc>
          <w:tcPr>
            <w:tcW w:w="3078" w:type="dxa"/>
          </w:tcPr>
          <w:p w14:paraId="5F04131A" w14:textId="77777777" w:rsidR="006917B2" w:rsidRPr="00431768" w:rsidRDefault="006917B2">
            <w:pPr>
              <w:rPr>
                <w:rFonts w:ascii="Arial" w:hAnsi="Arial" w:cs="Arial"/>
                <w:bCs/>
              </w:rPr>
            </w:pPr>
          </w:p>
        </w:tc>
        <w:tc>
          <w:tcPr>
            <w:tcW w:w="3078" w:type="dxa"/>
          </w:tcPr>
          <w:p w14:paraId="3A5DC8AD" w14:textId="0455CE84" w:rsidR="006917B2" w:rsidRPr="00431768" w:rsidRDefault="00431768">
            <w:pPr>
              <w:rPr>
                <w:rFonts w:ascii="Arial" w:hAnsi="Arial" w:cs="Arial"/>
                <w:bCs/>
              </w:rPr>
            </w:pPr>
            <w:r w:rsidRPr="00431768">
              <w:rPr>
                <w:rFonts w:ascii="Arial" w:hAnsi="Arial" w:cs="Arial"/>
                <w:bCs/>
              </w:rPr>
              <w:t xml:space="preserve">Archive </w:t>
            </w:r>
          </w:p>
        </w:tc>
      </w:tr>
      <w:tr w:rsidR="006917B2" w14:paraId="2532EF48" w14:textId="77777777">
        <w:tc>
          <w:tcPr>
            <w:tcW w:w="3076" w:type="dxa"/>
          </w:tcPr>
          <w:p w14:paraId="02D6DD02" w14:textId="567D0C29" w:rsidR="006917B2" w:rsidRPr="00395513" w:rsidRDefault="006917B2">
            <w:pPr>
              <w:rPr>
                <w:rFonts w:ascii="Arial" w:hAnsi="Arial" w:cs="Arial"/>
                <w:bCs/>
              </w:rPr>
            </w:pPr>
            <w:r>
              <w:rPr>
                <w:rFonts w:ascii="Arial" w:hAnsi="Arial" w:cs="Arial"/>
                <w:bCs/>
              </w:rPr>
              <w:t>Order books, invoices, bank records, cash books etc</w:t>
            </w:r>
          </w:p>
        </w:tc>
        <w:tc>
          <w:tcPr>
            <w:tcW w:w="3078" w:type="dxa"/>
          </w:tcPr>
          <w:p w14:paraId="07E95019" w14:textId="631D760A" w:rsidR="006917B2" w:rsidRDefault="00431768">
            <w:pPr>
              <w:rPr>
                <w:rFonts w:ascii="Arial" w:hAnsi="Arial" w:cs="Arial"/>
                <w:b/>
              </w:rPr>
            </w:pPr>
            <w:r w:rsidRPr="00431768">
              <w:rPr>
                <w:rFonts w:ascii="Arial" w:hAnsi="Arial" w:cs="Arial"/>
                <w:bCs/>
              </w:rPr>
              <w:t>Close at end of current financial year</w:t>
            </w:r>
          </w:p>
        </w:tc>
        <w:tc>
          <w:tcPr>
            <w:tcW w:w="3078" w:type="dxa"/>
          </w:tcPr>
          <w:p w14:paraId="1CB295AB" w14:textId="543ADDA5" w:rsidR="006917B2" w:rsidRDefault="00431768">
            <w:pPr>
              <w:rPr>
                <w:rFonts w:ascii="Arial" w:hAnsi="Arial" w:cs="Arial"/>
                <w:b/>
              </w:rPr>
            </w:pPr>
            <w:r>
              <w:rPr>
                <w:rFonts w:ascii="Arial" w:hAnsi="Arial" w:cs="Arial"/>
                <w:bCs/>
              </w:rPr>
              <w:t>C</w:t>
            </w:r>
            <w:r w:rsidRPr="00431768">
              <w:rPr>
                <w:rFonts w:ascii="Arial" w:hAnsi="Arial" w:cs="Arial"/>
                <w:bCs/>
              </w:rPr>
              <w:t>urrent financial year</w:t>
            </w:r>
            <w:r>
              <w:rPr>
                <w:rFonts w:ascii="Arial" w:hAnsi="Arial" w:cs="Arial"/>
                <w:bCs/>
              </w:rPr>
              <w:t xml:space="preserve"> + 6 years</w:t>
            </w:r>
          </w:p>
        </w:tc>
        <w:tc>
          <w:tcPr>
            <w:tcW w:w="3078" w:type="dxa"/>
          </w:tcPr>
          <w:p w14:paraId="0A248FA4" w14:textId="77777777" w:rsidR="006917B2" w:rsidRPr="00431768" w:rsidRDefault="006917B2">
            <w:pPr>
              <w:rPr>
                <w:rFonts w:ascii="Arial" w:hAnsi="Arial" w:cs="Arial"/>
                <w:bCs/>
              </w:rPr>
            </w:pPr>
          </w:p>
        </w:tc>
        <w:tc>
          <w:tcPr>
            <w:tcW w:w="3078" w:type="dxa"/>
          </w:tcPr>
          <w:p w14:paraId="37A73898" w14:textId="457ECAA6" w:rsidR="006917B2" w:rsidRPr="00431768" w:rsidRDefault="00431768">
            <w:pPr>
              <w:rPr>
                <w:rFonts w:ascii="Arial" w:hAnsi="Arial" w:cs="Arial"/>
                <w:bCs/>
              </w:rPr>
            </w:pPr>
            <w:r w:rsidRPr="00431768">
              <w:rPr>
                <w:rFonts w:ascii="Arial" w:hAnsi="Arial" w:cs="Arial"/>
                <w:bCs/>
              </w:rPr>
              <w:t xml:space="preserve">Destroy </w:t>
            </w:r>
          </w:p>
        </w:tc>
      </w:tr>
      <w:tr w:rsidR="006917B2" w14:paraId="7713B827" w14:textId="77777777">
        <w:tc>
          <w:tcPr>
            <w:tcW w:w="3076" w:type="dxa"/>
          </w:tcPr>
          <w:p w14:paraId="2E126709" w14:textId="4ACC292D" w:rsidR="006917B2" w:rsidRPr="00395513" w:rsidRDefault="006917B2">
            <w:pPr>
              <w:rPr>
                <w:rFonts w:ascii="Arial" w:hAnsi="Arial" w:cs="Arial"/>
                <w:bCs/>
              </w:rPr>
            </w:pPr>
            <w:r>
              <w:rPr>
                <w:rFonts w:ascii="Arial" w:hAnsi="Arial" w:cs="Arial"/>
                <w:bCs/>
              </w:rPr>
              <w:t xml:space="preserve">Audit reports </w:t>
            </w:r>
          </w:p>
        </w:tc>
        <w:tc>
          <w:tcPr>
            <w:tcW w:w="3078" w:type="dxa"/>
          </w:tcPr>
          <w:p w14:paraId="1307A1DC" w14:textId="7C464FE5" w:rsidR="006917B2" w:rsidRDefault="00431768">
            <w:pPr>
              <w:rPr>
                <w:rFonts w:ascii="Arial" w:hAnsi="Arial" w:cs="Arial"/>
                <w:b/>
              </w:rPr>
            </w:pPr>
            <w:r w:rsidRPr="00431768">
              <w:rPr>
                <w:rFonts w:ascii="Arial" w:hAnsi="Arial" w:cs="Arial"/>
                <w:bCs/>
              </w:rPr>
              <w:t>Close at end of current financial year</w:t>
            </w:r>
          </w:p>
        </w:tc>
        <w:tc>
          <w:tcPr>
            <w:tcW w:w="3078" w:type="dxa"/>
          </w:tcPr>
          <w:p w14:paraId="26D92361" w14:textId="7155E4B8" w:rsidR="006917B2" w:rsidRDefault="00431768">
            <w:pPr>
              <w:rPr>
                <w:rFonts w:ascii="Arial" w:hAnsi="Arial" w:cs="Arial"/>
                <w:b/>
              </w:rPr>
            </w:pPr>
            <w:r>
              <w:rPr>
                <w:rFonts w:ascii="Arial" w:hAnsi="Arial" w:cs="Arial"/>
                <w:bCs/>
              </w:rPr>
              <w:t>C</w:t>
            </w:r>
            <w:r w:rsidRPr="00431768">
              <w:rPr>
                <w:rFonts w:ascii="Arial" w:hAnsi="Arial" w:cs="Arial"/>
                <w:bCs/>
              </w:rPr>
              <w:t>urrent financial year</w:t>
            </w:r>
            <w:r>
              <w:rPr>
                <w:rFonts w:ascii="Arial" w:hAnsi="Arial" w:cs="Arial"/>
                <w:bCs/>
              </w:rPr>
              <w:t xml:space="preserve"> + 6 years</w:t>
            </w:r>
          </w:p>
        </w:tc>
        <w:tc>
          <w:tcPr>
            <w:tcW w:w="3078" w:type="dxa"/>
          </w:tcPr>
          <w:p w14:paraId="732F0B63" w14:textId="77777777" w:rsidR="006917B2" w:rsidRPr="00431768" w:rsidRDefault="006917B2">
            <w:pPr>
              <w:rPr>
                <w:rFonts w:ascii="Arial" w:hAnsi="Arial" w:cs="Arial"/>
                <w:bCs/>
              </w:rPr>
            </w:pPr>
          </w:p>
        </w:tc>
        <w:tc>
          <w:tcPr>
            <w:tcW w:w="3078" w:type="dxa"/>
          </w:tcPr>
          <w:p w14:paraId="6ED4DC48" w14:textId="65ED4BBF" w:rsidR="006917B2" w:rsidRPr="00431768" w:rsidRDefault="00431768">
            <w:pPr>
              <w:rPr>
                <w:rFonts w:ascii="Arial" w:hAnsi="Arial" w:cs="Arial"/>
                <w:bCs/>
              </w:rPr>
            </w:pPr>
            <w:r w:rsidRPr="00431768">
              <w:rPr>
                <w:rFonts w:ascii="Arial" w:hAnsi="Arial" w:cs="Arial"/>
                <w:bCs/>
              </w:rPr>
              <w:t xml:space="preserve">Destroy </w:t>
            </w:r>
          </w:p>
        </w:tc>
      </w:tr>
      <w:tr w:rsidR="006917B2" w14:paraId="37B29529" w14:textId="77777777">
        <w:tc>
          <w:tcPr>
            <w:tcW w:w="3076" w:type="dxa"/>
          </w:tcPr>
          <w:p w14:paraId="4A8CB611" w14:textId="3C89977E" w:rsidR="006917B2" w:rsidRPr="00395513" w:rsidRDefault="006917B2">
            <w:pPr>
              <w:rPr>
                <w:rFonts w:ascii="Arial" w:hAnsi="Arial" w:cs="Arial"/>
                <w:bCs/>
              </w:rPr>
            </w:pPr>
            <w:r>
              <w:rPr>
                <w:rFonts w:ascii="Arial" w:hAnsi="Arial" w:cs="Arial"/>
                <w:bCs/>
              </w:rPr>
              <w:t xml:space="preserve">All records relating to the management of contracts under signature </w:t>
            </w:r>
          </w:p>
        </w:tc>
        <w:tc>
          <w:tcPr>
            <w:tcW w:w="3078" w:type="dxa"/>
          </w:tcPr>
          <w:p w14:paraId="1331746F" w14:textId="30740478" w:rsidR="006917B2" w:rsidRDefault="00431768">
            <w:pPr>
              <w:rPr>
                <w:rFonts w:ascii="Arial" w:hAnsi="Arial" w:cs="Arial"/>
                <w:b/>
              </w:rPr>
            </w:pPr>
            <w:r w:rsidRPr="00431768">
              <w:rPr>
                <w:rFonts w:ascii="Arial" w:hAnsi="Arial" w:cs="Arial"/>
                <w:bCs/>
              </w:rPr>
              <w:t>Close at end of current financial year</w:t>
            </w:r>
          </w:p>
        </w:tc>
        <w:tc>
          <w:tcPr>
            <w:tcW w:w="3078" w:type="dxa"/>
          </w:tcPr>
          <w:p w14:paraId="6B4C7A06" w14:textId="065EA8E4" w:rsidR="006917B2" w:rsidRDefault="00431768">
            <w:pPr>
              <w:rPr>
                <w:rFonts w:ascii="Arial" w:hAnsi="Arial" w:cs="Arial"/>
                <w:b/>
              </w:rPr>
            </w:pPr>
            <w:r>
              <w:rPr>
                <w:rFonts w:ascii="Arial" w:hAnsi="Arial" w:cs="Arial"/>
                <w:bCs/>
              </w:rPr>
              <w:t>Last payment on the contract + 6 years</w:t>
            </w:r>
          </w:p>
        </w:tc>
        <w:tc>
          <w:tcPr>
            <w:tcW w:w="3078" w:type="dxa"/>
          </w:tcPr>
          <w:p w14:paraId="6FF21EC1" w14:textId="5D03A597" w:rsidR="006917B2" w:rsidRPr="00431768" w:rsidRDefault="00431768">
            <w:pPr>
              <w:rPr>
                <w:rFonts w:ascii="Arial" w:hAnsi="Arial" w:cs="Arial"/>
                <w:bCs/>
              </w:rPr>
            </w:pPr>
            <w:r w:rsidRPr="00431768">
              <w:rPr>
                <w:rFonts w:ascii="Arial" w:hAnsi="Arial" w:cs="Arial"/>
                <w:bCs/>
              </w:rPr>
              <w:t>Limitation Act 1980</w:t>
            </w:r>
          </w:p>
        </w:tc>
        <w:tc>
          <w:tcPr>
            <w:tcW w:w="3078" w:type="dxa"/>
          </w:tcPr>
          <w:p w14:paraId="3692C594" w14:textId="266D8DCF" w:rsidR="006917B2" w:rsidRPr="00431768" w:rsidRDefault="00431768">
            <w:pPr>
              <w:rPr>
                <w:rFonts w:ascii="Arial" w:hAnsi="Arial" w:cs="Arial"/>
                <w:bCs/>
              </w:rPr>
            </w:pPr>
            <w:r w:rsidRPr="00431768">
              <w:rPr>
                <w:rFonts w:ascii="Arial" w:hAnsi="Arial" w:cs="Arial"/>
                <w:bCs/>
              </w:rPr>
              <w:t xml:space="preserve">Destroy contract schedules when they expire </w:t>
            </w:r>
          </w:p>
        </w:tc>
      </w:tr>
      <w:tr w:rsidR="006917B2" w14:paraId="439B2C0F" w14:textId="77777777">
        <w:tc>
          <w:tcPr>
            <w:tcW w:w="3076" w:type="dxa"/>
          </w:tcPr>
          <w:p w14:paraId="591109EE" w14:textId="5E41901C" w:rsidR="006917B2" w:rsidRPr="00395513" w:rsidRDefault="006917B2">
            <w:pPr>
              <w:rPr>
                <w:rFonts w:ascii="Arial" w:hAnsi="Arial" w:cs="Arial"/>
                <w:bCs/>
              </w:rPr>
            </w:pPr>
            <w:r>
              <w:rPr>
                <w:rFonts w:ascii="Arial" w:hAnsi="Arial" w:cs="Arial"/>
                <w:bCs/>
              </w:rPr>
              <w:t xml:space="preserve">Funding reports and contracts from Essex County Council </w:t>
            </w:r>
          </w:p>
        </w:tc>
        <w:tc>
          <w:tcPr>
            <w:tcW w:w="3078" w:type="dxa"/>
          </w:tcPr>
          <w:p w14:paraId="7DB6C699" w14:textId="6DDC483B" w:rsidR="006917B2" w:rsidRDefault="00431768">
            <w:pPr>
              <w:rPr>
                <w:rFonts w:ascii="Arial" w:hAnsi="Arial" w:cs="Arial"/>
                <w:b/>
              </w:rPr>
            </w:pPr>
            <w:r w:rsidRPr="00431768">
              <w:rPr>
                <w:rFonts w:ascii="Arial" w:hAnsi="Arial" w:cs="Arial"/>
                <w:bCs/>
              </w:rPr>
              <w:t>Close at end of current financial year</w:t>
            </w:r>
          </w:p>
        </w:tc>
        <w:tc>
          <w:tcPr>
            <w:tcW w:w="3078" w:type="dxa"/>
          </w:tcPr>
          <w:p w14:paraId="67EDE54C" w14:textId="009E6652" w:rsidR="006917B2" w:rsidRDefault="00431768">
            <w:pPr>
              <w:rPr>
                <w:rFonts w:ascii="Arial" w:hAnsi="Arial" w:cs="Arial"/>
                <w:b/>
              </w:rPr>
            </w:pPr>
            <w:r>
              <w:rPr>
                <w:rFonts w:ascii="Arial" w:hAnsi="Arial" w:cs="Arial"/>
                <w:bCs/>
              </w:rPr>
              <w:t>C</w:t>
            </w:r>
            <w:r w:rsidRPr="00431768">
              <w:rPr>
                <w:rFonts w:ascii="Arial" w:hAnsi="Arial" w:cs="Arial"/>
                <w:bCs/>
              </w:rPr>
              <w:t>urrent financial year</w:t>
            </w:r>
            <w:r>
              <w:rPr>
                <w:rFonts w:ascii="Arial" w:hAnsi="Arial" w:cs="Arial"/>
                <w:bCs/>
              </w:rPr>
              <w:t xml:space="preserve"> + 6 years</w:t>
            </w:r>
          </w:p>
        </w:tc>
        <w:tc>
          <w:tcPr>
            <w:tcW w:w="3078" w:type="dxa"/>
          </w:tcPr>
          <w:p w14:paraId="2C828F6B" w14:textId="77777777" w:rsidR="006917B2" w:rsidRPr="00431768" w:rsidRDefault="006917B2">
            <w:pPr>
              <w:rPr>
                <w:rFonts w:ascii="Arial" w:hAnsi="Arial" w:cs="Arial"/>
                <w:bCs/>
              </w:rPr>
            </w:pPr>
          </w:p>
        </w:tc>
        <w:tc>
          <w:tcPr>
            <w:tcW w:w="3078" w:type="dxa"/>
          </w:tcPr>
          <w:p w14:paraId="27C4CA8C" w14:textId="44C4EA7A" w:rsidR="006917B2" w:rsidRPr="00431768" w:rsidRDefault="00431768">
            <w:pPr>
              <w:rPr>
                <w:rFonts w:ascii="Arial" w:hAnsi="Arial" w:cs="Arial"/>
                <w:bCs/>
              </w:rPr>
            </w:pPr>
            <w:r w:rsidRPr="00431768">
              <w:rPr>
                <w:rFonts w:ascii="Arial" w:hAnsi="Arial" w:cs="Arial"/>
                <w:bCs/>
              </w:rPr>
              <w:t>Destroy</w:t>
            </w:r>
          </w:p>
        </w:tc>
      </w:tr>
      <w:tr w:rsidR="006917B2" w14:paraId="2BE939CB" w14:textId="77777777">
        <w:tc>
          <w:tcPr>
            <w:tcW w:w="3076" w:type="dxa"/>
          </w:tcPr>
          <w:p w14:paraId="32F61511" w14:textId="4CA9975F" w:rsidR="006917B2" w:rsidRPr="00395513" w:rsidRDefault="006917B2">
            <w:pPr>
              <w:rPr>
                <w:rFonts w:ascii="Arial" w:hAnsi="Arial" w:cs="Arial"/>
                <w:bCs/>
              </w:rPr>
            </w:pPr>
            <w:r>
              <w:rPr>
                <w:rFonts w:ascii="Arial" w:hAnsi="Arial" w:cs="Arial"/>
                <w:bCs/>
              </w:rPr>
              <w:t xml:space="preserve">SENIF funding reports and contracts from Essex County Council </w:t>
            </w:r>
          </w:p>
        </w:tc>
        <w:tc>
          <w:tcPr>
            <w:tcW w:w="3078" w:type="dxa"/>
          </w:tcPr>
          <w:p w14:paraId="2592E9F2" w14:textId="36CBFB11" w:rsidR="006917B2" w:rsidRDefault="00431768">
            <w:pPr>
              <w:rPr>
                <w:rFonts w:ascii="Arial" w:hAnsi="Arial" w:cs="Arial"/>
                <w:b/>
              </w:rPr>
            </w:pPr>
            <w:r w:rsidRPr="00431768">
              <w:rPr>
                <w:rFonts w:ascii="Arial" w:hAnsi="Arial" w:cs="Arial"/>
                <w:bCs/>
              </w:rPr>
              <w:t>Close at end of current financial year</w:t>
            </w:r>
          </w:p>
        </w:tc>
        <w:tc>
          <w:tcPr>
            <w:tcW w:w="3078" w:type="dxa"/>
          </w:tcPr>
          <w:p w14:paraId="1025A84F" w14:textId="57C80100" w:rsidR="006917B2" w:rsidRDefault="00431768">
            <w:pPr>
              <w:rPr>
                <w:rFonts w:ascii="Arial" w:hAnsi="Arial" w:cs="Arial"/>
                <w:b/>
              </w:rPr>
            </w:pPr>
            <w:r>
              <w:rPr>
                <w:rFonts w:ascii="Arial" w:hAnsi="Arial" w:cs="Arial"/>
                <w:bCs/>
              </w:rPr>
              <w:t>C</w:t>
            </w:r>
            <w:r w:rsidRPr="00431768">
              <w:rPr>
                <w:rFonts w:ascii="Arial" w:hAnsi="Arial" w:cs="Arial"/>
                <w:bCs/>
              </w:rPr>
              <w:t>urrent financial year</w:t>
            </w:r>
            <w:r>
              <w:rPr>
                <w:rFonts w:ascii="Arial" w:hAnsi="Arial" w:cs="Arial"/>
                <w:bCs/>
              </w:rPr>
              <w:t xml:space="preserve"> + 6 years</w:t>
            </w:r>
          </w:p>
        </w:tc>
        <w:tc>
          <w:tcPr>
            <w:tcW w:w="3078" w:type="dxa"/>
          </w:tcPr>
          <w:p w14:paraId="0FB68571" w14:textId="77777777" w:rsidR="006917B2" w:rsidRPr="00431768" w:rsidRDefault="006917B2">
            <w:pPr>
              <w:rPr>
                <w:rFonts w:ascii="Arial" w:hAnsi="Arial" w:cs="Arial"/>
                <w:bCs/>
              </w:rPr>
            </w:pPr>
          </w:p>
        </w:tc>
        <w:tc>
          <w:tcPr>
            <w:tcW w:w="3078" w:type="dxa"/>
          </w:tcPr>
          <w:p w14:paraId="6829F001" w14:textId="425E92B2" w:rsidR="006917B2" w:rsidRPr="00431768" w:rsidRDefault="00431768">
            <w:pPr>
              <w:rPr>
                <w:rFonts w:ascii="Arial" w:hAnsi="Arial" w:cs="Arial"/>
                <w:bCs/>
              </w:rPr>
            </w:pPr>
            <w:r w:rsidRPr="00431768">
              <w:rPr>
                <w:rFonts w:ascii="Arial" w:hAnsi="Arial" w:cs="Arial"/>
                <w:bCs/>
              </w:rPr>
              <w:t xml:space="preserve">Destroy </w:t>
            </w:r>
          </w:p>
        </w:tc>
      </w:tr>
    </w:tbl>
    <w:p w14:paraId="043E07FB" w14:textId="77777777" w:rsidR="006917B2" w:rsidRDefault="006917B2" w:rsidP="0074753C">
      <w:pPr>
        <w:rPr>
          <w:rFonts w:ascii="Arial" w:hAnsi="Arial" w:cs="Arial"/>
          <w:b/>
        </w:rPr>
      </w:pPr>
    </w:p>
    <w:p w14:paraId="4ABED000" w14:textId="77777777" w:rsidR="006917B2" w:rsidRDefault="006917B2" w:rsidP="0074753C">
      <w:pPr>
        <w:rPr>
          <w:rFonts w:ascii="Arial" w:hAnsi="Arial" w:cs="Arial"/>
          <w:b/>
        </w:rPr>
      </w:pPr>
    </w:p>
    <w:p w14:paraId="1788E21B" w14:textId="77777777" w:rsidR="006917B2" w:rsidRDefault="006917B2" w:rsidP="0074753C">
      <w:pPr>
        <w:rPr>
          <w:rFonts w:ascii="Arial" w:hAnsi="Arial" w:cs="Arial"/>
          <w:b/>
        </w:rPr>
      </w:pPr>
    </w:p>
    <w:tbl>
      <w:tblPr>
        <w:tblStyle w:val="TableGrid"/>
        <w:tblW w:w="0" w:type="auto"/>
        <w:tblLook w:val="04A0" w:firstRow="1" w:lastRow="0" w:firstColumn="1" w:lastColumn="0" w:noHBand="0" w:noVBand="1"/>
      </w:tblPr>
      <w:tblGrid>
        <w:gridCol w:w="2263"/>
        <w:gridCol w:w="1560"/>
        <w:gridCol w:w="4252"/>
        <w:gridCol w:w="5670"/>
        <w:gridCol w:w="1643"/>
      </w:tblGrid>
      <w:tr w:rsidR="006917B2" w14:paraId="303F8F11" w14:textId="77777777" w:rsidTr="006917B2">
        <w:tc>
          <w:tcPr>
            <w:tcW w:w="15388" w:type="dxa"/>
            <w:gridSpan w:val="5"/>
            <w:shd w:val="clear" w:color="auto" w:fill="A3DBFF"/>
          </w:tcPr>
          <w:p w14:paraId="5F71EA8A" w14:textId="5A76ED35" w:rsidR="006917B2" w:rsidRDefault="006917B2">
            <w:pPr>
              <w:rPr>
                <w:rFonts w:ascii="Arial" w:hAnsi="Arial" w:cs="Arial"/>
                <w:b/>
              </w:rPr>
            </w:pPr>
            <w:r>
              <w:rPr>
                <w:rFonts w:ascii="Arial" w:hAnsi="Arial" w:cs="Arial"/>
                <w:b/>
              </w:rPr>
              <w:t>Health and Safety Data</w:t>
            </w:r>
          </w:p>
        </w:tc>
      </w:tr>
      <w:tr w:rsidR="006917B2" w14:paraId="4E01DC37" w14:textId="77777777" w:rsidTr="00966F84">
        <w:tc>
          <w:tcPr>
            <w:tcW w:w="2263" w:type="dxa"/>
          </w:tcPr>
          <w:p w14:paraId="11605E56" w14:textId="77777777" w:rsidR="006917B2" w:rsidRDefault="006917B2">
            <w:pPr>
              <w:rPr>
                <w:rFonts w:ascii="Arial" w:hAnsi="Arial" w:cs="Arial"/>
                <w:b/>
              </w:rPr>
            </w:pPr>
            <w:r>
              <w:rPr>
                <w:rFonts w:ascii="Arial" w:hAnsi="Arial" w:cs="Arial"/>
                <w:b/>
              </w:rPr>
              <w:t>Record</w:t>
            </w:r>
          </w:p>
        </w:tc>
        <w:tc>
          <w:tcPr>
            <w:tcW w:w="1560" w:type="dxa"/>
          </w:tcPr>
          <w:p w14:paraId="390FD6F2" w14:textId="77777777" w:rsidR="006917B2" w:rsidRDefault="006917B2">
            <w:pPr>
              <w:rPr>
                <w:rFonts w:ascii="Arial" w:hAnsi="Arial" w:cs="Arial"/>
                <w:b/>
              </w:rPr>
            </w:pPr>
            <w:r>
              <w:rPr>
                <w:rFonts w:ascii="Arial" w:hAnsi="Arial" w:cs="Arial"/>
                <w:b/>
              </w:rPr>
              <w:t>File Action</w:t>
            </w:r>
          </w:p>
        </w:tc>
        <w:tc>
          <w:tcPr>
            <w:tcW w:w="4252" w:type="dxa"/>
          </w:tcPr>
          <w:p w14:paraId="2FB5C341" w14:textId="77777777" w:rsidR="006917B2" w:rsidRDefault="006917B2">
            <w:pPr>
              <w:rPr>
                <w:rFonts w:ascii="Arial" w:hAnsi="Arial" w:cs="Arial"/>
                <w:b/>
              </w:rPr>
            </w:pPr>
            <w:r>
              <w:rPr>
                <w:rFonts w:ascii="Arial" w:hAnsi="Arial" w:cs="Arial"/>
                <w:b/>
              </w:rPr>
              <w:t>Minimum retention period</w:t>
            </w:r>
          </w:p>
        </w:tc>
        <w:tc>
          <w:tcPr>
            <w:tcW w:w="5670" w:type="dxa"/>
          </w:tcPr>
          <w:p w14:paraId="6B105713" w14:textId="77777777" w:rsidR="006917B2" w:rsidRDefault="006917B2">
            <w:pPr>
              <w:rPr>
                <w:rFonts w:ascii="Arial" w:hAnsi="Arial" w:cs="Arial"/>
                <w:b/>
              </w:rPr>
            </w:pPr>
            <w:r>
              <w:rPr>
                <w:rFonts w:ascii="Arial" w:hAnsi="Arial" w:cs="Arial"/>
                <w:b/>
              </w:rPr>
              <w:t xml:space="preserve">Statutory Provision </w:t>
            </w:r>
          </w:p>
        </w:tc>
        <w:tc>
          <w:tcPr>
            <w:tcW w:w="1643" w:type="dxa"/>
          </w:tcPr>
          <w:p w14:paraId="6CE95229" w14:textId="77777777" w:rsidR="006917B2" w:rsidRDefault="006917B2">
            <w:pPr>
              <w:rPr>
                <w:rFonts w:ascii="Arial" w:hAnsi="Arial" w:cs="Arial"/>
                <w:b/>
              </w:rPr>
            </w:pPr>
            <w:r>
              <w:rPr>
                <w:rFonts w:ascii="Arial" w:hAnsi="Arial" w:cs="Arial"/>
                <w:b/>
              </w:rPr>
              <w:t xml:space="preserve">Action after retention </w:t>
            </w:r>
          </w:p>
        </w:tc>
      </w:tr>
      <w:tr w:rsidR="006644C9" w14:paraId="203DCDAC" w14:textId="77777777" w:rsidTr="00966F84">
        <w:tc>
          <w:tcPr>
            <w:tcW w:w="2263" w:type="dxa"/>
          </w:tcPr>
          <w:p w14:paraId="386A046B" w14:textId="45671E7C" w:rsidR="006644C9" w:rsidRPr="00395513" w:rsidRDefault="006644C9">
            <w:pPr>
              <w:rPr>
                <w:rFonts w:ascii="Arial" w:hAnsi="Arial" w:cs="Arial"/>
                <w:bCs/>
              </w:rPr>
            </w:pPr>
            <w:r>
              <w:rPr>
                <w:rFonts w:ascii="Arial" w:hAnsi="Arial" w:cs="Arial"/>
                <w:bCs/>
              </w:rPr>
              <w:t>Accident/Incident books or forms</w:t>
            </w:r>
          </w:p>
        </w:tc>
        <w:tc>
          <w:tcPr>
            <w:tcW w:w="1560" w:type="dxa"/>
          </w:tcPr>
          <w:p w14:paraId="56385FED" w14:textId="2E77A5BE" w:rsidR="006644C9" w:rsidRPr="00966F84" w:rsidRDefault="006644C9">
            <w:pPr>
              <w:rPr>
                <w:rFonts w:ascii="Arial" w:hAnsi="Arial" w:cs="Arial"/>
                <w:bCs/>
              </w:rPr>
            </w:pPr>
            <w:r w:rsidRPr="00966F84">
              <w:rPr>
                <w:rFonts w:ascii="Arial" w:hAnsi="Arial" w:cs="Arial"/>
                <w:bCs/>
              </w:rPr>
              <w:t>Close after last entry in book or form completed</w:t>
            </w:r>
          </w:p>
        </w:tc>
        <w:tc>
          <w:tcPr>
            <w:tcW w:w="4252" w:type="dxa"/>
          </w:tcPr>
          <w:p w14:paraId="4BC4E5E2" w14:textId="78B8D13E" w:rsidR="006644C9" w:rsidRPr="00966F84" w:rsidRDefault="006644C9">
            <w:pPr>
              <w:rPr>
                <w:rFonts w:ascii="Arial" w:hAnsi="Arial" w:cs="Arial"/>
                <w:bCs/>
              </w:rPr>
            </w:pPr>
            <w:r w:rsidRPr="00966F84">
              <w:rPr>
                <w:rFonts w:ascii="Arial" w:hAnsi="Arial" w:cs="Arial"/>
                <w:bCs/>
              </w:rPr>
              <w:t xml:space="preserve">Date of closure + 12years </w:t>
            </w:r>
          </w:p>
        </w:tc>
        <w:tc>
          <w:tcPr>
            <w:tcW w:w="5670" w:type="dxa"/>
            <w:vMerge w:val="restart"/>
          </w:tcPr>
          <w:p w14:paraId="30360E24" w14:textId="77777777" w:rsidR="006644C9" w:rsidRPr="00966F84" w:rsidRDefault="006644C9">
            <w:pPr>
              <w:rPr>
                <w:rFonts w:ascii="Arial" w:hAnsi="Arial" w:cs="Arial"/>
                <w:bCs/>
              </w:rPr>
            </w:pPr>
            <w:r w:rsidRPr="00966F84">
              <w:rPr>
                <w:rFonts w:ascii="Arial" w:hAnsi="Arial" w:cs="Arial"/>
                <w:bCs/>
              </w:rPr>
              <w:t xml:space="preserve">Social </w:t>
            </w:r>
            <w:proofErr w:type="spellStart"/>
            <w:r w:rsidRPr="00966F84">
              <w:rPr>
                <w:rFonts w:ascii="Arial" w:hAnsi="Arial" w:cs="Arial"/>
                <w:bCs/>
              </w:rPr>
              <w:t>Secuirty</w:t>
            </w:r>
            <w:proofErr w:type="spellEnd"/>
            <w:r w:rsidRPr="00966F84">
              <w:rPr>
                <w:rFonts w:ascii="Arial" w:hAnsi="Arial" w:cs="Arial"/>
                <w:bCs/>
              </w:rPr>
              <w:t xml:space="preserve"> (claims and payments) regulations 1979 regulation 25</w:t>
            </w:r>
          </w:p>
          <w:p w14:paraId="22D9AF64" w14:textId="635E19F2" w:rsidR="006644C9" w:rsidRPr="00966F84" w:rsidRDefault="006644C9">
            <w:pPr>
              <w:rPr>
                <w:rFonts w:ascii="Arial" w:hAnsi="Arial" w:cs="Arial"/>
                <w:bCs/>
              </w:rPr>
            </w:pPr>
            <w:r w:rsidRPr="00966F84">
              <w:rPr>
                <w:rFonts w:ascii="Arial" w:hAnsi="Arial" w:cs="Arial"/>
                <w:bCs/>
              </w:rPr>
              <w:t xml:space="preserve">Social security </w:t>
            </w:r>
            <w:proofErr w:type="spellStart"/>
            <w:r w:rsidRPr="00966F84">
              <w:rPr>
                <w:rFonts w:ascii="Arial" w:hAnsi="Arial" w:cs="Arial"/>
                <w:bCs/>
              </w:rPr>
              <w:t>administartions</w:t>
            </w:r>
            <w:proofErr w:type="spellEnd"/>
            <w:r w:rsidRPr="00966F84">
              <w:rPr>
                <w:rFonts w:ascii="Arial" w:hAnsi="Arial" w:cs="Arial"/>
                <w:bCs/>
              </w:rPr>
              <w:t xml:space="preserve"> Act 1992 section 8 </w:t>
            </w:r>
          </w:p>
          <w:p w14:paraId="6F20D42E" w14:textId="77777777" w:rsidR="006644C9" w:rsidRPr="00966F84" w:rsidRDefault="006644C9">
            <w:pPr>
              <w:rPr>
                <w:rFonts w:ascii="Arial" w:hAnsi="Arial" w:cs="Arial"/>
                <w:bCs/>
              </w:rPr>
            </w:pPr>
            <w:r w:rsidRPr="00966F84">
              <w:rPr>
                <w:rFonts w:ascii="Arial" w:hAnsi="Arial" w:cs="Arial"/>
                <w:bCs/>
              </w:rPr>
              <w:t>Limitation Act 1980</w:t>
            </w:r>
          </w:p>
          <w:p w14:paraId="4B67A612" w14:textId="77777777" w:rsidR="006644C9" w:rsidRPr="00966F84" w:rsidRDefault="006644C9">
            <w:pPr>
              <w:rPr>
                <w:rFonts w:ascii="Arial" w:hAnsi="Arial" w:cs="Arial"/>
                <w:bCs/>
              </w:rPr>
            </w:pPr>
            <w:r w:rsidRPr="00966F84">
              <w:rPr>
                <w:rFonts w:ascii="Arial" w:hAnsi="Arial" w:cs="Arial"/>
                <w:bCs/>
              </w:rPr>
              <w:t xml:space="preserve">Social Security (claims and payments) regulations 1979 </w:t>
            </w:r>
          </w:p>
          <w:p w14:paraId="2F80B77E" w14:textId="77777777" w:rsidR="006644C9" w:rsidRPr="00966F84" w:rsidRDefault="006644C9">
            <w:pPr>
              <w:rPr>
                <w:rFonts w:ascii="Arial" w:hAnsi="Arial" w:cs="Arial"/>
                <w:bCs/>
              </w:rPr>
            </w:pPr>
            <w:r w:rsidRPr="00966F84">
              <w:rPr>
                <w:rFonts w:ascii="Arial" w:hAnsi="Arial" w:cs="Arial"/>
                <w:bCs/>
              </w:rPr>
              <w:t xml:space="preserve">SI 1979 No 628 Social Security (claims and payments) Regulations </w:t>
            </w:r>
          </w:p>
          <w:p w14:paraId="249044D2" w14:textId="77777777" w:rsidR="006644C9" w:rsidRPr="00966F84" w:rsidRDefault="006644C9">
            <w:pPr>
              <w:rPr>
                <w:rFonts w:ascii="Arial" w:hAnsi="Arial" w:cs="Arial"/>
                <w:bCs/>
              </w:rPr>
            </w:pPr>
            <w:r w:rsidRPr="00966F84">
              <w:rPr>
                <w:rFonts w:ascii="Arial" w:hAnsi="Arial" w:cs="Arial"/>
                <w:bCs/>
              </w:rPr>
              <w:t>SI 1987 No 1968 revokes all but part 1 of SI 1979 No 628</w:t>
            </w:r>
          </w:p>
          <w:p w14:paraId="77756FB8" w14:textId="77777777" w:rsidR="006644C9" w:rsidRPr="00966F84" w:rsidRDefault="006644C9">
            <w:pPr>
              <w:rPr>
                <w:rFonts w:ascii="Arial" w:hAnsi="Arial" w:cs="Arial"/>
                <w:bCs/>
              </w:rPr>
            </w:pPr>
            <w:r w:rsidRPr="00966F84">
              <w:rPr>
                <w:rFonts w:ascii="Arial" w:hAnsi="Arial" w:cs="Arial"/>
                <w:bCs/>
              </w:rPr>
              <w:t xml:space="preserve">Social Security Administration Act 1992 Section 8 </w:t>
            </w:r>
          </w:p>
          <w:p w14:paraId="5E822858" w14:textId="500EB5AB" w:rsidR="006644C9" w:rsidRPr="00966F84" w:rsidRDefault="00C571E8">
            <w:pPr>
              <w:rPr>
                <w:rFonts w:ascii="Arial" w:hAnsi="Arial" w:cs="Arial"/>
                <w:bCs/>
              </w:rPr>
            </w:pPr>
            <w:r w:rsidRPr="00966F84">
              <w:rPr>
                <w:rFonts w:ascii="Arial" w:hAnsi="Arial" w:cs="Arial"/>
                <w:bCs/>
              </w:rPr>
              <w:t>Social</w:t>
            </w:r>
            <w:r w:rsidR="006644C9" w:rsidRPr="00966F84">
              <w:rPr>
                <w:rFonts w:ascii="Arial" w:hAnsi="Arial" w:cs="Arial"/>
                <w:bCs/>
              </w:rPr>
              <w:t xml:space="preserve"> security (claims and repayments) </w:t>
            </w:r>
            <w:r w:rsidRPr="00966F84">
              <w:rPr>
                <w:rFonts w:ascii="Arial" w:hAnsi="Arial" w:cs="Arial"/>
                <w:bCs/>
              </w:rPr>
              <w:t>Amendment</w:t>
            </w:r>
            <w:r w:rsidR="006644C9" w:rsidRPr="00966F84">
              <w:rPr>
                <w:rFonts w:ascii="Arial" w:hAnsi="Arial" w:cs="Arial"/>
                <w:bCs/>
              </w:rPr>
              <w:t xml:space="preserve"> (No 30 Regulations 1993) </w:t>
            </w:r>
          </w:p>
          <w:p w14:paraId="5BB3E053" w14:textId="1BB20D97" w:rsidR="006644C9" w:rsidRPr="00966F84" w:rsidRDefault="006644C9">
            <w:pPr>
              <w:rPr>
                <w:rFonts w:ascii="Arial" w:hAnsi="Arial" w:cs="Arial"/>
                <w:bCs/>
              </w:rPr>
            </w:pPr>
            <w:r w:rsidRPr="00966F84">
              <w:rPr>
                <w:rFonts w:ascii="Arial" w:hAnsi="Arial" w:cs="Arial"/>
                <w:bCs/>
              </w:rPr>
              <w:t xml:space="preserve">SI 1993 No 2113 Allows the information </w:t>
            </w:r>
            <w:r w:rsidR="00C571E8" w:rsidRPr="00966F84">
              <w:rPr>
                <w:rFonts w:ascii="Arial" w:hAnsi="Arial" w:cs="Arial"/>
                <w:bCs/>
              </w:rPr>
              <w:t xml:space="preserve">to be kept electronically </w:t>
            </w:r>
          </w:p>
        </w:tc>
        <w:tc>
          <w:tcPr>
            <w:tcW w:w="1643" w:type="dxa"/>
          </w:tcPr>
          <w:p w14:paraId="1EB1A619" w14:textId="07793857" w:rsidR="006644C9" w:rsidRPr="00966F84" w:rsidRDefault="00966F84">
            <w:pPr>
              <w:rPr>
                <w:rFonts w:ascii="Arial" w:hAnsi="Arial" w:cs="Arial"/>
                <w:bCs/>
              </w:rPr>
            </w:pPr>
            <w:r>
              <w:rPr>
                <w:rFonts w:ascii="Arial" w:hAnsi="Arial" w:cs="Arial"/>
                <w:bCs/>
              </w:rPr>
              <w:t xml:space="preserve">Destroy </w:t>
            </w:r>
          </w:p>
        </w:tc>
      </w:tr>
      <w:tr w:rsidR="006644C9" w14:paraId="1FC9613E" w14:textId="77777777" w:rsidTr="00966F84">
        <w:tc>
          <w:tcPr>
            <w:tcW w:w="2263" w:type="dxa"/>
          </w:tcPr>
          <w:p w14:paraId="7E0808FC" w14:textId="1F5F18C0" w:rsidR="006644C9" w:rsidRPr="00395513" w:rsidRDefault="006644C9">
            <w:pPr>
              <w:rPr>
                <w:rFonts w:ascii="Arial" w:hAnsi="Arial" w:cs="Arial"/>
                <w:bCs/>
              </w:rPr>
            </w:pPr>
            <w:r>
              <w:rPr>
                <w:rFonts w:ascii="Arial" w:hAnsi="Arial" w:cs="Arial"/>
                <w:bCs/>
              </w:rPr>
              <w:t xml:space="preserve">Legal accident/incident forms </w:t>
            </w:r>
          </w:p>
        </w:tc>
        <w:tc>
          <w:tcPr>
            <w:tcW w:w="1560" w:type="dxa"/>
          </w:tcPr>
          <w:p w14:paraId="154DB305" w14:textId="77777777" w:rsidR="006644C9" w:rsidRDefault="006644C9">
            <w:pPr>
              <w:rPr>
                <w:rFonts w:ascii="Arial" w:hAnsi="Arial" w:cs="Arial"/>
                <w:b/>
              </w:rPr>
            </w:pPr>
          </w:p>
        </w:tc>
        <w:tc>
          <w:tcPr>
            <w:tcW w:w="4252" w:type="dxa"/>
          </w:tcPr>
          <w:p w14:paraId="60D989E0" w14:textId="3288AE0A" w:rsidR="006644C9" w:rsidRPr="00966F84" w:rsidRDefault="006644C9">
            <w:pPr>
              <w:rPr>
                <w:rFonts w:ascii="Arial" w:hAnsi="Arial" w:cs="Arial"/>
                <w:bCs/>
              </w:rPr>
            </w:pPr>
            <w:r w:rsidRPr="00966F84">
              <w:rPr>
                <w:rFonts w:ascii="Arial" w:hAnsi="Arial" w:cs="Arial"/>
                <w:bCs/>
              </w:rPr>
              <w:t xml:space="preserve">Until pupil is at least 22 years of age or in the case of an adult 4 years from the date of the accident </w:t>
            </w:r>
          </w:p>
        </w:tc>
        <w:tc>
          <w:tcPr>
            <w:tcW w:w="5670" w:type="dxa"/>
            <w:vMerge/>
          </w:tcPr>
          <w:p w14:paraId="148B4605" w14:textId="77777777" w:rsidR="006644C9" w:rsidRDefault="006644C9">
            <w:pPr>
              <w:rPr>
                <w:rFonts w:ascii="Arial" w:hAnsi="Arial" w:cs="Arial"/>
                <w:b/>
              </w:rPr>
            </w:pPr>
          </w:p>
        </w:tc>
        <w:tc>
          <w:tcPr>
            <w:tcW w:w="1643" w:type="dxa"/>
          </w:tcPr>
          <w:p w14:paraId="3E09FA05" w14:textId="7D0A72A7" w:rsidR="006644C9" w:rsidRPr="00966F84" w:rsidRDefault="00966F84">
            <w:pPr>
              <w:rPr>
                <w:rFonts w:ascii="Arial" w:hAnsi="Arial" w:cs="Arial"/>
                <w:bCs/>
              </w:rPr>
            </w:pPr>
            <w:r>
              <w:rPr>
                <w:rFonts w:ascii="Arial" w:hAnsi="Arial" w:cs="Arial"/>
                <w:bCs/>
              </w:rPr>
              <w:t>Destroy</w:t>
            </w:r>
          </w:p>
        </w:tc>
      </w:tr>
      <w:tr w:rsidR="006917B2" w14:paraId="67FAB62E" w14:textId="77777777" w:rsidTr="00966F84">
        <w:tc>
          <w:tcPr>
            <w:tcW w:w="2263" w:type="dxa"/>
          </w:tcPr>
          <w:p w14:paraId="0BA44FAF" w14:textId="51941A5E" w:rsidR="006917B2" w:rsidRPr="00395513" w:rsidRDefault="006917B2">
            <w:pPr>
              <w:rPr>
                <w:rFonts w:ascii="Arial" w:hAnsi="Arial" w:cs="Arial"/>
                <w:bCs/>
              </w:rPr>
            </w:pPr>
            <w:r>
              <w:rPr>
                <w:rFonts w:ascii="Arial" w:hAnsi="Arial" w:cs="Arial"/>
                <w:bCs/>
              </w:rPr>
              <w:t xml:space="preserve">Risk assessments </w:t>
            </w:r>
          </w:p>
        </w:tc>
        <w:tc>
          <w:tcPr>
            <w:tcW w:w="1560" w:type="dxa"/>
          </w:tcPr>
          <w:p w14:paraId="39919CFB" w14:textId="77777777" w:rsidR="006917B2" w:rsidRPr="00966F84" w:rsidRDefault="006917B2">
            <w:pPr>
              <w:rPr>
                <w:rFonts w:ascii="Arial" w:hAnsi="Arial" w:cs="Arial"/>
                <w:bCs/>
              </w:rPr>
            </w:pPr>
          </w:p>
        </w:tc>
        <w:tc>
          <w:tcPr>
            <w:tcW w:w="4252" w:type="dxa"/>
          </w:tcPr>
          <w:p w14:paraId="224009B3" w14:textId="6EE6DDC5" w:rsidR="006917B2" w:rsidRPr="00966F84" w:rsidRDefault="006644C9">
            <w:pPr>
              <w:rPr>
                <w:rFonts w:ascii="Arial" w:hAnsi="Arial" w:cs="Arial"/>
                <w:bCs/>
              </w:rPr>
            </w:pPr>
            <w:r w:rsidRPr="00966F84">
              <w:rPr>
                <w:rFonts w:ascii="Arial" w:hAnsi="Arial" w:cs="Arial"/>
                <w:bCs/>
              </w:rPr>
              <w:t>Life of risk assessment + 3 years provided that a copy of the risk assessment is stored with the accident report if an incident has occurred</w:t>
            </w:r>
          </w:p>
        </w:tc>
        <w:tc>
          <w:tcPr>
            <w:tcW w:w="5670" w:type="dxa"/>
          </w:tcPr>
          <w:p w14:paraId="0DC0DA91" w14:textId="77777777" w:rsidR="006917B2" w:rsidRPr="00966F84" w:rsidRDefault="006917B2">
            <w:pPr>
              <w:rPr>
                <w:rFonts w:ascii="Arial" w:hAnsi="Arial" w:cs="Arial"/>
                <w:bCs/>
              </w:rPr>
            </w:pPr>
          </w:p>
        </w:tc>
        <w:tc>
          <w:tcPr>
            <w:tcW w:w="1643" w:type="dxa"/>
          </w:tcPr>
          <w:p w14:paraId="3A8DAB8B" w14:textId="14DD6BC7" w:rsidR="006917B2" w:rsidRPr="00966F84" w:rsidRDefault="00966F84">
            <w:pPr>
              <w:rPr>
                <w:rFonts w:ascii="Arial" w:hAnsi="Arial" w:cs="Arial"/>
                <w:bCs/>
              </w:rPr>
            </w:pPr>
            <w:r>
              <w:rPr>
                <w:rFonts w:ascii="Arial" w:hAnsi="Arial" w:cs="Arial"/>
                <w:bCs/>
              </w:rPr>
              <w:t>Destroy</w:t>
            </w:r>
          </w:p>
        </w:tc>
      </w:tr>
      <w:tr w:rsidR="006917B2" w14:paraId="3FC905EB" w14:textId="77777777" w:rsidTr="00966F84">
        <w:tc>
          <w:tcPr>
            <w:tcW w:w="2263" w:type="dxa"/>
          </w:tcPr>
          <w:p w14:paraId="182BF5E1" w14:textId="6C6A6D51" w:rsidR="006917B2" w:rsidRPr="00395513" w:rsidRDefault="006917B2">
            <w:pPr>
              <w:rPr>
                <w:rFonts w:ascii="Arial" w:hAnsi="Arial" w:cs="Arial"/>
                <w:bCs/>
              </w:rPr>
            </w:pPr>
            <w:r>
              <w:rPr>
                <w:rFonts w:ascii="Arial" w:hAnsi="Arial" w:cs="Arial"/>
                <w:bCs/>
              </w:rPr>
              <w:t xml:space="preserve">H&amp;S reports </w:t>
            </w:r>
          </w:p>
        </w:tc>
        <w:tc>
          <w:tcPr>
            <w:tcW w:w="1560" w:type="dxa"/>
          </w:tcPr>
          <w:p w14:paraId="6984732E" w14:textId="77777777" w:rsidR="006917B2" w:rsidRPr="00966F84" w:rsidRDefault="006917B2">
            <w:pPr>
              <w:rPr>
                <w:rFonts w:ascii="Arial" w:hAnsi="Arial" w:cs="Arial"/>
                <w:bCs/>
              </w:rPr>
            </w:pPr>
          </w:p>
        </w:tc>
        <w:tc>
          <w:tcPr>
            <w:tcW w:w="4252" w:type="dxa"/>
          </w:tcPr>
          <w:p w14:paraId="19439FA1" w14:textId="67B03A7A" w:rsidR="006917B2" w:rsidRPr="00966F84" w:rsidRDefault="006644C9">
            <w:pPr>
              <w:rPr>
                <w:rFonts w:ascii="Arial" w:hAnsi="Arial" w:cs="Arial"/>
                <w:bCs/>
              </w:rPr>
            </w:pPr>
            <w:r w:rsidRPr="00966F84">
              <w:rPr>
                <w:rFonts w:ascii="Arial" w:hAnsi="Arial" w:cs="Arial"/>
                <w:bCs/>
              </w:rPr>
              <w:t xml:space="preserve">Current year + 20years </w:t>
            </w:r>
          </w:p>
        </w:tc>
        <w:tc>
          <w:tcPr>
            <w:tcW w:w="5670" w:type="dxa"/>
          </w:tcPr>
          <w:p w14:paraId="524F96E3" w14:textId="77777777" w:rsidR="006917B2" w:rsidRPr="00966F84" w:rsidRDefault="006917B2">
            <w:pPr>
              <w:rPr>
                <w:rFonts w:ascii="Arial" w:hAnsi="Arial" w:cs="Arial"/>
                <w:bCs/>
              </w:rPr>
            </w:pPr>
          </w:p>
        </w:tc>
        <w:tc>
          <w:tcPr>
            <w:tcW w:w="1643" w:type="dxa"/>
          </w:tcPr>
          <w:p w14:paraId="525C7388" w14:textId="0D7C758E" w:rsidR="006917B2" w:rsidRPr="00966F84" w:rsidRDefault="00966F84">
            <w:pPr>
              <w:rPr>
                <w:rFonts w:ascii="Arial" w:hAnsi="Arial" w:cs="Arial"/>
                <w:bCs/>
              </w:rPr>
            </w:pPr>
            <w:r>
              <w:rPr>
                <w:rFonts w:ascii="Arial" w:hAnsi="Arial" w:cs="Arial"/>
                <w:bCs/>
              </w:rPr>
              <w:t>Destroy</w:t>
            </w:r>
          </w:p>
        </w:tc>
      </w:tr>
      <w:tr w:rsidR="006917B2" w14:paraId="25FB37F8" w14:textId="77777777" w:rsidTr="00966F84">
        <w:tc>
          <w:tcPr>
            <w:tcW w:w="2263" w:type="dxa"/>
          </w:tcPr>
          <w:p w14:paraId="1DF4D639" w14:textId="628B29BC" w:rsidR="006917B2" w:rsidRPr="00395513" w:rsidRDefault="006917B2">
            <w:pPr>
              <w:rPr>
                <w:rFonts w:ascii="Arial" w:hAnsi="Arial" w:cs="Arial"/>
                <w:bCs/>
              </w:rPr>
            </w:pPr>
            <w:r>
              <w:rPr>
                <w:rFonts w:ascii="Arial" w:hAnsi="Arial" w:cs="Arial"/>
                <w:bCs/>
              </w:rPr>
              <w:t xml:space="preserve">Fire procedure </w:t>
            </w:r>
          </w:p>
        </w:tc>
        <w:tc>
          <w:tcPr>
            <w:tcW w:w="1560" w:type="dxa"/>
          </w:tcPr>
          <w:p w14:paraId="54CB17FB" w14:textId="77777777" w:rsidR="006917B2" w:rsidRPr="00966F84" w:rsidRDefault="006917B2">
            <w:pPr>
              <w:rPr>
                <w:rFonts w:ascii="Arial" w:hAnsi="Arial" w:cs="Arial"/>
                <w:bCs/>
              </w:rPr>
            </w:pPr>
          </w:p>
        </w:tc>
        <w:tc>
          <w:tcPr>
            <w:tcW w:w="4252" w:type="dxa"/>
          </w:tcPr>
          <w:p w14:paraId="0E63D8C5" w14:textId="37BD2B53" w:rsidR="006917B2" w:rsidRPr="00966F84" w:rsidRDefault="006644C9">
            <w:pPr>
              <w:rPr>
                <w:rFonts w:ascii="Arial" w:hAnsi="Arial" w:cs="Arial"/>
                <w:bCs/>
              </w:rPr>
            </w:pPr>
            <w:r w:rsidRPr="00966F84">
              <w:rPr>
                <w:rFonts w:ascii="Arial" w:hAnsi="Arial" w:cs="Arial"/>
                <w:bCs/>
              </w:rPr>
              <w:t xml:space="preserve">Until superseded </w:t>
            </w:r>
          </w:p>
        </w:tc>
        <w:tc>
          <w:tcPr>
            <w:tcW w:w="5670" w:type="dxa"/>
          </w:tcPr>
          <w:p w14:paraId="277FB637" w14:textId="77777777" w:rsidR="006917B2" w:rsidRPr="00966F84" w:rsidRDefault="006917B2">
            <w:pPr>
              <w:rPr>
                <w:rFonts w:ascii="Arial" w:hAnsi="Arial" w:cs="Arial"/>
                <w:bCs/>
              </w:rPr>
            </w:pPr>
          </w:p>
        </w:tc>
        <w:tc>
          <w:tcPr>
            <w:tcW w:w="1643" w:type="dxa"/>
          </w:tcPr>
          <w:p w14:paraId="697E1BBE" w14:textId="7AB68E44" w:rsidR="006917B2" w:rsidRPr="00966F84" w:rsidRDefault="00966F84">
            <w:pPr>
              <w:rPr>
                <w:rFonts w:ascii="Arial" w:hAnsi="Arial" w:cs="Arial"/>
                <w:bCs/>
              </w:rPr>
            </w:pPr>
            <w:r>
              <w:rPr>
                <w:rFonts w:ascii="Arial" w:hAnsi="Arial" w:cs="Arial"/>
                <w:bCs/>
              </w:rPr>
              <w:t>Destroy</w:t>
            </w:r>
          </w:p>
        </w:tc>
      </w:tr>
    </w:tbl>
    <w:p w14:paraId="3A76178A" w14:textId="77777777" w:rsidR="006917B2" w:rsidRDefault="006917B2" w:rsidP="0074753C">
      <w:pPr>
        <w:rPr>
          <w:rFonts w:ascii="Arial" w:hAnsi="Arial" w:cs="Arial"/>
          <w:b/>
        </w:rPr>
      </w:pPr>
    </w:p>
    <w:p w14:paraId="560B47F4" w14:textId="77777777" w:rsidR="00966F84" w:rsidRDefault="00966F84" w:rsidP="0074753C">
      <w:pPr>
        <w:rPr>
          <w:rFonts w:ascii="Arial" w:hAnsi="Arial" w:cs="Arial"/>
          <w:b/>
        </w:rPr>
        <w:sectPr w:rsidR="00966F84" w:rsidSect="00150E00">
          <w:pgSz w:w="16838" w:h="11906" w:orient="landscape"/>
          <w:pgMar w:top="720" w:right="720" w:bottom="720" w:left="720" w:header="708" w:footer="708" w:gutter="0"/>
          <w:cols w:space="708"/>
          <w:docGrid w:linePitch="360"/>
        </w:sectPr>
      </w:pPr>
    </w:p>
    <w:p w14:paraId="576FEC52" w14:textId="731316FD" w:rsidR="00CC1093" w:rsidRDefault="00F70535" w:rsidP="0074753C">
      <w:pPr>
        <w:rPr>
          <w:rFonts w:ascii="Arial" w:hAnsi="Arial" w:cs="Arial"/>
          <w:b/>
        </w:rPr>
      </w:pPr>
      <w:r>
        <w:rPr>
          <w:noProof/>
        </w:rPr>
        <w:drawing>
          <wp:anchor distT="0" distB="0" distL="114300" distR="114300" simplePos="0" relativeHeight="251658242" behindDoc="1" locked="0" layoutInCell="1" allowOverlap="1" wp14:anchorId="503B5833" wp14:editId="6136AE64">
            <wp:simplePos x="0" y="0"/>
            <wp:positionH relativeFrom="margin">
              <wp:posOffset>3067050</wp:posOffset>
            </wp:positionH>
            <wp:positionV relativeFrom="paragraph">
              <wp:posOffset>-504825</wp:posOffset>
            </wp:positionV>
            <wp:extent cx="695325" cy="694690"/>
            <wp:effectExtent l="0" t="0" r="9525" b="0"/>
            <wp:wrapNone/>
            <wp:docPr id="1519696451" name="Picture 1519696451" descr="A logo with a teddy b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96451" name="Picture 1519696451" descr="A logo with a teddy bear&#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5325" cy="69469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rPr>
        <w:t xml:space="preserve">Appendix 3 </w:t>
      </w:r>
    </w:p>
    <w:p w14:paraId="09F9DF99" w14:textId="77777777" w:rsidR="00F70535" w:rsidRDefault="00F70535" w:rsidP="0074753C">
      <w:pPr>
        <w:rPr>
          <w:rFonts w:ascii="Arial" w:hAnsi="Arial" w:cs="Arial"/>
          <w:b/>
        </w:rPr>
      </w:pPr>
    </w:p>
    <w:p w14:paraId="14AA30C2" w14:textId="77777777" w:rsidR="00F70535" w:rsidRDefault="00F70535" w:rsidP="00F70535">
      <w:pPr>
        <w:spacing w:after="0" w:line="240" w:lineRule="auto"/>
        <w:jc w:val="center"/>
        <w:rPr>
          <w:rFonts w:ascii="Comic Sans MS" w:hAnsi="Comic Sans MS"/>
          <w:b/>
          <w:bCs/>
          <w:sz w:val="16"/>
          <w:szCs w:val="16"/>
        </w:rPr>
      </w:pPr>
      <w:r w:rsidRPr="00903E81">
        <w:rPr>
          <w:rFonts w:ascii="Comic Sans MS" w:hAnsi="Comic Sans MS"/>
          <w:b/>
          <w:bCs/>
          <w:sz w:val="16"/>
          <w:szCs w:val="16"/>
        </w:rPr>
        <w:t>Nazeing Pre-School, c/o Nazeing Primary School, Hyde Mead, Nazeing.</w:t>
      </w:r>
      <w:r>
        <w:rPr>
          <w:rFonts w:ascii="Comic Sans MS" w:hAnsi="Comic Sans MS"/>
          <w:b/>
          <w:bCs/>
          <w:sz w:val="16"/>
          <w:szCs w:val="16"/>
        </w:rPr>
        <w:t xml:space="preserve"> </w:t>
      </w:r>
      <w:r w:rsidRPr="00903E81">
        <w:rPr>
          <w:rFonts w:ascii="Comic Sans MS" w:hAnsi="Comic Sans MS"/>
          <w:b/>
          <w:bCs/>
          <w:sz w:val="16"/>
          <w:szCs w:val="16"/>
        </w:rPr>
        <w:t>EN9 2HS</w:t>
      </w:r>
    </w:p>
    <w:p w14:paraId="601D39D9" w14:textId="77777777" w:rsidR="00F70535" w:rsidRDefault="00F70535" w:rsidP="00F70535">
      <w:pPr>
        <w:pStyle w:val="NoSpacing"/>
        <w:jc w:val="center"/>
        <w:rPr>
          <w:rFonts w:ascii="Comic Sans MS" w:hAnsi="Comic Sans MS"/>
          <w:color w:val="0070C0"/>
          <w:sz w:val="18"/>
        </w:rPr>
      </w:pPr>
    </w:p>
    <w:p w14:paraId="5C411C96" w14:textId="77777777" w:rsidR="00F70535" w:rsidRDefault="00F70535" w:rsidP="00F70535">
      <w:pPr>
        <w:pStyle w:val="NoSpacing"/>
        <w:jc w:val="center"/>
        <w:rPr>
          <w:rFonts w:ascii="Comic Sans MS" w:hAnsi="Comic Sans MS"/>
          <w:color w:val="0070C0"/>
          <w:sz w:val="18"/>
        </w:rPr>
      </w:pPr>
    </w:p>
    <w:p w14:paraId="48F28FC4" w14:textId="14CE4FEF" w:rsidR="00F70535" w:rsidRPr="00E732C0" w:rsidRDefault="00F70535" w:rsidP="00F70535">
      <w:pPr>
        <w:pStyle w:val="Heading4"/>
        <w:spacing w:after="433"/>
        <w:ind w:left="-5"/>
        <w:jc w:val="center"/>
      </w:pPr>
      <w:r>
        <w:t xml:space="preserve">Nazeing </w:t>
      </w:r>
      <w:r w:rsidRPr="00E732C0">
        <w:t>Pre</w:t>
      </w:r>
      <w:r>
        <w:t>-S</w:t>
      </w:r>
      <w:r w:rsidRPr="00E732C0">
        <w:t xml:space="preserve">chool </w:t>
      </w:r>
      <w:r>
        <w:t xml:space="preserve">Data </w:t>
      </w:r>
      <w:r w:rsidRPr="00E732C0">
        <w:t>Annual Declaration Form</w:t>
      </w:r>
    </w:p>
    <w:p w14:paraId="1C8233E9" w14:textId="609C61C7" w:rsidR="00F70535" w:rsidRDefault="00F70535" w:rsidP="00F70535">
      <w:pPr>
        <w:spacing w:after="667" w:line="340" w:lineRule="auto"/>
        <w:ind w:left="-5"/>
        <w:rPr>
          <w:rFonts w:ascii="Arial" w:hAnsi="Arial" w:cs="Arial"/>
        </w:rPr>
      </w:pPr>
      <w:r w:rsidRPr="00862D8B">
        <w:rPr>
          <w:rFonts w:ascii="Arial" w:hAnsi="Arial" w:cs="Arial"/>
        </w:rPr>
        <w:t xml:space="preserve">I confirm that I </w:t>
      </w:r>
      <w:r>
        <w:rPr>
          <w:rFonts w:ascii="Arial" w:hAnsi="Arial" w:cs="Arial"/>
        </w:rPr>
        <w:t>continue to understand my duties under the Data Protection Policies and procedures</w:t>
      </w:r>
    </w:p>
    <w:p w14:paraId="4A0E4617" w14:textId="77777777" w:rsidR="00F70535" w:rsidRPr="00862D8B" w:rsidRDefault="00F70535" w:rsidP="00F70535">
      <w:pPr>
        <w:spacing w:after="667" w:line="340" w:lineRule="auto"/>
        <w:ind w:left="-5"/>
        <w:rPr>
          <w:rFonts w:ascii="Arial" w:hAnsi="Arial" w:cs="Arial"/>
        </w:rPr>
      </w:pPr>
      <w:r w:rsidRPr="00862D8B">
        <w:rPr>
          <w:rFonts w:ascii="Arial" w:hAnsi="Arial" w:cs="Arial"/>
        </w:rPr>
        <w:t xml:space="preserve">Signed:   </w:t>
      </w:r>
      <w:r w:rsidRPr="00862D8B">
        <w:rPr>
          <w:rFonts w:ascii="Arial" w:hAnsi="Arial" w:cs="Arial"/>
          <w:noProof/>
        </w:rPr>
        <mc:AlternateContent>
          <mc:Choice Requires="wpg">
            <w:drawing>
              <wp:inline distT="0" distB="0" distL="0" distR="0" wp14:anchorId="04E6EB41" wp14:editId="29DBD93B">
                <wp:extent cx="5647258" cy="6096"/>
                <wp:effectExtent l="0" t="0" r="0" b="0"/>
                <wp:docPr id="34711" name="Group 34711"/>
                <wp:cNvGraphicFramePr/>
                <a:graphic xmlns:a="http://schemas.openxmlformats.org/drawingml/2006/main">
                  <a:graphicData uri="http://schemas.microsoft.com/office/word/2010/wordprocessingGroup">
                    <wpg:wgp>
                      <wpg:cNvGrpSpPr/>
                      <wpg:grpSpPr>
                        <a:xfrm>
                          <a:off x="0" y="0"/>
                          <a:ext cx="5647258" cy="6096"/>
                          <a:chOff x="0" y="0"/>
                          <a:chExt cx="5647258" cy="6096"/>
                        </a:xfrm>
                      </wpg:grpSpPr>
                      <wps:wsp>
                        <wps:cNvPr id="36779" name="Shape 36779"/>
                        <wps:cNvSpPr/>
                        <wps:spPr>
                          <a:xfrm>
                            <a:off x="0" y="0"/>
                            <a:ext cx="3418967" cy="9144"/>
                          </a:xfrm>
                          <a:custGeom>
                            <a:avLst/>
                            <a:gdLst/>
                            <a:ahLst/>
                            <a:cxnLst/>
                            <a:rect l="0" t="0" r="0" b="0"/>
                            <a:pathLst>
                              <a:path w="3418967" h="9144">
                                <a:moveTo>
                                  <a:pt x="0" y="0"/>
                                </a:moveTo>
                                <a:lnTo>
                                  <a:pt x="3418967" y="0"/>
                                </a:lnTo>
                                <a:lnTo>
                                  <a:pt x="34189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0" name="Shape 36780"/>
                        <wps:cNvSpPr/>
                        <wps:spPr>
                          <a:xfrm>
                            <a:off x="34189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1" name="Shape 36781"/>
                        <wps:cNvSpPr/>
                        <wps:spPr>
                          <a:xfrm>
                            <a:off x="3425012" y="0"/>
                            <a:ext cx="464820" cy="9144"/>
                          </a:xfrm>
                          <a:custGeom>
                            <a:avLst/>
                            <a:gdLst/>
                            <a:ahLst/>
                            <a:cxnLst/>
                            <a:rect l="0" t="0" r="0" b="0"/>
                            <a:pathLst>
                              <a:path w="464820" h="9144">
                                <a:moveTo>
                                  <a:pt x="0" y="0"/>
                                </a:moveTo>
                                <a:lnTo>
                                  <a:pt x="464820" y="0"/>
                                </a:lnTo>
                                <a:lnTo>
                                  <a:pt x="4648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2" name="Shape 36782"/>
                        <wps:cNvSpPr/>
                        <wps:spPr>
                          <a:xfrm>
                            <a:off x="38898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3" name="Shape 36783"/>
                        <wps:cNvSpPr/>
                        <wps:spPr>
                          <a:xfrm>
                            <a:off x="3895928" y="0"/>
                            <a:ext cx="1751330" cy="9144"/>
                          </a:xfrm>
                          <a:custGeom>
                            <a:avLst/>
                            <a:gdLst/>
                            <a:ahLst/>
                            <a:cxnLst/>
                            <a:rect l="0" t="0" r="0" b="0"/>
                            <a:pathLst>
                              <a:path w="1751330" h="9144">
                                <a:moveTo>
                                  <a:pt x="0" y="0"/>
                                </a:moveTo>
                                <a:lnTo>
                                  <a:pt x="1751330" y="0"/>
                                </a:lnTo>
                                <a:lnTo>
                                  <a:pt x="17513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55B0B3A9">
              <v:group id="Group 34711" style="width:444.65pt;height:.5pt;mso-position-horizontal-relative:char;mso-position-vertical-relative:line" coordsize="56472,60" o:spid="_x0000_s1026" w14:anchorId="3DD4D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">
                <v:shape id="Shape 36779" style="position:absolute;width:34189;height:91;visibility:visible;mso-wrap-style:square;v-text-anchor:top" coordsize="3418967,9144" o:spid="_x0000_s1027" fillcolor="black" stroked="f" strokeweight="0" path="m,l3418967,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">
                  <v:stroke miterlimit="83231f" joinstyle="miter"/>
                  <v:path textboxrect="0,0,3418967,9144" arrowok="t"/>
                </v:shape>
                <v:shape id="Shape 36780" style="position:absolute;left:34189;width:91;height:91;visibility:visible;mso-wrap-style:square;v-text-anchor:top" coordsize="9144,9144" o:spid="_x0000_s1028"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">
                  <v:stroke miterlimit="83231f" joinstyle="miter"/>
                  <v:path textboxrect="0,0,9144,9144" arrowok="t"/>
                </v:shape>
                <v:shape id="Shape 36781" style="position:absolute;left:34250;width:4648;height:91;visibility:visible;mso-wrap-style:square;v-text-anchor:top" coordsize="464820,9144" o:spid="_x0000_s1029" fillcolor="black" stroked="f" strokeweight="0" path="m,l46482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">
                  <v:stroke miterlimit="83231f" joinstyle="miter"/>
                  <v:path textboxrect="0,0,464820,9144" arrowok="t"/>
                </v:shape>
                <v:shape id="Shape 36782" style="position:absolute;left:38898;width:91;height:91;visibility:visible;mso-wrap-style:square;v-text-anchor:top" coordsize="9144,9144" o:spid="_x0000_s1030"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">
                  <v:stroke miterlimit="83231f" joinstyle="miter"/>
                  <v:path textboxrect="0,0,9144,9144" arrowok="t"/>
                </v:shape>
                <v:shape id="Shape 36783" style="position:absolute;left:38959;width:17513;height:91;visibility:visible;mso-wrap-style:square;v-text-anchor:top" coordsize="1751330,9144" o:spid="_x0000_s1031" fillcolor="black" stroked="f" strokeweight="0" path="m,l175133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">
                  <v:stroke miterlimit="83231f" joinstyle="miter"/>
                  <v:path textboxrect="0,0,1751330,9144" arrowok="t"/>
                </v:shape>
                <w10:anchorlock/>
              </v:group>
            </w:pict>
          </mc:Fallback>
        </mc:AlternateContent>
      </w:r>
    </w:p>
    <w:p w14:paraId="20A3AF08" w14:textId="77777777" w:rsidR="00F70535" w:rsidRPr="00862D8B" w:rsidRDefault="00F70535" w:rsidP="00F70535">
      <w:pPr>
        <w:tabs>
          <w:tab w:val="center" w:pos="965"/>
          <w:tab w:val="center" w:pos="6610"/>
        </w:tabs>
        <w:spacing w:after="0"/>
        <w:ind w:left="-15"/>
        <w:rPr>
          <w:rFonts w:ascii="Arial" w:hAnsi="Arial" w:cs="Arial"/>
        </w:rPr>
      </w:pPr>
      <w:r w:rsidRPr="00862D8B">
        <w:rPr>
          <w:rFonts w:ascii="Arial" w:hAnsi="Arial" w:cs="Arial"/>
        </w:rPr>
        <w:t xml:space="preserve">Name: </w:t>
      </w:r>
      <w:r w:rsidRPr="00862D8B">
        <w:rPr>
          <w:rFonts w:ascii="Arial" w:hAnsi="Arial" w:cs="Arial"/>
        </w:rPr>
        <w:tab/>
        <w:t xml:space="preserve"> </w:t>
      </w:r>
      <w:r w:rsidRPr="00862D8B">
        <w:rPr>
          <w:rFonts w:ascii="Arial" w:hAnsi="Arial" w:cs="Arial"/>
        </w:rPr>
        <w:tab/>
        <w:t xml:space="preserve">Date:   </w:t>
      </w:r>
    </w:p>
    <w:p w14:paraId="427E951B" w14:textId="77777777" w:rsidR="00F70535" w:rsidRPr="00862D8B" w:rsidRDefault="00F70535" w:rsidP="00F70535">
      <w:pPr>
        <w:spacing w:after="429" w:line="259" w:lineRule="auto"/>
        <w:ind w:left="855" w:right="-188"/>
        <w:rPr>
          <w:rFonts w:ascii="Arial" w:hAnsi="Arial" w:cs="Arial"/>
        </w:rPr>
      </w:pPr>
      <w:r w:rsidRPr="00862D8B">
        <w:rPr>
          <w:rFonts w:ascii="Arial" w:hAnsi="Arial" w:cs="Arial"/>
          <w:noProof/>
        </w:rPr>
        <mc:AlternateContent>
          <mc:Choice Requires="wpg">
            <w:drawing>
              <wp:inline distT="0" distB="0" distL="0" distR="0" wp14:anchorId="7229843F" wp14:editId="3DC36098">
                <wp:extent cx="5647259" cy="6096"/>
                <wp:effectExtent l="0" t="0" r="0" b="0"/>
                <wp:docPr id="35502" name="Group 35502"/>
                <wp:cNvGraphicFramePr/>
                <a:graphic xmlns:a="http://schemas.openxmlformats.org/drawingml/2006/main">
                  <a:graphicData uri="http://schemas.microsoft.com/office/word/2010/wordprocessingGroup">
                    <wpg:wgp>
                      <wpg:cNvGrpSpPr/>
                      <wpg:grpSpPr>
                        <a:xfrm>
                          <a:off x="0" y="0"/>
                          <a:ext cx="5647259" cy="6096"/>
                          <a:chOff x="0" y="0"/>
                          <a:chExt cx="5647259" cy="6096"/>
                        </a:xfrm>
                      </wpg:grpSpPr>
                      <wps:wsp>
                        <wps:cNvPr id="36789" name="Shape 36789"/>
                        <wps:cNvSpPr/>
                        <wps:spPr>
                          <a:xfrm>
                            <a:off x="0" y="0"/>
                            <a:ext cx="3418967" cy="9144"/>
                          </a:xfrm>
                          <a:custGeom>
                            <a:avLst/>
                            <a:gdLst/>
                            <a:ahLst/>
                            <a:cxnLst/>
                            <a:rect l="0" t="0" r="0" b="0"/>
                            <a:pathLst>
                              <a:path w="3418967" h="9144">
                                <a:moveTo>
                                  <a:pt x="0" y="0"/>
                                </a:moveTo>
                                <a:lnTo>
                                  <a:pt x="3418967" y="0"/>
                                </a:lnTo>
                                <a:lnTo>
                                  <a:pt x="34189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0" name="Shape 36790"/>
                        <wps:cNvSpPr/>
                        <wps:spPr>
                          <a:xfrm>
                            <a:off x="3889832" y="0"/>
                            <a:ext cx="1757427" cy="9144"/>
                          </a:xfrm>
                          <a:custGeom>
                            <a:avLst/>
                            <a:gdLst/>
                            <a:ahLst/>
                            <a:cxnLst/>
                            <a:rect l="0" t="0" r="0" b="0"/>
                            <a:pathLst>
                              <a:path w="1757427" h="9144">
                                <a:moveTo>
                                  <a:pt x="0" y="0"/>
                                </a:moveTo>
                                <a:lnTo>
                                  <a:pt x="1757427" y="0"/>
                                </a:lnTo>
                                <a:lnTo>
                                  <a:pt x="17574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4DFF60D7">
              <v:group id="Group 35502" style="width:444.65pt;height:.5pt;mso-position-horizontal-relative:char;mso-position-vertical-relative:line" coordsize="56472,60" o:spid="_x0000_s1026" w14:anchorId="499BB5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">
                <v:shape id="Shape 36789" style="position:absolute;width:34189;height:91;visibility:visible;mso-wrap-style:square;v-text-anchor:top" coordsize="3418967,9144" o:spid="_x0000_s1027" fillcolor="black" stroked="f" strokeweight="0" path="m,l3418967,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">
                  <v:stroke miterlimit="83231f" joinstyle="miter"/>
                  <v:path textboxrect="0,0,3418967,9144" arrowok="t"/>
                </v:shape>
                <v:shape id="Shape 36790" style="position:absolute;left:38898;width:17574;height:91;visibility:visible;mso-wrap-style:square;v-text-anchor:top" coordsize="1757427,9144" o:spid="_x0000_s1028" fillcolor="black" stroked="f" strokeweight="0" path="m,l1757427,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">
                  <v:stroke miterlimit="83231f" joinstyle="miter"/>
                  <v:path textboxrect="0,0,1757427,9144" arrowok="t"/>
                </v:shape>
                <w10:anchorlock/>
              </v:group>
            </w:pict>
          </mc:Fallback>
        </mc:AlternateContent>
      </w:r>
    </w:p>
    <w:p w14:paraId="0D2B066D" w14:textId="0EF1FEBE" w:rsidR="00F70535" w:rsidRPr="00862D8B" w:rsidRDefault="00F70535" w:rsidP="00F70535">
      <w:pPr>
        <w:spacing w:after="631"/>
        <w:ind w:left="-5"/>
        <w:rPr>
          <w:rFonts w:ascii="Arial" w:hAnsi="Arial" w:cs="Arial"/>
        </w:rPr>
      </w:pPr>
      <w:r w:rsidRPr="00862D8B">
        <w:rPr>
          <w:rFonts w:ascii="Arial" w:hAnsi="Arial" w:cs="Arial"/>
        </w:rPr>
        <w:t xml:space="preserve">Or I confirm that I </w:t>
      </w:r>
      <w:r>
        <w:rPr>
          <w:rFonts w:ascii="Arial" w:hAnsi="Arial" w:cs="Arial"/>
        </w:rPr>
        <w:t>need further advice or training:</w:t>
      </w:r>
      <w:r w:rsidRPr="00862D8B">
        <w:rPr>
          <w:rFonts w:ascii="Arial" w:hAnsi="Arial" w:cs="Arial"/>
        </w:rPr>
        <w:t xml:space="preserve"> (please tick relevant box) </w:t>
      </w:r>
    </w:p>
    <w:p w14:paraId="46A2405D" w14:textId="0035EF8E" w:rsidR="00F70535" w:rsidRPr="00862D8B" w:rsidRDefault="00F70535" w:rsidP="00F70535">
      <w:pPr>
        <w:numPr>
          <w:ilvl w:val="0"/>
          <w:numId w:val="25"/>
        </w:numPr>
        <w:spacing w:after="347" w:line="267" w:lineRule="auto"/>
        <w:ind w:hanging="536"/>
        <w:rPr>
          <w:rFonts w:ascii="Arial" w:hAnsi="Arial" w:cs="Arial"/>
        </w:rPr>
      </w:pPr>
      <w:r>
        <w:rPr>
          <w:rFonts w:ascii="Arial" w:hAnsi="Arial" w:cs="Arial"/>
        </w:rPr>
        <w:t xml:space="preserve">Training </w:t>
      </w:r>
    </w:p>
    <w:p w14:paraId="598C1589" w14:textId="7367ADFF" w:rsidR="00F70535" w:rsidRPr="00862D8B" w:rsidRDefault="00F70535" w:rsidP="00F70535">
      <w:pPr>
        <w:numPr>
          <w:ilvl w:val="0"/>
          <w:numId w:val="25"/>
        </w:numPr>
        <w:spacing w:after="345" w:line="267" w:lineRule="auto"/>
        <w:ind w:hanging="536"/>
        <w:rPr>
          <w:rFonts w:ascii="Arial" w:hAnsi="Arial" w:cs="Arial"/>
        </w:rPr>
      </w:pPr>
      <w:r w:rsidRPr="00862D8B">
        <w:rPr>
          <w:rFonts w:ascii="Arial" w:hAnsi="Arial" w:cs="Arial"/>
        </w:rPr>
        <w:t>C</w:t>
      </w:r>
      <w:r>
        <w:rPr>
          <w:rFonts w:ascii="Arial" w:hAnsi="Arial" w:cs="Arial"/>
        </w:rPr>
        <w:t xml:space="preserve">larity of role and responsibilities </w:t>
      </w:r>
      <w:r w:rsidRPr="00862D8B">
        <w:rPr>
          <w:rFonts w:ascii="Arial" w:hAnsi="Arial" w:cs="Arial"/>
        </w:rPr>
        <w:t xml:space="preserve"> </w:t>
      </w:r>
    </w:p>
    <w:p w14:paraId="6E231C3B" w14:textId="627BC99A" w:rsidR="00F70535" w:rsidRPr="00862D8B" w:rsidRDefault="00F70535" w:rsidP="00F70535">
      <w:pPr>
        <w:numPr>
          <w:ilvl w:val="0"/>
          <w:numId w:val="25"/>
        </w:numPr>
        <w:spacing w:after="638" w:line="267" w:lineRule="auto"/>
        <w:ind w:hanging="536"/>
        <w:rPr>
          <w:rFonts w:ascii="Arial" w:hAnsi="Arial" w:cs="Arial"/>
        </w:rPr>
      </w:pPr>
      <w:r>
        <w:rPr>
          <w:rFonts w:ascii="Arial" w:hAnsi="Arial" w:cs="Arial"/>
        </w:rPr>
        <w:t xml:space="preserve">Added to supervision targets </w:t>
      </w:r>
    </w:p>
    <w:p w14:paraId="53FF001D" w14:textId="27819267" w:rsidR="00F70535" w:rsidRPr="00862D8B" w:rsidRDefault="00F70535" w:rsidP="00F70535">
      <w:pPr>
        <w:spacing w:after="0"/>
        <w:ind w:left="-5"/>
        <w:rPr>
          <w:rFonts w:ascii="Arial" w:hAnsi="Arial" w:cs="Arial"/>
        </w:rPr>
      </w:pPr>
      <w:r>
        <w:rPr>
          <w:rFonts w:ascii="Arial" w:hAnsi="Arial" w:cs="Arial"/>
        </w:rPr>
        <w:t>Discussion with DPO detailed b</w:t>
      </w:r>
      <w:r w:rsidRPr="00862D8B">
        <w:rPr>
          <w:rFonts w:ascii="Arial" w:hAnsi="Arial" w:cs="Arial"/>
        </w:rPr>
        <w:t xml:space="preserve">elow:  </w:t>
      </w:r>
    </w:p>
    <w:tbl>
      <w:tblPr>
        <w:tblStyle w:val="TableGrid0"/>
        <w:tblW w:w="9856" w:type="dxa"/>
        <w:tblInd w:w="-108" w:type="dxa"/>
        <w:tblCellMar>
          <w:top w:w="104" w:type="dxa"/>
          <w:left w:w="108" w:type="dxa"/>
          <w:right w:w="115" w:type="dxa"/>
        </w:tblCellMar>
        <w:tblLook w:val="04A0" w:firstRow="1" w:lastRow="0" w:firstColumn="1" w:lastColumn="0" w:noHBand="0" w:noVBand="1"/>
      </w:tblPr>
      <w:tblGrid>
        <w:gridCol w:w="9856"/>
      </w:tblGrid>
      <w:tr w:rsidR="00F70535" w:rsidRPr="00E732C0" w14:paraId="356D4DFE" w14:textId="77777777">
        <w:trPr>
          <w:trHeight w:val="2456"/>
        </w:trPr>
        <w:tc>
          <w:tcPr>
            <w:tcW w:w="9856" w:type="dxa"/>
            <w:tcBorders>
              <w:top w:val="single" w:sz="4" w:space="0" w:color="000000"/>
              <w:left w:val="single" w:sz="4" w:space="0" w:color="000000"/>
              <w:bottom w:val="single" w:sz="4" w:space="0" w:color="000000"/>
              <w:right w:val="single" w:sz="4" w:space="0" w:color="000000"/>
            </w:tcBorders>
          </w:tcPr>
          <w:p w14:paraId="78B43BF6" w14:textId="77777777" w:rsidR="00F70535" w:rsidRPr="00862D8B" w:rsidRDefault="00F70535">
            <w:pPr>
              <w:spacing w:line="259" w:lineRule="auto"/>
              <w:rPr>
                <w:rFonts w:ascii="Arial" w:hAnsi="Arial" w:cs="Arial"/>
              </w:rPr>
            </w:pPr>
            <w:r w:rsidRPr="00862D8B">
              <w:rPr>
                <w:rFonts w:ascii="Arial" w:eastAsia="Segoe Print" w:hAnsi="Arial" w:cs="Arial"/>
              </w:rPr>
              <w:t xml:space="preserve"> </w:t>
            </w:r>
          </w:p>
        </w:tc>
      </w:tr>
    </w:tbl>
    <w:p w14:paraId="3D55EC67" w14:textId="77777777" w:rsidR="00F70535" w:rsidRDefault="00F70535" w:rsidP="00F70535">
      <w:pPr>
        <w:spacing w:after="0"/>
        <w:ind w:left="-5"/>
        <w:rPr>
          <w:rFonts w:ascii="Arial" w:hAnsi="Arial" w:cs="Arial"/>
        </w:rPr>
      </w:pPr>
    </w:p>
    <w:p w14:paraId="245B112C" w14:textId="77777777" w:rsidR="00F70535" w:rsidRDefault="00F70535" w:rsidP="00F70535">
      <w:pPr>
        <w:spacing w:after="0"/>
        <w:ind w:left="-5"/>
        <w:rPr>
          <w:rFonts w:ascii="Arial" w:hAnsi="Arial" w:cs="Arial"/>
        </w:rPr>
      </w:pPr>
    </w:p>
    <w:p w14:paraId="54AE9216" w14:textId="77777777" w:rsidR="00F70535" w:rsidRPr="00862D8B" w:rsidRDefault="00F70535" w:rsidP="00F70535">
      <w:pPr>
        <w:spacing w:after="0"/>
        <w:ind w:left="-5"/>
        <w:rPr>
          <w:rFonts w:ascii="Arial" w:hAnsi="Arial" w:cs="Arial"/>
        </w:rPr>
      </w:pPr>
      <w:r w:rsidRPr="00862D8B">
        <w:rPr>
          <w:rFonts w:ascii="Arial" w:hAnsi="Arial" w:cs="Arial"/>
        </w:rPr>
        <w:t xml:space="preserve">Signature:  </w:t>
      </w:r>
    </w:p>
    <w:p w14:paraId="48272C4F" w14:textId="77777777" w:rsidR="00F70535" w:rsidRPr="00862D8B" w:rsidRDefault="00F70535" w:rsidP="00F70535">
      <w:pPr>
        <w:spacing w:after="428" w:line="259" w:lineRule="auto"/>
        <w:ind w:left="1136" w:right="-188"/>
        <w:rPr>
          <w:rFonts w:ascii="Arial" w:hAnsi="Arial" w:cs="Arial"/>
        </w:rPr>
      </w:pPr>
      <w:r w:rsidRPr="00862D8B">
        <w:rPr>
          <w:rFonts w:ascii="Arial" w:hAnsi="Arial" w:cs="Arial"/>
          <w:noProof/>
        </w:rPr>
        <mc:AlternateContent>
          <mc:Choice Requires="wpg">
            <w:drawing>
              <wp:inline distT="0" distB="0" distL="0" distR="0" wp14:anchorId="0B5D7CDE" wp14:editId="1C8BF55E">
                <wp:extent cx="5469001" cy="6097"/>
                <wp:effectExtent l="0" t="0" r="0" b="0"/>
                <wp:docPr id="34714" name="Group 34714"/>
                <wp:cNvGraphicFramePr/>
                <a:graphic xmlns:a="http://schemas.openxmlformats.org/drawingml/2006/main">
                  <a:graphicData uri="http://schemas.microsoft.com/office/word/2010/wordprocessingGroup">
                    <wpg:wgp>
                      <wpg:cNvGrpSpPr/>
                      <wpg:grpSpPr>
                        <a:xfrm>
                          <a:off x="0" y="0"/>
                          <a:ext cx="5469001" cy="6097"/>
                          <a:chOff x="0" y="0"/>
                          <a:chExt cx="5469001" cy="6097"/>
                        </a:xfrm>
                      </wpg:grpSpPr>
                      <wps:wsp>
                        <wps:cNvPr id="36793" name="Shape 36793"/>
                        <wps:cNvSpPr/>
                        <wps:spPr>
                          <a:xfrm>
                            <a:off x="0" y="0"/>
                            <a:ext cx="3240659" cy="9144"/>
                          </a:xfrm>
                          <a:custGeom>
                            <a:avLst/>
                            <a:gdLst/>
                            <a:ahLst/>
                            <a:cxnLst/>
                            <a:rect l="0" t="0" r="0" b="0"/>
                            <a:pathLst>
                              <a:path w="3240659" h="9144">
                                <a:moveTo>
                                  <a:pt x="0" y="0"/>
                                </a:moveTo>
                                <a:lnTo>
                                  <a:pt x="3240659" y="0"/>
                                </a:lnTo>
                                <a:lnTo>
                                  <a:pt x="324065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4" name="Shape 36794"/>
                        <wps:cNvSpPr/>
                        <wps:spPr>
                          <a:xfrm>
                            <a:off x="32406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5" name="Shape 36795"/>
                        <wps:cNvSpPr/>
                        <wps:spPr>
                          <a:xfrm>
                            <a:off x="3246755" y="0"/>
                            <a:ext cx="464820" cy="9144"/>
                          </a:xfrm>
                          <a:custGeom>
                            <a:avLst/>
                            <a:gdLst/>
                            <a:ahLst/>
                            <a:cxnLst/>
                            <a:rect l="0" t="0" r="0" b="0"/>
                            <a:pathLst>
                              <a:path w="464820" h="9144">
                                <a:moveTo>
                                  <a:pt x="0" y="0"/>
                                </a:moveTo>
                                <a:lnTo>
                                  <a:pt x="464820" y="0"/>
                                </a:lnTo>
                                <a:lnTo>
                                  <a:pt x="4648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6" name="Shape 36796"/>
                        <wps:cNvSpPr/>
                        <wps:spPr>
                          <a:xfrm>
                            <a:off x="37115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7" name="Shape 36797"/>
                        <wps:cNvSpPr/>
                        <wps:spPr>
                          <a:xfrm>
                            <a:off x="3717671" y="0"/>
                            <a:ext cx="1751330" cy="9144"/>
                          </a:xfrm>
                          <a:custGeom>
                            <a:avLst/>
                            <a:gdLst/>
                            <a:ahLst/>
                            <a:cxnLst/>
                            <a:rect l="0" t="0" r="0" b="0"/>
                            <a:pathLst>
                              <a:path w="1751330" h="9144">
                                <a:moveTo>
                                  <a:pt x="0" y="0"/>
                                </a:moveTo>
                                <a:lnTo>
                                  <a:pt x="1751330" y="0"/>
                                </a:lnTo>
                                <a:lnTo>
                                  <a:pt x="17513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4C113EAB">
              <v:group id="Group 34714" style="width:430.65pt;height:.5pt;mso-position-horizontal-relative:char;mso-position-vertical-relative:line" coordsize="54690,60" o:spid="_x0000_s1026" w14:anchorId="64A2F7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">
                <v:shape id="Shape 36793" style="position:absolute;width:32406;height:91;visibility:visible;mso-wrap-style:square;v-text-anchor:top" coordsize="3240659,9144" o:spid="_x0000_s1027" fillcolor="black" stroked="f" strokeweight="0" path="m,l3240659,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">
                  <v:stroke miterlimit="83231f" joinstyle="miter"/>
                  <v:path textboxrect="0,0,3240659,9144" arrowok="t"/>
                </v:shape>
                <v:shape id="Shape 36794" style="position:absolute;left:32406;width:92;height:91;visibility:visible;mso-wrap-style:square;v-text-anchor:top" coordsize="9144,9144" o:spid="_x0000_s1028"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">
                  <v:stroke miterlimit="83231f" joinstyle="miter"/>
                  <v:path textboxrect="0,0,9144,9144" arrowok="t"/>
                </v:shape>
                <v:shape id="Shape 36795" style="position:absolute;left:32467;width:4648;height:91;visibility:visible;mso-wrap-style:square;v-text-anchor:top" coordsize="464820,9144" o:spid="_x0000_s1029" fillcolor="black" stroked="f" strokeweight="0" path="m,l46482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">
                  <v:stroke miterlimit="83231f" joinstyle="miter"/>
                  <v:path textboxrect="0,0,464820,9144" arrowok="t"/>
                </v:shape>
                <v:shape id="Shape 36796" style="position:absolute;left:37115;width:92;height:91;visibility:visible;mso-wrap-style:square;v-text-anchor:top" coordsize="9144,9144" o:spid="_x0000_s1030"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">
                  <v:stroke miterlimit="83231f" joinstyle="miter"/>
                  <v:path textboxrect="0,0,9144,9144" arrowok="t"/>
                </v:shape>
                <v:shape id="Shape 36797" style="position:absolute;left:37176;width:17514;height:91;visibility:visible;mso-wrap-style:square;v-text-anchor:top" coordsize="1751330,9144" o:spid="_x0000_s1031" fillcolor="black" stroked="f" strokeweight="0" path="m,l175133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">
                  <v:stroke miterlimit="83231f" joinstyle="miter"/>
                  <v:path textboxrect="0,0,1751330,9144" arrowok="t"/>
                </v:shape>
                <w10:anchorlock/>
              </v:group>
            </w:pict>
          </mc:Fallback>
        </mc:AlternateContent>
      </w:r>
    </w:p>
    <w:p w14:paraId="737CC54E" w14:textId="21DBB622" w:rsidR="00F70535" w:rsidRPr="00CB60A9" w:rsidRDefault="00F70535" w:rsidP="00F70535">
      <w:pPr>
        <w:rPr>
          <w:rFonts w:ascii="Arial" w:hAnsi="Arial" w:cs="Arial"/>
          <w:b/>
        </w:rPr>
      </w:pPr>
      <w:r w:rsidRPr="00862D8B">
        <w:rPr>
          <w:rFonts w:ascii="Arial" w:hAnsi="Arial" w:cs="Arial"/>
          <w:noProof/>
        </w:rPr>
        <mc:AlternateContent>
          <mc:Choice Requires="wpg">
            <w:drawing>
              <wp:anchor distT="0" distB="0" distL="114300" distR="114300" simplePos="0" relativeHeight="251658241" behindDoc="1" locked="0" layoutInCell="1" allowOverlap="1" wp14:anchorId="4050CAC6" wp14:editId="767FED89">
                <wp:simplePos x="0" y="0"/>
                <wp:positionH relativeFrom="column">
                  <wp:posOffset>721360</wp:posOffset>
                </wp:positionH>
                <wp:positionV relativeFrom="paragraph">
                  <wp:posOffset>408305</wp:posOffset>
                </wp:positionV>
                <wp:extent cx="5468620" cy="5715"/>
                <wp:effectExtent l="0" t="0" r="0" b="0"/>
                <wp:wrapNone/>
                <wp:docPr id="1281186644" name="Group 1281186644"/>
                <wp:cNvGraphicFramePr/>
                <a:graphic xmlns:a="http://schemas.openxmlformats.org/drawingml/2006/main">
                  <a:graphicData uri="http://schemas.microsoft.com/office/word/2010/wordprocessingGroup">
                    <wpg:wgp>
                      <wpg:cNvGrpSpPr/>
                      <wpg:grpSpPr>
                        <a:xfrm>
                          <a:off x="0" y="0"/>
                          <a:ext cx="5468620" cy="5715"/>
                          <a:chOff x="0" y="0"/>
                          <a:chExt cx="5469001" cy="6097"/>
                        </a:xfrm>
                      </wpg:grpSpPr>
                      <wps:wsp>
                        <wps:cNvPr id="144561671" name="Shape 36793"/>
                        <wps:cNvSpPr/>
                        <wps:spPr>
                          <a:xfrm>
                            <a:off x="0" y="0"/>
                            <a:ext cx="3240659" cy="9144"/>
                          </a:xfrm>
                          <a:custGeom>
                            <a:avLst/>
                            <a:gdLst/>
                            <a:ahLst/>
                            <a:cxnLst/>
                            <a:rect l="0" t="0" r="0" b="0"/>
                            <a:pathLst>
                              <a:path w="3240659" h="9144">
                                <a:moveTo>
                                  <a:pt x="0" y="0"/>
                                </a:moveTo>
                                <a:lnTo>
                                  <a:pt x="3240659" y="0"/>
                                </a:lnTo>
                                <a:lnTo>
                                  <a:pt x="324065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1123880" name="Shape 36794"/>
                        <wps:cNvSpPr/>
                        <wps:spPr>
                          <a:xfrm>
                            <a:off x="32406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997754" name="Shape 36795"/>
                        <wps:cNvSpPr/>
                        <wps:spPr>
                          <a:xfrm>
                            <a:off x="3246755" y="0"/>
                            <a:ext cx="464820" cy="9144"/>
                          </a:xfrm>
                          <a:custGeom>
                            <a:avLst/>
                            <a:gdLst/>
                            <a:ahLst/>
                            <a:cxnLst/>
                            <a:rect l="0" t="0" r="0" b="0"/>
                            <a:pathLst>
                              <a:path w="464820" h="9144">
                                <a:moveTo>
                                  <a:pt x="0" y="0"/>
                                </a:moveTo>
                                <a:lnTo>
                                  <a:pt x="464820" y="0"/>
                                </a:lnTo>
                                <a:lnTo>
                                  <a:pt x="4648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758579" name="Shape 36796"/>
                        <wps:cNvSpPr/>
                        <wps:spPr>
                          <a:xfrm>
                            <a:off x="37115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315331" name="Shape 36797"/>
                        <wps:cNvSpPr/>
                        <wps:spPr>
                          <a:xfrm>
                            <a:off x="3717671" y="0"/>
                            <a:ext cx="1751330" cy="9144"/>
                          </a:xfrm>
                          <a:custGeom>
                            <a:avLst/>
                            <a:gdLst/>
                            <a:ahLst/>
                            <a:cxnLst/>
                            <a:rect l="0" t="0" r="0" b="0"/>
                            <a:pathLst>
                              <a:path w="1751330" h="9144">
                                <a:moveTo>
                                  <a:pt x="0" y="0"/>
                                </a:moveTo>
                                <a:lnTo>
                                  <a:pt x="1751330" y="0"/>
                                </a:lnTo>
                                <a:lnTo>
                                  <a:pt x="17513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B33C82B">
              <v:group id="Group 1281186644" style="position:absolute;margin-left:56.8pt;margin-top:32.15pt;width:430.6pt;height:.45pt;z-index:-251653120" coordsize="54690,60" o:spid="_x0000_s1026" w14:anchorId="6C1D1C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">
                <v:shape id="Shape 36793" style="position:absolute;width:32406;height:91;visibility:visible;mso-wrap-style:square;v-text-anchor:top" coordsize="3240659,9144" o:spid="_x0000_s1027" fillcolor="black" stroked="f" strokeweight="0" path="m,l3240659,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">
                  <v:stroke miterlimit="83231f" joinstyle="miter"/>
                  <v:path textboxrect="0,0,3240659,9144" arrowok="t"/>
                </v:shape>
                <v:shape id="Shape 36794" style="position:absolute;left:32406;width:92;height:91;visibility:visible;mso-wrap-style:square;v-text-anchor:top" coordsize="9144,9144" o:spid="_x0000_s1028"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">
                  <v:stroke miterlimit="83231f" joinstyle="miter"/>
                  <v:path textboxrect="0,0,9144,9144" arrowok="t"/>
                </v:shape>
                <v:shape id="Shape 36795" style="position:absolute;left:32467;width:4648;height:91;visibility:visible;mso-wrap-style:square;v-text-anchor:top" coordsize="464820,9144" o:spid="_x0000_s1029" fillcolor="black" stroked="f" strokeweight="0" path="m,l46482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">
                  <v:stroke miterlimit="83231f" joinstyle="miter"/>
                  <v:path textboxrect="0,0,464820,9144" arrowok="t"/>
                </v:shape>
                <v:shape id="Shape 36796" style="position:absolute;left:37115;width:92;height:91;visibility:visible;mso-wrap-style:square;v-text-anchor:top" coordsize="9144,9144" o:spid="_x0000_s1030"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">
                  <v:stroke miterlimit="83231f" joinstyle="miter"/>
                  <v:path textboxrect="0,0,9144,9144" arrowok="t"/>
                </v:shape>
                <v:shape id="Shape 36797" style="position:absolute;left:37176;width:17514;height:91;visibility:visible;mso-wrap-style:square;v-text-anchor:top" coordsize="1751330,9144" o:spid="_x0000_s1031" fillcolor="black" stroked="f" strokeweight="0" path="m,l175133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">
                  <v:stroke miterlimit="83231f" joinstyle="miter"/>
                  <v:path textboxrect="0,0,1751330,9144" arrowok="t"/>
                </v:shape>
              </v:group>
            </w:pict>
          </mc:Fallback>
        </mc:AlternateContent>
      </w:r>
      <w:r w:rsidRPr="00862D8B">
        <w:rPr>
          <w:rFonts w:ascii="Arial" w:hAnsi="Arial" w:cs="Arial"/>
        </w:rPr>
        <w:t xml:space="preserve">Name: </w:t>
      </w:r>
      <w:r w:rsidRPr="00862D8B">
        <w:rPr>
          <w:rFonts w:ascii="Arial" w:hAnsi="Arial" w:cs="Arial"/>
        </w:rPr>
        <w:tab/>
      </w:r>
      <w:r w:rsidRPr="00862D8B">
        <w:rPr>
          <w:rFonts w:ascii="Arial" w:hAnsi="Arial" w:cs="Arial"/>
        </w:rPr>
        <w:tab/>
      </w:r>
    </w:p>
    <w:p w14:paraId="6C8AC954" w14:textId="450F6C4C" w:rsidR="000425F1" w:rsidRDefault="000425F1" w:rsidP="000425F1">
      <w:pPr>
        <w:rPr>
          <w:rFonts w:ascii="Arial" w:hAnsi="Arial" w:cs="Arial"/>
        </w:rPr>
      </w:pPr>
    </w:p>
    <w:p w14:paraId="497EBD34" w14:textId="77777777" w:rsidR="000425F1" w:rsidRDefault="000425F1" w:rsidP="000425F1">
      <w:pPr>
        <w:pStyle w:val="NoSpacing"/>
        <w:rPr>
          <w:rFonts w:ascii="Comic Sans MS" w:hAnsi="Comic Sans MS"/>
          <w:color w:val="0070C0"/>
          <w:sz w:val="18"/>
        </w:rPr>
      </w:pPr>
    </w:p>
    <w:p w14:paraId="5E0C03E7" w14:textId="6976363A" w:rsidR="00E5627D" w:rsidRPr="00862D8B" w:rsidRDefault="00E5627D" w:rsidP="00E5627D">
      <w:pPr>
        <w:spacing w:after="0"/>
        <w:ind w:left="-5"/>
        <w:rPr>
          <w:rFonts w:ascii="Arial" w:hAnsi="Arial" w:cs="Arial"/>
        </w:rPr>
      </w:pPr>
      <w:r>
        <w:rPr>
          <w:rFonts w:ascii="Arial" w:hAnsi="Arial" w:cs="Arial"/>
        </w:rPr>
        <w:t xml:space="preserve">DPO </w:t>
      </w:r>
      <w:r w:rsidRPr="00862D8B">
        <w:rPr>
          <w:rFonts w:ascii="Arial" w:hAnsi="Arial" w:cs="Arial"/>
        </w:rPr>
        <w:t xml:space="preserve">Signature:  </w:t>
      </w:r>
    </w:p>
    <w:p w14:paraId="538B2F50" w14:textId="271D9BF4" w:rsidR="00E5627D" w:rsidRPr="00E5627D" w:rsidRDefault="00E5627D" w:rsidP="00E5627D">
      <w:pPr>
        <w:spacing w:after="428" w:line="259" w:lineRule="auto"/>
        <w:ind w:left="1136" w:right="-188"/>
        <w:rPr>
          <w:rFonts w:ascii="Arial" w:hAnsi="Arial" w:cs="Arial"/>
        </w:rPr>
      </w:pPr>
      <w:r w:rsidRPr="00862D8B">
        <w:rPr>
          <w:rFonts w:ascii="Arial" w:hAnsi="Arial" w:cs="Arial"/>
          <w:noProof/>
        </w:rPr>
        <mc:AlternateContent>
          <mc:Choice Requires="wpg">
            <w:drawing>
              <wp:inline distT="0" distB="0" distL="0" distR="0" wp14:anchorId="7A137602" wp14:editId="57A319B2">
                <wp:extent cx="5469001" cy="6097"/>
                <wp:effectExtent l="0" t="0" r="0" b="0"/>
                <wp:docPr id="424945377" name="Group 424945377"/>
                <wp:cNvGraphicFramePr/>
                <a:graphic xmlns:a="http://schemas.openxmlformats.org/drawingml/2006/main">
                  <a:graphicData uri="http://schemas.microsoft.com/office/word/2010/wordprocessingGroup">
                    <wpg:wgp>
                      <wpg:cNvGrpSpPr/>
                      <wpg:grpSpPr>
                        <a:xfrm>
                          <a:off x="0" y="0"/>
                          <a:ext cx="5469001" cy="6097"/>
                          <a:chOff x="0" y="0"/>
                          <a:chExt cx="5469001" cy="6097"/>
                        </a:xfrm>
                      </wpg:grpSpPr>
                      <wps:wsp>
                        <wps:cNvPr id="758180287" name="Shape 36793"/>
                        <wps:cNvSpPr/>
                        <wps:spPr>
                          <a:xfrm>
                            <a:off x="0" y="0"/>
                            <a:ext cx="3240659" cy="9144"/>
                          </a:xfrm>
                          <a:custGeom>
                            <a:avLst/>
                            <a:gdLst/>
                            <a:ahLst/>
                            <a:cxnLst/>
                            <a:rect l="0" t="0" r="0" b="0"/>
                            <a:pathLst>
                              <a:path w="3240659" h="9144">
                                <a:moveTo>
                                  <a:pt x="0" y="0"/>
                                </a:moveTo>
                                <a:lnTo>
                                  <a:pt x="3240659" y="0"/>
                                </a:lnTo>
                                <a:lnTo>
                                  <a:pt x="324065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6451534" name="Shape 36794"/>
                        <wps:cNvSpPr/>
                        <wps:spPr>
                          <a:xfrm>
                            <a:off x="32406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663478" name="Shape 36795"/>
                        <wps:cNvSpPr/>
                        <wps:spPr>
                          <a:xfrm>
                            <a:off x="3246755" y="0"/>
                            <a:ext cx="464820" cy="9144"/>
                          </a:xfrm>
                          <a:custGeom>
                            <a:avLst/>
                            <a:gdLst/>
                            <a:ahLst/>
                            <a:cxnLst/>
                            <a:rect l="0" t="0" r="0" b="0"/>
                            <a:pathLst>
                              <a:path w="464820" h="9144">
                                <a:moveTo>
                                  <a:pt x="0" y="0"/>
                                </a:moveTo>
                                <a:lnTo>
                                  <a:pt x="464820" y="0"/>
                                </a:lnTo>
                                <a:lnTo>
                                  <a:pt x="4648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3285450" name="Shape 36796"/>
                        <wps:cNvSpPr/>
                        <wps:spPr>
                          <a:xfrm>
                            <a:off x="37115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2048616" name="Shape 36797"/>
                        <wps:cNvSpPr/>
                        <wps:spPr>
                          <a:xfrm>
                            <a:off x="3717671" y="0"/>
                            <a:ext cx="1751330" cy="9144"/>
                          </a:xfrm>
                          <a:custGeom>
                            <a:avLst/>
                            <a:gdLst/>
                            <a:ahLst/>
                            <a:cxnLst/>
                            <a:rect l="0" t="0" r="0" b="0"/>
                            <a:pathLst>
                              <a:path w="1751330" h="9144">
                                <a:moveTo>
                                  <a:pt x="0" y="0"/>
                                </a:moveTo>
                                <a:lnTo>
                                  <a:pt x="1751330" y="0"/>
                                </a:lnTo>
                                <a:lnTo>
                                  <a:pt x="17513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782FFCC8">
              <v:group id="Group 424945377" style="width:430.65pt;height:.5pt;mso-position-horizontal-relative:char;mso-position-vertical-relative:line" coordsize="54690,60" o:spid="_x0000_s1026" w14:anchorId="7C859E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">
                <v:shape id="Shape 36793" style="position:absolute;width:32406;height:91;visibility:visible;mso-wrap-style:square;v-text-anchor:top" coordsize="3240659,9144" o:spid="_x0000_s1027" fillcolor="black" stroked="f" strokeweight="0" path="m,l3240659,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">
                  <v:stroke miterlimit="83231f" joinstyle="miter"/>
                  <v:path textboxrect="0,0,3240659,9144" arrowok="t"/>
                </v:shape>
                <v:shape id="Shape 36794" style="position:absolute;left:32406;width:92;height:91;visibility:visible;mso-wrap-style:square;v-text-anchor:top" coordsize="9144,9144" o:spid="_x0000_s1028"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">
                  <v:stroke miterlimit="83231f" joinstyle="miter"/>
                  <v:path textboxrect="0,0,9144,9144" arrowok="t"/>
                </v:shape>
                <v:shape id="Shape 36795" style="position:absolute;left:32467;width:4648;height:91;visibility:visible;mso-wrap-style:square;v-text-anchor:top" coordsize="464820,9144" o:spid="_x0000_s1029" fillcolor="black" stroked="f" strokeweight="0" path="m,l46482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">
                  <v:stroke miterlimit="83231f" joinstyle="miter"/>
                  <v:path textboxrect="0,0,464820,9144" arrowok="t"/>
                </v:shape>
                <v:shape id="Shape 36796" style="position:absolute;left:37115;width:92;height:91;visibility:visible;mso-wrap-style:square;v-text-anchor:top" coordsize="9144,9144" o:spid="_x0000_s1030"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">
                  <v:stroke miterlimit="83231f" joinstyle="miter"/>
                  <v:path textboxrect="0,0,9144,9144" arrowok="t"/>
                </v:shape>
                <v:shape id="Shape 36797" style="position:absolute;left:37176;width:17514;height:91;visibility:visible;mso-wrap-style:square;v-text-anchor:top" coordsize="1751330,9144" o:spid="_x0000_s1031" fillcolor="black" stroked="f" strokeweight="0" path="m,l175133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">
                  <v:stroke miterlimit="83231f" joinstyle="miter"/>
                  <v:path textboxrect="0,0,1751330,9144" arrowok="t"/>
                </v:shape>
                <w10:anchorlock/>
              </v:group>
            </w:pict>
          </mc:Fallback>
        </mc:AlternateContent>
      </w:r>
    </w:p>
    <w:sectPr w:rsidR="00E5627D" w:rsidRPr="00E5627D" w:rsidSect="00966F8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5CC78" w14:textId="77777777" w:rsidR="00E26AC1" w:rsidRDefault="00E26AC1" w:rsidP="009F6514">
      <w:pPr>
        <w:spacing w:after="0" w:line="240" w:lineRule="auto"/>
      </w:pPr>
      <w:r>
        <w:separator/>
      </w:r>
    </w:p>
  </w:endnote>
  <w:endnote w:type="continuationSeparator" w:id="0">
    <w:p w14:paraId="228C21FF" w14:textId="77777777" w:rsidR="00E26AC1" w:rsidRDefault="00E26AC1"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4BCF4" w14:textId="77777777" w:rsidR="00E26AC1" w:rsidRDefault="00E26AC1" w:rsidP="009F6514">
      <w:pPr>
        <w:spacing w:after="0" w:line="240" w:lineRule="auto"/>
      </w:pPr>
      <w:r>
        <w:separator/>
      </w:r>
    </w:p>
  </w:footnote>
  <w:footnote w:type="continuationSeparator" w:id="0">
    <w:p w14:paraId="0971D794" w14:textId="77777777" w:rsidR="00E26AC1" w:rsidRDefault="00E26AC1"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DA4B" w14:textId="77777777" w:rsidR="00BB6864" w:rsidRPr="00BB6864" w:rsidRDefault="00BB6864" w:rsidP="00BB6864">
    <w:pPr>
      <w:spacing w:after="0" w:line="240" w:lineRule="auto"/>
      <w:jc w:val="right"/>
      <w:rPr>
        <w:rFonts w:ascii="Comic Sans MS" w:eastAsia="Comic Sans MS" w:hAnsi="Comic Sans MS" w:cs="Comic Sans MS"/>
        <w:color w:val="7030A0"/>
        <w:sz w:val="40"/>
        <w:szCs w:val="40"/>
      </w:rPr>
    </w:pPr>
    <w:r w:rsidRPr="00BB6864">
      <w:rPr>
        <w:rFonts w:asciiTheme="minorHAnsi" w:eastAsiaTheme="minorHAnsi" w:hAnsiTheme="minorHAnsi" w:cstheme="minorBidi"/>
        <w:noProof/>
      </w:rPr>
      <w:drawing>
        <wp:anchor distT="0" distB="0" distL="114300" distR="114300" simplePos="0" relativeHeight="251658240" behindDoc="1" locked="0" layoutInCell="1" allowOverlap="1" wp14:anchorId="40970739" wp14:editId="7CFCEDD2">
          <wp:simplePos x="0" y="0"/>
          <wp:positionH relativeFrom="column">
            <wp:align>left</wp:align>
          </wp:positionH>
          <wp:positionV relativeFrom="paragraph">
            <wp:posOffset>0</wp:posOffset>
          </wp:positionV>
          <wp:extent cx="1181100" cy="1181100"/>
          <wp:effectExtent l="0" t="0" r="0" b="0"/>
          <wp:wrapNone/>
          <wp:docPr id="15147617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761732" name="Picture 1514761732"/>
                  <pic:cNvPicPr/>
                </pic:nvPicPr>
                <pic:blipFill>
                  <a:blip r:embed="rId1">
                    <a:extLst>
                      <a:ext uri="{28A0092B-C50C-407E-A947-70E740481C1C}">
                        <a14:useLocalDpi xmlns:a14="http://schemas.microsoft.com/office/drawing/2010/main"/>
                      </a:ext>
                    </a:extLst>
                  </a:blip>
                  <a:stretch>
                    <a:fillRect/>
                  </a:stretch>
                </pic:blipFill>
                <pic:spPr>
                  <a:xfrm>
                    <a:off x="0" y="0"/>
                    <a:ext cx="1181100" cy="1181100"/>
                  </a:xfrm>
                  <a:prstGeom prst="rect">
                    <a:avLst/>
                  </a:prstGeom>
                </pic:spPr>
              </pic:pic>
            </a:graphicData>
          </a:graphic>
          <wp14:sizeRelH relativeFrom="page">
            <wp14:pctWidth>0</wp14:pctWidth>
          </wp14:sizeRelH>
          <wp14:sizeRelV relativeFrom="page">
            <wp14:pctHeight>0</wp14:pctHeight>
          </wp14:sizeRelV>
        </wp:anchor>
      </w:drawing>
    </w:r>
    <w:r w:rsidRPr="00BB6864">
      <w:rPr>
        <w:rFonts w:ascii="Comic Sans MS" w:eastAsia="Comic Sans MS" w:hAnsi="Comic Sans MS" w:cs="Comic Sans MS"/>
        <w:color w:val="7030A0"/>
        <w:sz w:val="40"/>
        <w:szCs w:val="40"/>
      </w:rPr>
      <w:t>Nazeing Pre-School</w:t>
    </w:r>
  </w:p>
  <w:p w14:paraId="60E651ED" w14:textId="77777777" w:rsidR="00BB6864" w:rsidRPr="00BB6864" w:rsidRDefault="00BB6864" w:rsidP="00BB6864">
    <w:pPr>
      <w:spacing w:after="0" w:line="240" w:lineRule="auto"/>
      <w:jc w:val="right"/>
      <w:rPr>
        <w:rFonts w:cs="Calibri"/>
        <w:color w:val="000000" w:themeColor="text1"/>
        <w:sz w:val="24"/>
        <w:szCs w:val="24"/>
      </w:rPr>
    </w:pPr>
    <w:r w:rsidRPr="00BB6864">
      <w:rPr>
        <w:rFonts w:cs="Calibri"/>
        <w:color w:val="000000" w:themeColor="text1"/>
        <w:sz w:val="24"/>
        <w:szCs w:val="24"/>
      </w:rPr>
      <w:t>c/o Nazeing Primary School, Hyde Mead, Nazeing. EN9 2HS</w:t>
    </w:r>
  </w:p>
  <w:p w14:paraId="7EE1D366" w14:textId="77777777" w:rsidR="00BB6864" w:rsidRPr="00BB6864" w:rsidRDefault="00BB6864" w:rsidP="00BB6864">
    <w:pPr>
      <w:spacing w:after="0" w:line="240" w:lineRule="auto"/>
      <w:jc w:val="right"/>
      <w:rPr>
        <w:rFonts w:cs="Calibri"/>
        <w:color w:val="000000" w:themeColor="text1"/>
        <w:sz w:val="24"/>
        <w:szCs w:val="24"/>
      </w:rPr>
    </w:pPr>
    <w:r w:rsidRPr="00BB6864">
      <w:rPr>
        <w:rFonts w:cs="Calibri"/>
        <w:b/>
        <w:bCs/>
        <w:color w:val="000000" w:themeColor="text1"/>
        <w:sz w:val="24"/>
        <w:szCs w:val="24"/>
      </w:rPr>
      <w:t xml:space="preserve">Tel: </w:t>
    </w:r>
    <w:r w:rsidRPr="00BB6864">
      <w:rPr>
        <w:rFonts w:cs="Calibri"/>
        <w:color w:val="000000" w:themeColor="text1"/>
        <w:sz w:val="24"/>
        <w:szCs w:val="24"/>
      </w:rPr>
      <w:t>01992 899028</w:t>
    </w:r>
  </w:p>
  <w:p w14:paraId="3877FC3F" w14:textId="77777777" w:rsidR="00BB6864" w:rsidRPr="00BB6864" w:rsidRDefault="00BB6864" w:rsidP="00BB6864">
    <w:pPr>
      <w:spacing w:after="0" w:line="240" w:lineRule="auto"/>
      <w:jc w:val="right"/>
      <w:rPr>
        <w:rFonts w:cs="Calibri"/>
        <w:color w:val="000000" w:themeColor="text1"/>
        <w:sz w:val="24"/>
        <w:szCs w:val="24"/>
      </w:rPr>
    </w:pPr>
    <w:hyperlink r:id="rId2">
      <w:r w:rsidRPr="00BB6864">
        <w:rPr>
          <w:rFonts w:cs="Calibri"/>
          <w:color w:val="0563C1"/>
          <w:sz w:val="24"/>
          <w:szCs w:val="24"/>
          <w:u w:val="single"/>
        </w:rPr>
        <w:t>manager@nazeingpreschool.co.uk</w:t>
      </w:r>
    </w:hyperlink>
  </w:p>
  <w:p w14:paraId="6E14D107" w14:textId="77777777" w:rsidR="00BB6864" w:rsidRPr="00BB6864" w:rsidRDefault="00BB6864" w:rsidP="00BB6864">
    <w:pPr>
      <w:spacing w:after="0" w:line="240" w:lineRule="auto"/>
      <w:jc w:val="right"/>
      <w:rPr>
        <w:rFonts w:cs="Calibri"/>
        <w:color w:val="000000" w:themeColor="text1"/>
        <w:sz w:val="24"/>
        <w:szCs w:val="24"/>
      </w:rPr>
    </w:pPr>
    <w:r w:rsidRPr="00BB6864">
      <w:rPr>
        <w:rFonts w:cs="Calibri"/>
        <w:color w:val="000000" w:themeColor="text1"/>
        <w:sz w:val="24"/>
        <w:szCs w:val="24"/>
      </w:rPr>
      <w:t>Manager: Sarah-Jayne Wells</w:t>
    </w:r>
  </w:p>
  <w:p w14:paraId="2FA3F912" w14:textId="77777777" w:rsidR="00BB6864" w:rsidRPr="00BB6864" w:rsidRDefault="00BB6864" w:rsidP="00BB6864">
    <w:pPr>
      <w:tabs>
        <w:tab w:val="center" w:pos="4513"/>
        <w:tab w:val="right" w:pos="9026"/>
      </w:tabs>
      <w:spacing w:after="0" w:line="240" w:lineRule="auto"/>
      <w:jc w:val="center"/>
      <w:rPr>
        <w:rFonts w:cs="Calibri"/>
        <w:color w:val="000000" w:themeColor="text1"/>
      </w:rPr>
    </w:pPr>
    <w:r w:rsidRPr="00BB6864">
      <w:rPr>
        <w:rFonts w:asciiTheme="minorHAnsi" w:eastAsiaTheme="minorHAnsi" w:hAnsiTheme="minorHAnsi" w:cstheme="minorBidi"/>
        <w:noProof/>
      </w:rPr>
      <w:drawing>
        <wp:inline distT="0" distB="0" distL="0" distR="0" wp14:anchorId="0E3C8282" wp14:editId="42677A63">
          <wp:extent cx="7261927" cy="82522"/>
          <wp:effectExtent l="0" t="0" r="0" b="0"/>
          <wp:docPr id="1786816922" name="drawing" title="Minus Sign 3,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816922" name="Picture 1786816922"/>
                  <pic:cNvPicPr/>
                </pic:nvPicPr>
                <pic:blipFill>
                  <a:blip r:embed="rId3">
                    <a:extLst>
                      <a:ext uri="{28A0092B-C50C-407E-A947-70E740481C1C}">
                        <a14:useLocalDpi xmlns:a14="http://schemas.microsoft.com/office/drawing/2010/main"/>
                      </a:ext>
                    </a:extLst>
                  </a:blip>
                  <a:stretch>
                    <a:fillRect/>
                  </a:stretch>
                </pic:blipFill>
                <pic:spPr>
                  <a:xfrm rot="10800000">
                    <a:off x="0" y="0"/>
                    <a:ext cx="7261927" cy="82522"/>
                  </a:xfrm>
                  <a:prstGeom prst="rect">
                    <a:avLst/>
                  </a:prstGeom>
                </pic:spPr>
              </pic:pic>
            </a:graphicData>
          </a:graphic>
        </wp:inline>
      </w:drawing>
    </w:r>
  </w:p>
  <w:p w14:paraId="24864763" w14:textId="68D9745A" w:rsidR="009F1BB1" w:rsidRDefault="009F1BB1">
    <w:pPr>
      <w:pStyle w:val="Header"/>
    </w:pPr>
  </w:p>
  <w:p w14:paraId="5F617D14" w14:textId="3825FDCC"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5896"/>
    <w:multiLevelType w:val="hybridMultilevel"/>
    <w:tmpl w:val="78944C50"/>
    <w:lvl w:ilvl="0" w:tplc="628ACC6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C2E9D"/>
    <w:multiLevelType w:val="hybridMultilevel"/>
    <w:tmpl w:val="DE1457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30567"/>
    <w:multiLevelType w:val="hybridMultilevel"/>
    <w:tmpl w:val="8E62D914"/>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2A7AF1"/>
    <w:multiLevelType w:val="hybridMultilevel"/>
    <w:tmpl w:val="906C0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8C25C1"/>
    <w:multiLevelType w:val="hybridMultilevel"/>
    <w:tmpl w:val="0EE24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6067E7"/>
    <w:multiLevelType w:val="hybridMultilevel"/>
    <w:tmpl w:val="9C329B7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C2D70A5"/>
    <w:multiLevelType w:val="hybridMultilevel"/>
    <w:tmpl w:val="38E6587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C9656D"/>
    <w:multiLevelType w:val="multilevel"/>
    <w:tmpl w:val="8AFC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4380262"/>
    <w:multiLevelType w:val="hybridMultilevel"/>
    <w:tmpl w:val="208CEF30"/>
    <w:lvl w:ilvl="0" w:tplc="04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526348E"/>
    <w:multiLevelType w:val="hybridMultilevel"/>
    <w:tmpl w:val="DFF412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2E57E7"/>
    <w:multiLevelType w:val="hybridMultilevel"/>
    <w:tmpl w:val="0850389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1F91D39"/>
    <w:multiLevelType w:val="hybridMultilevel"/>
    <w:tmpl w:val="8638BB0E"/>
    <w:lvl w:ilvl="0" w:tplc="88E8B548">
      <w:start w:val="1"/>
      <w:numFmt w:val="bullet"/>
      <w:lvlText w:val=""/>
      <w:lvlJc w:val="left"/>
      <w:pPr>
        <w:ind w:left="5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0C8DD7C">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6BA11D6">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41055F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4902B1E">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35EB54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2A4FC1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B54656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C0849DE">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57A203B"/>
    <w:multiLevelType w:val="hybridMultilevel"/>
    <w:tmpl w:val="2648176A"/>
    <w:lvl w:ilvl="0" w:tplc="3CD63A76">
      <w:numFmt w:val="bullet"/>
      <w:lvlText w:val="-"/>
      <w:lvlJc w:val="left"/>
      <w:pPr>
        <w:ind w:left="774" w:hanging="360"/>
      </w:pPr>
      <w:rPr>
        <w:rFonts w:ascii="Calibri" w:eastAsiaTheme="minorHAnsi" w:hAnsi="Calibri" w:cs="Calibri"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3" w15:restartNumberingAfterBreak="0">
    <w:nsid w:val="461B2A05"/>
    <w:multiLevelType w:val="hybridMultilevel"/>
    <w:tmpl w:val="D4903C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713B70"/>
    <w:multiLevelType w:val="hybridMultilevel"/>
    <w:tmpl w:val="F1F01C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E55A81"/>
    <w:multiLevelType w:val="hybridMultilevel"/>
    <w:tmpl w:val="7A963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154EC3"/>
    <w:multiLevelType w:val="multilevel"/>
    <w:tmpl w:val="BE1E0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ED3906"/>
    <w:multiLevelType w:val="hybridMultilevel"/>
    <w:tmpl w:val="8F9E2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7A6604"/>
    <w:multiLevelType w:val="multilevel"/>
    <w:tmpl w:val="0544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3A6D6E"/>
    <w:multiLevelType w:val="hybridMultilevel"/>
    <w:tmpl w:val="DBFCD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1075B6"/>
    <w:multiLevelType w:val="hybridMultilevel"/>
    <w:tmpl w:val="47D8969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6E3A7B90"/>
    <w:multiLevelType w:val="hybridMultilevel"/>
    <w:tmpl w:val="209432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592455"/>
    <w:multiLevelType w:val="hybridMultilevel"/>
    <w:tmpl w:val="070480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9F3917"/>
    <w:multiLevelType w:val="hybridMultilevel"/>
    <w:tmpl w:val="D074A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812301">
    <w:abstractNumId w:val="2"/>
  </w:num>
  <w:num w:numId="2" w16cid:durableId="470706629">
    <w:abstractNumId w:val="23"/>
  </w:num>
  <w:num w:numId="3" w16cid:durableId="2117483014">
    <w:abstractNumId w:val="6"/>
  </w:num>
  <w:num w:numId="4" w16cid:durableId="1043945698">
    <w:abstractNumId w:val="5"/>
  </w:num>
  <w:num w:numId="5" w16cid:durableId="1979143238">
    <w:abstractNumId w:val="21"/>
  </w:num>
  <w:num w:numId="6" w16cid:durableId="1291403593">
    <w:abstractNumId w:val="13"/>
  </w:num>
  <w:num w:numId="7" w16cid:durableId="1329015503">
    <w:abstractNumId w:val="8"/>
  </w:num>
  <w:num w:numId="8" w16cid:durableId="382096276">
    <w:abstractNumId w:val="4"/>
  </w:num>
  <w:num w:numId="9" w16cid:durableId="1086415156">
    <w:abstractNumId w:val="7"/>
  </w:num>
  <w:num w:numId="10" w16cid:durableId="1646156716">
    <w:abstractNumId w:val="18"/>
  </w:num>
  <w:num w:numId="11" w16cid:durableId="833299794">
    <w:abstractNumId w:val="16"/>
  </w:num>
  <w:num w:numId="12" w16cid:durableId="408314802">
    <w:abstractNumId w:val="20"/>
  </w:num>
  <w:num w:numId="13" w16cid:durableId="1942836413">
    <w:abstractNumId w:val="3"/>
  </w:num>
  <w:num w:numId="14" w16cid:durableId="1515025988">
    <w:abstractNumId w:val="17"/>
  </w:num>
  <w:num w:numId="15" w16cid:durableId="1250315491">
    <w:abstractNumId w:val="19"/>
  </w:num>
  <w:num w:numId="16" w16cid:durableId="859660665">
    <w:abstractNumId w:val="12"/>
  </w:num>
  <w:num w:numId="17" w16cid:durableId="1513254269">
    <w:abstractNumId w:val="0"/>
  </w:num>
  <w:num w:numId="18" w16cid:durableId="1221747456">
    <w:abstractNumId w:val="15"/>
  </w:num>
  <w:num w:numId="19" w16cid:durableId="1963225625">
    <w:abstractNumId w:val="24"/>
  </w:num>
  <w:num w:numId="20" w16cid:durableId="892303891">
    <w:abstractNumId w:val="22"/>
  </w:num>
  <w:num w:numId="21" w16cid:durableId="1651596822">
    <w:abstractNumId w:val="9"/>
  </w:num>
  <w:num w:numId="22" w16cid:durableId="2011711562">
    <w:abstractNumId w:val="1"/>
  </w:num>
  <w:num w:numId="23" w16cid:durableId="433743546">
    <w:abstractNumId w:val="10"/>
  </w:num>
  <w:num w:numId="24" w16cid:durableId="161625096">
    <w:abstractNumId w:val="14"/>
  </w:num>
  <w:num w:numId="25" w16cid:durableId="20045803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03581"/>
    <w:rsid w:val="00026BD1"/>
    <w:rsid w:val="000275C8"/>
    <w:rsid w:val="00037891"/>
    <w:rsid w:val="00037B9B"/>
    <w:rsid w:val="000425F1"/>
    <w:rsid w:val="00046464"/>
    <w:rsid w:val="00051DEF"/>
    <w:rsid w:val="00080699"/>
    <w:rsid w:val="00086826"/>
    <w:rsid w:val="000A2076"/>
    <w:rsid w:val="000B4F3A"/>
    <w:rsid w:val="000C0158"/>
    <w:rsid w:val="000C33A5"/>
    <w:rsid w:val="00124864"/>
    <w:rsid w:val="0012698C"/>
    <w:rsid w:val="001366FD"/>
    <w:rsid w:val="00150E00"/>
    <w:rsid w:val="00153818"/>
    <w:rsid w:val="001547E3"/>
    <w:rsid w:val="00191829"/>
    <w:rsid w:val="001B087F"/>
    <w:rsid w:val="001C0B5D"/>
    <w:rsid w:val="00221469"/>
    <w:rsid w:val="0022303F"/>
    <w:rsid w:val="00235B71"/>
    <w:rsid w:val="00253C20"/>
    <w:rsid w:val="0027582B"/>
    <w:rsid w:val="002B7F83"/>
    <w:rsid w:val="002D4479"/>
    <w:rsid w:val="002D4F16"/>
    <w:rsid w:val="002E5E38"/>
    <w:rsid w:val="002E7335"/>
    <w:rsid w:val="00327C97"/>
    <w:rsid w:val="00332E09"/>
    <w:rsid w:val="003349A6"/>
    <w:rsid w:val="00362413"/>
    <w:rsid w:val="00377B9D"/>
    <w:rsid w:val="00395513"/>
    <w:rsid w:val="003A3F76"/>
    <w:rsid w:val="003B4878"/>
    <w:rsid w:val="00431768"/>
    <w:rsid w:val="004355ED"/>
    <w:rsid w:val="004416E2"/>
    <w:rsid w:val="004D6014"/>
    <w:rsid w:val="005A6F53"/>
    <w:rsid w:val="005B26A0"/>
    <w:rsid w:val="005E5D9C"/>
    <w:rsid w:val="005F1855"/>
    <w:rsid w:val="005F492C"/>
    <w:rsid w:val="00616DE8"/>
    <w:rsid w:val="00623699"/>
    <w:rsid w:val="00626B44"/>
    <w:rsid w:val="0063342B"/>
    <w:rsid w:val="00651A24"/>
    <w:rsid w:val="00655DAB"/>
    <w:rsid w:val="006644C9"/>
    <w:rsid w:val="00666C3B"/>
    <w:rsid w:val="00671F82"/>
    <w:rsid w:val="00672A0F"/>
    <w:rsid w:val="00683D86"/>
    <w:rsid w:val="006917B2"/>
    <w:rsid w:val="006B65B0"/>
    <w:rsid w:val="006D3819"/>
    <w:rsid w:val="006D5B08"/>
    <w:rsid w:val="006D7398"/>
    <w:rsid w:val="006F1405"/>
    <w:rsid w:val="006F5954"/>
    <w:rsid w:val="00703490"/>
    <w:rsid w:val="00704CB0"/>
    <w:rsid w:val="0074753C"/>
    <w:rsid w:val="00763F94"/>
    <w:rsid w:val="007B48DC"/>
    <w:rsid w:val="007C3610"/>
    <w:rsid w:val="007D5963"/>
    <w:rsid w:val="008006D8"/>
    <w:rsid w:val="00805D1A"/>
    <w:rsid w:val="0083259A"/>
    <w:rsid w:val="00861797"/>
    <w:rsid w:val="00893BC7"/>
    <w:rsid w:val="008C2BB6"/>
    <w:rsid w:val="008E7D48"/>
    <w:rsid w:val="00903E81"/>
    <w:rsid w:val="009137DA"/>
    <w:rsid w:val="009158F2"/>
    <w:rsid w:val="00961B42"/>
    <w:rsid w:val="00966F84"/>
    <w:rsid w:val="009674A7"/>
    <w:rsid w:val="009E5E2B"/>
    <w:rsid w:val="009F1BB1"/>
    <w:rsid w:val="009F6514"/>
    <w:rsid w:val="00B11BBC"/>
    <w:rsid w:val="00B16844"/>
    <w:rsid w:val="00B241A9"/>
    <w:rsid w:val="00B27D95"/>
    <w:rsid w:val="00B87F8D"/>
    <w:rsid w:val="00BA7287"/>
    <w:rsid w:val="00BB0549"/>
    <w:rsid w:val="00BB6864"/>
    <w:rsid w:val="00BC07EE"/>
    <w:rsid w:val="00BC4A8B"/>
    <w:rsid w:val="00BF3429"/>
    <w:rsid w:val="00C30229"/>
    <w:rsid w:val="00C46377"/>
    <w:rsid w:val="00C571E8"/>
    <w:rsid w:val="00C77F4F"/>
    <w:rsid w:val="00CA7168"/>
    <w:rsid w:val="00CB60A9"/>
    <w:rsid w:val="00CC1093"/>
    <w:rsid w:val="00CC3EDF"/>
    <w:rsid w:val="00CC6AA1"/>
    <w:rsid w:val="00CC748F"/>
    <w:rsid w:val="00CF361F"/>
    <w:rsid w:val="00D020B1"/>
    <w:rsid w:val="00D168D7"/>
    <w:rsid w:val="00D47C72"/>
    <w:rsid w:val="00D52A2D"/>
    <w:rsid w:val="00DB48DC"/>
    <w:rsid w:val="00DC4B9F"/>
    <w:rsid w:val="00DE2577"/>
    <w:rsid w:val="00DF732F"/>
    <w:rsid w:val="00E26AC1"/>
    <w:rsid w:val="00E4436D"/>
    <w:rsid w:val="00E5627D"/>
    <w:rsid w:val="00E56ED6"/>
    <w:rsid w:val="00E61163"/>
    <w:rsid w:val="00E94D0B"/>
    <w:rsid w:val="00EC0DD9"/>
    <w:rsid w:val="00ED598D"/>
    <w:rsid w:val="00EF5367"/>
    <w:rsid w:val="00F171B1"/>
    <w:rsid w:val="00F233EC"/>
    <w:rsid w:val="00F54CD5"/>
    <w:rsid w:val="00F70535"/>
    <w:rsid w:val="00F75085"/>
    <w:rsid w:val="00F83C19"/>
    <w:rsid w:val="00F9634F"/>
    <w:rsid w:val="00FE4EE1"/>
    <w:rsid w:val="00FF650E"/>
    <w:rsid w:val="2FE9CF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2128E"/>
  <w15:chartTrackingRefBased/>
  <w15:docId w15:val="{413C0F86-29D6-4799-BEEB-7F467E87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paragraph" w:styleId="Heading4">
    <w:name w:val="heading 4"/>
    <w:next w:val="Normal"/>
    <w:link w:val="Heading4Char"/>
    <w:uiPriority w:val="9"/>
    <w:unhideWhenUsed/>
    <w:qFormat/>
    <w:rsid w:val="00F70535"/>
    <w:pPr>
      <w:keepNext/>
      <w:keepLines/>
      <w:spacing w:after="249" w:line="265" w:lineRule="auto"/>
      <w:ind w:left="10" w:hanging="10"/>
      <w:outlineLvl w:val="3"/>
    </w:pPr>
    <w:rPr>
      <w:rFonts w:ascii="Arial" w:eastAsia="Arial" w:hAnsi="Arial" w:cs="Arial"/>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rsid w:val="009F6514"/>
    <w:rPr>
      <w:color w:val="0563C1" w:themeColor="hyperlink"/>
      <w:u w:val="single"/>
    </w:rPr>
  </w:style>
  <w:style w:type="table" w:styleId="TableGrid">
    <w:name w:val="Table Grid"/>
    <w:basedOn w:val="TableNormal"/>
    <w:uiPriority w:val="39"/>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styleId="Strong">
    <w:name w:val="Strong"/>
    <w:qFormat/>
    <w:rsid w:val="009F1BB1"/>
    <w:rPr>
      <w:b/>
      <w:bCs/>
    </w:rPr>
  </w:style>
  <w:style w:type="paragraph" w:styleId="NormalWeb">
    <w:name w:val="Normal (Web)"/>
    <w:basedOn w:val="Normal"/>
    <w:rsid w:val="009F1BB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xxmsonormal">
    <w:name w:val="x_x_x_msonormal"/>
    <w:basedOn w:val="Normal"/>
    <w:rsid w:val="000425F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contentpasted3">
    <w:name w:val="contentpasted3"/>
    <w:basedOn w:val="DefaultParagraphFont"/>
    <w:rsid w:val="000425F1"/>
  </w:style>
  <w:style w:type="paragraph" w:styleId="BodyText">
    <w:name w:val="Body Text"/>
    <w:basedOn w:val="Normal"/>
    <w:link w:val="BodyTextChar"/>
    <w:uiPriority w:val="99"/>
    <w:semiHidden/>
    <w:rsid w:val="000425F1"/>
    <w:pPr>
      <w:spacing w:before="120" w:after="120" w:line="240" w:lineRule="auto"/>
    </w:pPr>
    <w:rPr>
      <w:rFonts w:ascii="Arial" w:eastAsia="Times New Roman" w:hAnsi="Arial"/>
      <w:i/>
      <w:sz w:val="24"/>
      <w:szCs w:val="24"/>
      <w:lang w:eastAsia="en-GB"/>
    </w:rPr>
  </w:style>
  <w:style w:type="character" w:customStyle="1" w:styleId="BodyTextChar">
    <w:name w:val="Body Text Char"/>
    <w:basedOn w:val="DefaultParagraphFont"/>
    <w:link w:val="BodyText"/>
    <w:uiPriority w:val="99"/>
    <w:semiHidden/>
    <w:rsid w:val="000425F1"/>
    <w:rPr>
      <w:rFonts w:ascii="Arial" w:eastAsia="Times New Roman" w:hAnsi="Arial" w:cs="Times New Roman"/>
      <w:i/>
      <w:sz w:val="24"/>
      <w:szCs w:val="24"/>
      <w:lang w:eastAsia="en-GB"/>
    </w:rPr>
  </w:style>
  <w:style w:type="paragraph" w:customStyle="1" w:styleId="paragraph">
    <w:name w:val="paragraph"/>
    <w:basedOn w:val="Normal"/>
    <w:rsid w:val="00651A2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651A24"/>
  </w:style>
  <w:style w:type="character" w:customStyle="1" w:styleId="eop">
    <w:name w:val="eop"/>
    <w:basedOn w:val="DefaultParagraphFont"/>
    <w:rsid w:val="00046464"/>
  </w:style>
  <w:style w:type="paragraph" w:styleId="ListParagraph">
    <w:name w:val="List Paragraph"/>
    <w:basedOn w:val="Normal"/>
    <w:uiPriority w:val="34"/>
    <w:qFormat/>
    <w:rsid w:val="00046464"/>
    <w:pPr>
      <w:spacing w:after="160" w:line="259" w:lineRule="auto"/>
      <w:ind w:left="720"/>
      <w:contextualSpacing/>
    </w:pPr>
    <w:rPr>
      <w:rFonts w:asciiTheme="minorHAnsi" w:eastAsiaTheme="minorHAnsi" w:hAnsiTheme="minorHAnsi" w:cstheme="minorBidi"/>
    </w:rPr>
  </w:style>
  <w:style w:type="character" w:customStyle="1" w:styleId="Heading4Char">
    <w:name w:val="Heading 4 Char"/>
    <w:basedOn w:val="DefaultParagraphFont"/>
    <w:link w:val="Heading4"/>
    <w:uiPriority w:val="9"/>
    <w:rsid w:val="00F70535"/>
    <w:rPr>
      <w:rFonts w:ascii="Arial" w:eastAsia="Arial" w:hAnsi="Arial" w:cs="Arial"/>
      <w:b/>
      <w:color w:val="000000"/>
      <w:lang w:eastAsia="en-GB"/>
    </w:rPr>
  </w:style>
  <w:style w:type="table" w:customStyle="1" w:styleId="TableGrid0">
    <w:name w:val="TableGrid"/>
    <w:rsid w:val="00F70535"/>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539725">
      <w:bodyDiv w:val="1"/>
      <w:marLeft w:val="0"/>
      <w:marRight w:val="0"/>
      <w:marTop w:val="0"/>
      <w:marBottom w:val="0"/>
      <w:divBdr>
        <w:top w:val="none" w:sz="0" w:space="0" w:color="auto"/>
        <w:left w:val="none" w:sz="0" w:space="0" w:color="auto"/>
        <w:bottom w:val="none" w:sz="0" w:space="0" w:color="auto"/>
        <w:right w:val="none" w:sz="0" w:space="0" w:color="auto"/>
      </w:divBdr>
      <w:divsChild>
        <w:div w:id="114714106">
          <w:marLeft w:val="0"/>
          <w:marRight w:val="0"/>
          <w:marTop w:val="0"/>
          <w:marBottom w:val="0"/>
          <w:divBdr>
            <w:top w:val="none" w:sz="0" w:space="0" w:color="auto"/>
            <w:left w:val="none" w:sz="0" w:space="0" w:color="auto"/>
            <w:bottom w:val="none" w:sz="0" w:space="0" w:color="auto"/>
            <w:right w:val="none" w:sz="0" w:space="0" w:color="auto"/>
          </w:divBdr>
          <w:divsChild>
            <w:div w:id="764499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0154642">
                  <w:marLeft w:val="0"/>
                  <w:marRight w:val="0"/>
                  <w:marTop w:val="0"/>
                  <w:marBottom w:val="0"/>
                  <w:divBdr>
                    <w:top w:val="none" w:sz="0" w:space="0" w:color="auto"/>
                    <w:left w:val="none" w:sz="0" w:space="0" w:color="auto"/>
                    <w:bottom w:val="none" w:sz="0" w:space="0" w:color="auto"/>
                    <w:right w:val="none" w:sz="0" w:space="0" w:color="auto"/>
                  </w:divBdr>
                  <w:divsChild>
                    <w:div w:id="782307172">
                      <w:marLeft w:val="0"/>
                      <w:marRight w:val="0"/>
                      <w:marTop w:val="0"/>
                      <w:marBottom w:val="0"/>
                      <w:divBdr>
                        <w:top w:val="none" w:sz="0" w:space="0" w:color="auto"/>
                        <w:left w:val="none" w:sz="0" w:space="0" w:color="auto"/>
                        <w:bottom w:val="none" w:sz="0" w:space="0" w:color="auto"/>
                        <w:right w:val="none" w:sz="0" w:space="0" w:color="auto"/>
                      </w:divBdr>
                      <w:divsChild>
                        <w:div w:id="102676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978282">
          <w:marLeft w:val="0"/>
          <w:marRight w:val="0"/>
          <w:marTop w:val="0"/>
          <w:marBottom w:val="0"/>
          <w:divBdr>
            <w:top w:val="none" w:sz="0" w:space="0" w:color="auto"/>
            <w:left w:val="none" w:sz="0" w:space="0" w:color="auto"/>
            <w:bottom w:val="none" w:sz="0" w:space="0" w:color="auto"/>
            <w:right w:val="none" w:sz="0" w:space="0" w:color="auto"/>
          </w:divBdr>
        </w:div>
        <w:div w:id="1316880940">
          <w:marLeft w:val="0"/>
          <w:marRight w:val="0"/>
          <w:marTop w:val="0"/>
          <w:marBottom w:val="0"/>
          <w:divBdr>
            <w:top w:val="none" w:sz="0" w:space="0" w:color="auto"/>
            <w:left w:val="none" w:sz="0" w:space="0" w:color="auto"/>
            <w:bottom w:val="none" w:sz="0" w:space="0" w:color="auto"/>
            <w:right w:val="none" w:sz="0" w:space="0" w:color="auto"/>
          </w:divBdr>
          <w:divsChild>
            <w:div w:id="1094131159">
              <w:marLeft w:val="0"/>
              <w:marRight w:val="0"/>
              <w:marTop w:val="0"/>
              <w:marBottom w:val="0"/>
              <w:divBdr>
                <w:top w:val="none" w:sz="0" w:space="0" w:color="auto"/>
                <w:left w:val="none" w:sz="0" w:space="0" w:color="auto"/>
                <w:bottom w:val="none" w:sz="0" w:space="0" w:color="auto"/>
                <w:right w:val="none" w:sz="0" w:space="0" w:color="auto"/>
              </w:divBdr>
            </w:div>
          </w:divsChild>
        </w:div>
        <w:div w:id="1785802355">
          <w:marLeft w:val="0"/>
          <w:marRight w:val="0"/>
          <w:marTop w:val="0"/>
          <w:marBottom w:val="0"/>
          <w:divBdr>
            <w:top w:val="none" w:sz="0" w:space="0" w:color="auto"/>
            <w:left w:val="none" w:sz="0" w:space="0" w:color="auto"/>
            <w:bottom w:val="none" w:sz="0" w:space="0" w:color="auto"/>
            <w:right w:val="none" w:sz="0" w:space="0" w:color="auto"/>
          </w:divBdr>
        </w:div>
        <w:div w:id="1988584653">
          <w:marLeft w:val="0"/>
          <w:marRight w:val="0"/>
          <w:marTop w:val="0"/>
          <w:marBottom w:val="0"/>
          <w:divBdr>
            <w:top w:val="none" w:sz="0" w:space="0" w:color="auto"/>
            <w:left w:val="none" w:sz="0" w:space="0" w:color="auto"/>
            <w:bottom w:val="none" w:sz="0" w:space="0" w:color="auto"/>
            <w:right w:val="none" w:sz="0" w:space="0" w:color="auto"/>
          </w:divBdr>
        </w:div>
        <w:div w:id="2067408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nager@nazeingpreschoo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manager@nazeingpreschool.co.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5910</Words>
  <Characters>33691</Characters>
  <Application>Microsoft Office Word</Application>
  <DocSecurity>4</DocSecurity>
  <Lines>280</Lines>
  <Paragraphs>79</Paragraphs>
  <ScaleCrop>false</ScaleCrop>
  <Company/>
  <LinksUpToDate>false</LinksUpToDate>
  <CharactersWithSpaces>39522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Nazeing Pre-School Manager</cp:lastModifiedBy>
  <cp:revision>44</cp:revision>
  <dcterms:created xsi:type="dcterms:W3CDTF">2025-08-30T07:05:00Z</dcterms:created>
  <dcterms:modified xsi:type="dcterms:W3CDTF">2026-09-22T13:38:00Z</dcterms:modified>
</cp:coreProperties>
</file>