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F8505" w14:textId="5C61EB35" w:rsidR="005C27D6" w:rsidRDefault="005C27D6"/>
    <w:p w14:paraId="33892EBD" w14:textId="30D2E460" w:rsidR="00110AFA" w:rsidRDefault="00110AFA"/>
    <w:p w14:paraId="258FF6F1" w14:textId="1F013AA5" w:rsidR="00110AFA" w:rsidRDefault="00110AFA"/>
    <w:p w14:paraId="0B55C16D" w14:textId="77777777" w:rsidR="00110AFA" w:rsidRDefault="00110AFA" w:rsidP="00110AFA">
      <w:pPr>
        <w:pStyle w:val="Ttulo1"/>
        <w:ind w:left="1843" w:right="1134"/>
        <w:jc w:val="left"/>
      </w:pPr>
      <w:r>
        <w:t>DECLARAÇÃO DE CESSÃO DE USO DO CORDEL</w:t>
      </w:r>
    </w:p>
    <w:p w14:paraId="73EA2E2A" w14:textId="77777777" w:rsidR="00110AFA" w:rsidRDefault="00110AFA" w:rsidP="00110AFA">
      <w:pPr>
        <w:spacing w:before="1" w:after="1"/>
        <w:rPr>
          <w:b/>
          <w:sz w:val="24"/>
        </w:rPr>
      </w:pPr>
    </w:p>
    <w:p w14:paraId="79F9EA9B" w14:textId="77777777" w:rsidR="00110AFA" w:rsidRDefault="00110AFA" w:rsidP="00110AFA">
      <w:pPr>
        <w:spacing w:before="3"/>
        <w:rPr>
          <w:b/>
          <w:sz w:val="15"/>
        </w:rPr>
      </w:pPr>
    </w:p>
    <w:p w14:paraId="03AA2523" w14:textId="77777777" w:rsidR="00110AFA" w:rsidRDefault="00110AFA" w:rsidP="00110AFA">
      <w:pPr>
        <w:spacing w:after="1"/>
        <w:rPr>
          <w:b/>
          <w:sz w:val="16"/>
        </w:rPr>
      </w:pPr>
    </w:p>
    <w:p w14:paraId="315F67B0" w14:textId="77777777" w:rsidR="00110AFA" w:rsidRDefault="00110AFA" w:rsidP="00110AFA">
      <w:pPr>
        <w:spacing w:before="3"/>
        <w:rPr>
          <w:b/>
          <w:sz w:val="20"/>
        </w:rPr>
      </w:pPr>
    </w:p>
    <w:p w14:paraId="341998B7" w14:textId="56C0BCB1" w:rsidR="00110AFA" w:rsidRPr="007744B1" w:rsidRDefault="00110AFA" w:rsidP="00110AFA">
      <w:pPr>
        <w:jc w:val="both"/>
        <w:rPr>
          <w:bCs/>
          <w:sz w:val="24"/>
          <w:szCs w:val="24"/>
        </w:rPr>
      </w:pPr>
      <w:r w:rsidRPr="007744B1">
        <w:rPr>
          <w:bCs/>
          <w:sz w:val="24"/>
          <w:szCs w:val="24"/>
        </w:rPr>
        <w:t>Eu, _______________________________________________</w:t>
      </w:r>
      <w:r>
        <w:rPr>
          <w:bCs/>
          <w:sz w:val="24"/>
          <w:szCs w:val="24"/>
        </w:rPr>
        <w:t xml:space="preserve">, portador(a) da cédula de identidade nº: ____________________ e CPF nº: _________________________, declaro para os devidos fins que se fizerem necessários que possuo os direitos autorais do cordel intitulado ________________________________, submetido ao concurso “Prêmio </w:t>
      </w:r>
      <w:r w:rsidR="003D1807">
        <w:rPr>
          <w:bCs/>
          <w:sz w:val="24"/>
          <w:szCs w:val="24"/>
        </w:rPr>
        <w:t xml:space="preserve">Nacional </w:t>
      </w:r>
      <w:r>
        <w:rPr>
          <w:bCs/>
          <w:sz w:val="24"/>
          <w:szCs w:val="24"/>
        </w:rPr>
        <w:t>Nísia F</w:t>
      </w:r>
      <w:r w:rsidR="003D1807">
        <w:rPr>
          <w:bCs/>
          <w:sz w:val="24"/>
          <w:szCs w:val="24"/>
        </w:rPr>
        <w:t>loresta de Literatura – II edição</w:t>
      </w:r>
      <w:r>
        <w:rPr>
          <w:bCs/>
          <w:sz w:val="24"/>
          <w:szCs w:val="24"/>
        </w:rPr>
        <w:t>”, e autorizo seu uso e veiculação sem qualquer ônus ao Centro de Documentação e Comunicação Popular – CECOP e ao Museu Nísia Floresta. O cordel poderá ser utilizado para fins de reprodução parcial ou integral, distribuição e exposição.</w:t>
      </w:r>
    </w:p>
    <w:p w14:paraId="55046CC9" w14:textId="77777777" w:rsidR="00110AFA" w:rsidRDefault="00110AFA" w:rsidP="00110AFA">
      <w:pPr>
        <w:spacing w:before="7"/>
        <w:rPr>
          <w:b/>
          <w:sz w:val="12"/>
        </w:rPr>
      </w:pPr>
    </w:p>
    <w:p w14:paraId="25CE3FBA" w14:textId="77777777" w:rsidR="00110AFA" w:rsidRDefault="00110AFA" w:rsidP="00110AFA">
      <w:pPr>
        <w:spacing w:before="7"/>
        <w:rPr>
          <w:b/>
          <w:sz w:val="12"/>
        </w:rPr>
      </w:pPr>
    </w:p>
    <w:p w14:paraId="746F7AD7" w14:textId="77777777" w:rsidR="00110AFA" w:rsidRDefault="00110AFA" w:rsidP="00110AFA">
      <w:pPr>
        <w:spacing w:before="7"/>
        <w:rPr>
          <w:b/>
          <w:sz w:val="12"/>
        </w:rPr>
      </w:pPr>
    </w:p>
    <w:p w14:paraId="73C873C0" w14:textId="77777777" w:rsidR="00110AFA" w:rsidRDefault="00110AFA" w:rsidP="00110AFA">
      <w:pPr>
        <w:spacing w:before="7"/>
        <w:rPr>
          <w:b/>
          <w:sz w:val="12"/>
        </w:rPr>
      </w:pPr>
    </w:p>
    <w:p w14:paraId="6C0D9172" w14:textId="77777777" w:rsidR="00110AFA" w:rsidRDefault="00110AFA" w:rsidP="00110AFA">
      <w:pPr>
        <w:spacing w:before="7"/>
        <w:rPr>
          <w:b/>
          <w:sz w:val="12"/>
        </w:rPr>
      </w:pPr>
    </w:p>
    <w:p w14:paraId="5F91B6A0" w14:textId="77777777" w:rsidR="00110AFA" w:rsidRDefault="00110AFA" w:rsidP="00110AFA">
      <w:pPr>
        <w:spacing w:before="7"/>
        <w:jc w:val="center"/>
        <w:rPr>
          <w:b/>
          <w:sz w:val="12"/>
        </w:rPr>
      </w:pPr>
    </w:p>
    <w:p w14:paraId="74180DD6" w14:textId="77777777" w:rsidR="00110AFA" w:rsidRDefault="00110AFA" w:rsidP="00110AFA">
      <w:pPr>
        <w:spacing w:before="7"/>
        <w:jc w:val="center"/>
        <w:rPr>
          <w:b/>
          <w:sz w:val="12"/>
        </w:rPr>
      </w:pPr>
    </w:p>
    <w:p w14:paraId="59D7B24B" w14:textId="77777777" w:rsidR="00110AFA" w:rsidRDefault="00110AFA" w:rsidP="00110AFA">
      <w:pPr>
        <w:spacing w:before="7"/>
        <w:jc w:val="center"/>
        <w:rPr>
          <w:b/>
          <w:sz w:val="12"/>
        </w:rPr>
      </w:pPr>
    </w:p>
    <w:p w14:paraId="42DFC249" w14:textId="77777777" w:rsidR="00110AFA" w:rsidRPr="00390ED3" w:rsidRDefault="00110AFA" w:rsidP="00110AFA">
      <w:pPr>
        <w:spacing w:before="7"/>
        <w:jc w:val="center"/>
        <w:rPr>
          <w:bCs/>
          <w:sz w:val="24"/>
          <w:szCs w:val="24"/>
        </w:rPr>
      </w:pPr>
      <w:r w:rsidRPr="00390ED3">
        <w:rPr>
          <w:bCs/>
          <w:sz w:val="24"/>
          <w:szCs w:val="24"/>
        </w:rPr>
        <w:t>_____________________________________________________</w:t>
      </w:r>
    </w:p>
    <w:p w14:paraId="1D2D3899" w14:textId="77777777" w:rsidR="00110AFA" w:rsidRDefault="00110AFA" w:rsidP="00110AFA">
      <w:pPr>
        <w:spacing w:before="7"/>
        <w:rPr>
          <w:b/>
          <w:sz w:val="12"/>
        </w:rPr>
      </w:pPr>
    </w:p>
    <w:p w14:paraId="6AE10365" w14:textId="77777777" w:rsidR="00110AFA" w:rsidRPr="00390ED3" w:rsidRDefault="00110AFA" w:rsidP="00110AFA">
      <w:pPr>
        <w:spacing w:before="7"/>
        <w:jc w:val="center"/>
        <w:rPr>
          <w:bCs/>
          <w:sz w:val="24"/>
          <w:szCs w:val="24"/>
        </w:rPr>
      </w:pPr>
      <w:r w:rsidRPr="00390ED3">
        <w:rPr>
          <w:bCs/>
          <w:sz w:val="24"/>
          <w:szCs w:val="24"/>
        </w:rPr>
        <w:t>Assinatura do candidato</w:t>
      </w:r>
    </w:p>
    <w:p w14:paraId="554C3446" w14:textId="77777777" w:rsidR="00110AFA" w:rsidRDefault="00110AFA" w:rsidP="00110AFA">
      <w:pPr>
        <w:spacing w:before="7"/>
        <w:jc w:val="center"/>
        <w:rPr>
          <w:bCs/>
          <w:sz w:val="24"/>
          <w:szCs w:val="24"/>
        </w:rPr>
      </w:pPr>
      <w:r w:rsidRPr="00390ED3">
        <w:rPr>
          <w:bCs/>
          <w:sz w:val="24"/>
          <w:szCs w:val="24"/>
        </w:rPr>
        <w:t>CPF:</w:t>
      </w:r>
    </w:p>
    <w:p w14:paraId="677E4190" w14:textId="77777777" w:rsidR="00110AFA" w:rsidRDefault="00110AFA" w:rsidP="00110AFA">
      <w:pPr>
        <w:spacing w:before="7"/>
        <w:jc w:val="center"/>
        <w:rPr>
          <w:bCs/>
          <w:sz w:val="24"/>
          <w:szCs w:val="24"/>
        </w:rPr>
      </w:pPr>
    </w:p>
    <w:p w14:paraId="71A60CDF" w14:textId="77777777" w:rsidR="00110AFA" w:rsidRDefault="00110AFA" w:rsidP="00110AFA">
      <w:pPr>
        <w:spacing w:before="7"/>
        <w:jc w:val="center"/>
        <w:rPr>
          <w:bCs/>
          <w:sz w:val="24"/>
          <w:szCs w:val="24"/>
        </w:rPr>
      </w:pPr>
    </w:p>
    <w:p w14:paraId="0A48C5DE" w14:textId="77777777" w:rsidR="00110AFA" w:rsidRDefault="00110AFA" w:rsidP="00110AFA">
      <w:pPr>
        <w:spacing w:before="7"/>
        <w:jc w:val="center"/>
        <w:rPr>
          <w:bCs/>
          <w:sz w:val="24"/>
          <w:szCs w:val="24"/>
        </w:rPr>
      </w:pPr>
    </w:p>
    <w:p w14:paraId="24DB9D0F" w14:textId="77777777" w:rsidR="00110AFA" w:rsidRDefault="00110AFA" w:rsidP="00110AFA">
      <w:pPr>
        <w:spacing w:before="7"/>
        <w:jc w:val="center"/>
        <w:rPr>
          <w:bCs/>
          <w:sz w:val="24"/>
          <w:szCs w:val="24"/>
        </w:rPr>
      </w:pPr>
    </w:p>
    <w:p w14:paraId="1824FFE6" w14:textId="77777777" w:rsidR="00110AFA" w:rsidRDefault="00110AFA" w:rsidP="00110AFA">
      <w:pPr>
        <w:spacing w:before="7"/>
        <w:jc w:val="center"/>
        <w:rPr>
          <w:bCs/>
          <w:sz w:val="24"/>
          <w:szCs w:val="24"/>
        </w:rPr>
      </w:pPr>
    </w:p>
    <w:p w14:paraId="5E79DDEA" w14:textId="2FF96C0C" w:rsidR="00110AFA" w:rsidRPr="00390ED3" w:rsidRDefault="00110AFA" w:rsidP="00110AFA">
      <w:pPr>
        <w:spacing w:before="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Local:                    ,           de                </w:t>
      </w:r>
      <w:r w:rsidR="003D1807">
        <w:rPr>
          <w:bCs/>
          <w:sz w:val="24"/>
          <w:szCs w:val="24"/>
        </w:rPr>
        <w:t xml:space="preserve">                         de 2025</w:t>
      </w:r>
      <w:bookmarkStart w:id="0" w:name="_GoBack"/>
      <w:bookmarkEnd w:id="0"/>
      <w:r>
        <w:rPr>
          <w:bCs/>
          <w:sz w:val="24"/>
          <w:szCs w:val="24"/>
        </w:rPr>
        <w:t>.</w:t>
      </w:r>
    </w:p>
    <w:p w14:paraId="0D337D2C" w14:textId="77777777" w:rsidR="00110AFA" w:rsidRDefault="00110AFA"/>
    <w:sectPr w:rsidR="00110A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3FF0A" w14:textId="77777777" w:rsidR="00EC0D79" w:rsidRDefault="00EC0D79" w:rsidP="00110AFA">
      <w:r>
        <w:separator/>
      </w:r>
    </w:p>
  </w:endnote>
  <w:endnote w:type="continuationSeparator" w:id="0">
    <w:p w14:paraId="3F56C2FE" w14:textId="77777777" w:rsidR="00EC0D79" w:rsidRDefault="00EC0D79" w:rsidP="0011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1CF5E" w14:textId="77777777" w:rsidR="00EC0D79" w:rsidRDefault="00EC0D79" w:rsidP="00110AFA">
      <w:r>
        <w:separator/>
      </w:r>
    </w:p>
  </w:footnote>
  <w:footnote w:type="continuationSeparator" w:id="0">
    <w:p w14:paraId="4EC9F66E" w14:textId="77777777" w:rsidR="00EC0D79" w:rsidRDefault="00EC0D79" w:rsidP="0011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D9F83" w14:textId="77777777" w:rsidR="00110AFA" w:rsidRPr="00EC27B5" w:rsidRDefault="00110AFA" w:rsidP="00110AFA">
    <w:pPr>
      <w:pStyle w:val="Cabealho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EC27B5">
      <w:rPr>
        <w:rFonts w:ascii="Times New Roman" w:hAnsi="Times New Roman" w:cs="Times New Roman"/>
        <w:b/>
        <w:bCs/>
        <w:sz w:val="28"/>
        <w:szCs w:val="28"/>
        <w:u w:val="single"/>
      </w:rPr>
      <w:t>ANEXO I</w:t>
    </w:r>
    <w:r>
      <w:rPr>
        <w:rFonts w:ascii="Times New Roman" w:hAnsi="Times New Roman" w:cs="Times New Roman"/>
        <w:b/>
        <w:bCs/>
        <w:sz w:val="28"/>
        <w:szCs w:val="28"/>
        <w:u w:val="single"/>
      </w:rPr>
      <w:t>II</w:t>
    </w:r>
  </w:p>
  <w:p w14:paraId="3D35B74F" w14:textId="77777777" w:rsidR="00110AFA" w:rsidRDefault="00110A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FA"/>
    <w:rsid w:val="00101022"/>
    <w:rsid w:val="00110AFA"/>
    <w:rsid w:val="0016787C"/>
    <w:rsid w:val="00306E70"/>
    <w:rsid w:val="003D1807"/>
    <w:rsid w:val="005C27D6"/>
    <w:rsid w:val="008B2C26"/>
    <w:rsid w:val="00EA1CAF"/>
    <w:rsid w:val="00EC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5EF7"/>
  <w15:chartTrackingRefBased/>
  <w15:docId w15:val="{CBCD004D-9513-40EC-BFFA-8F8372CD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0A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110AFA"/>
    <w:pPr>
      <w:spacing w:before="44"/>
      <w:ind w:left="2307" w:right="2265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0AF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10AFA"/>
  </w:style>
  <w:style w:type="paragraph" w:styleId="Rodap">
    <w:name w:val="footer"/>
    <w:basedOn w:val="Normal"/>
    <w:link w:val="RodapChar"/>
    <w:uiPriority w:val="99"/>
    <w:unhideWhenUsed/>
    <w:rsid w:val="00110AF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10AFA"/>
  </w:style>
  <w:style w:type="character" w:customStyle="1" w:styleId="Ttulo1Char">
    <w:name w:val="Título 1 Char"/>
    <w:basedOn w:val="Fontepargpadro"/>
    <w:link w:val="Ttulo1"/>
    <w:uiPriority w:val="1"/>
    <w:rsid w:val="00110AFA"/>
    <w:rPr>
      <w:rFonts w:ascii="Calibri" w:eastAsia="Calibri" w:hAnsi="Calibri" w:cs="Calibri"/>
      <w:b/>
      <w:bCs/>
      <w:sz w:val="28"/>
      <w:szCs w:val="2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Melo</dc:creator>
  <cp:keywords/>
  <dc:description/>
  <cp:lastModifiedBy>Usuario</cp:lastModifiedBy>
  <cp:revision>3</cp:revision>
  <dcterms:created xsi:type="dcterms:W3CDTF">2020-05-30T18:19:00Z</dcterms:created>
  <dcterms:modified xsi:type="dcterms:W3CDTF">2025-07-02T13:51:00Z</dcterms:modified>
</cp:coreProperties>
</file>