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DD53F5" w:rsidRPr="00DD53F5">
        <w:trPr>
          <w:tblCellSpacing w:w="0" w:type="dxa"/>
        </w:trPr>
        <w:tc>
          <w:tcPr>
            <w:tcW w:w="12" w:type="dxa"/>
            <w:vMerge w:val="restart"/>
            <w:vAlign w:val="center"/>
            <w:hideMark/>
          </w:tcPr>
          <w:p w:rsidR="004C071C" w:rsidRPr="00DD53F5" w:rsidRDefault="004C071C" w:rsidP="004C071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DD53F5" w:rsidRPr="00DD53F5">
              <w:trPr>
                <w:trHeight w:val="12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C071C" w:rsidRPr="00DD53F5" w:rsidRDefault="004C071C" w:rsidP="004C071C">
                  <w:pPr>
                    <w:spacing w:after="0" w:line="12" w:lineRule="atLeast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D53F5">
                    <w:rPr>
                      <w:rFonts w:ascii="Arial" w:eastAsia="Times New Roman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55DC18FA" wp14:editId="77B7164B">
                        <wp:extent cx="7620" cy="7620"/>
                        <wp:effectExtent l="0" t="0" r="0" b="0"/>
                        <wp:docPr id="3" name="Picture 3" descr="http://www.therapysites.com/common/themes/global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therapysites.com/common/themes/global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3F5" w:rsidRPr="00DD53F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36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348"/>
                  </w:tblGrid>
                  <w:tr w:rsidR="00DD53F5" w:rsidRPr="00DD53F5" w:rsidTr="00B03B4D">
                    <w:trPr>
                      <w:trHeight w:val="4500"/>
                      <w:tblCellSpacing w:w="0" w:type="dxa"/>
                    </w:trPr>
                    <w:tc>
                      <w:tcPr>
                        <w:tcW w:w="20" w:type="dxa"/>
                        <w:hideMark/>
                      </w:tcPr>
                      <w:p w:rsidR="004C071C" w:rsidRPr="00DD53F5" w:rsidRDefault="004C071C" w:rsidP="004C07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48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8"/>
                        </w:tblGrid>
                        <w:tr w:rsidR="00DD53F5" w:rsidRPr="00DD53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C071C" w:rsidRPr="00B03B4D" w:rsidRDefault="004C071C" w:rsidP="004C071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B03B4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Depression Screening Questionnaire </w:t>
                              </w:r>
                              <w:bookmarkStart w:id="0" w:name="_GoBack"/>
                              <w:bookmarkEnd w:id="0"/>
                            </w:p>
                            <w:p w:rsidR="00582984" w:rsidRPr="00980800" w:rsidRDefault="00582984" w:rsidP="0058298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98080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Below is a basic </w:t>
                              </w:r>
                              <w:r w:rsidR="00C53A45" w:rsidRPr="0098080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depression-screening</w:t>
                              </w:r>
                              <w:r w:rsidRPr="0098080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questionnaire. </w:t>
                              </w:r>
                              <w:r w:rsidRPr="0098080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This </w:t>
                              </w:r>
                              <w:r w:rsidRPr="0098080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98080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s not designed to make a diagnosis of depression or take the place of a professional diagnosis. </w:t>
                              </w:r>
                              <w:r w:rsidR="00611361" w:rsidRPr="0098080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At </w:t>
                              </w:r>
                              <w:r w:rsidR="00C53A45" w:rsidRPr="0098080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times,</w:t>
                              </w:r>
                              <w:r w:rsidR="00611361" w:rsidRPr="0098080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everybody gets down in the dumps, but if life is consistently getting you down and your lows are making it hard to function, you may be depressed.</w:t>
                              </w:r>
                              <w:r w:rsidR="00611361" w:rsidRPr="0098080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80800">
                                <w:rPr>
                                  <w:rFonts w:ascii="Arial" w:hAnsi="Arial" w:cs="Arial"/>
                                  <w:iCs/>
                                  <w:sz w:val="24"/>
                                  <w:szCs w:val="24"/>
                                </w:rPr>
                                <w:t>If you suspect that you are depressed, please consult with a mental health professional as soon as possible.</w:t>
                              </w:r>
                              <w:r w:rsidRPr="0098080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9438" w:type="dxa"/>
                                <w:tblCellSpacing w:w="24" w:type="dxa"/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4"/>
                                <w:gridCol w:w="3256"/>
                                <w:gridCol w:w="1064"/>
                                <w:gridCol w:w="1590"/>
                                <w:gridCol w:w="1352"/>
                                <w:gridCol w:w="1832"/>
                              </w:tblGrid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vAlign w:val="center"/>
                                    <w:hideMark/>
                                  </w:tcPr>
                                  <w:p w:rsidR="004C071C" w:rsidRPr="00DD53F5" w:rsidRDefault="004C071C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91" w:type="dxa"/>
                                    <w:vAlign w:val="center"/>
                                    <w:hideMark/>
                                  </w:tcPr>
                                  <w:p w:rsidR="004C071C" w:rsidRPr="00DD53F5" w:rsidRDefault="004C071C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6" w:type="dxa"/>
                                    <w:vAlign w:val="bottom"/>
                                    <w:hideMark/>
                                  </w:tcPr>
                                  <w:p w:rsidR="004C071C" w:rsidRPr="00DD53F5" w:rsidRDefault="00AB492E" w:rsidP="00AB492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No, n</w:t>
                                    </w:r>
                                    <w:r w:rsidR="002F7672"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ot at </w:t>
                                    </w: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 w:rsidR="002F7672"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ll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vAlign w:val="bottom"/>
                                    <w:hideMark/>
                                  </w:tcPr>
                                  <w:p w:rsidR="00AB492E" w:rsidRPr="00DD53F5" w:rsidRDefault="00AB492E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Sometimes</w:t>
                                    </w:r>
                                  </w:p>
                                  <w:p w:rsidR="004C071C" w:rsidRPr="00DD53F5" w:rsidRDefault="00AB492E" w:rsidP="00AB492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(several</w:t>
                                    </w: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br/>
                                      <w:t>d</w:t>
                                    </w:r>
                                    <w:r w:rsidR="004C071C"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ays</w:t>
                                    </w: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)</w:t>
                                    </w:r>
                                    <w:r w:rsidR="004C071C"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vAlign w:val="bottom"/>
                                    <w:hideMark/>
                                  </w:tcPr>
                                  <w:p w:rsidR="00AB492E" w:rsidRPr="00DD53F5" w:rsidRDefault="00AB492E" w:rsidP="00AB492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Often</w:t>
                                    </w:r>
                                  </w:p>
                                  <w:p w:rsidR="004C071C" w:rsidRPr="00DD53F5" w:rsidRDefault="002F7672" w:rsidP="0062253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(over ½  the time) 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vAlign w:val="bottom"/>
                                    <w:hideMark/>
                                  </w:tcPr>
                                  <w:p w:rsidR="004C071C" w:rsidRPr="00DD53F5" w:rsidRDefault="00246BA1" w:rsidP="00246BA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Regularly (n</w:t>
                                    </w:r>
                                    <w:r w:rsidR="004C071C"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early  </w:t>
                                    </w:r>
                                    <w:r w:rsidR="004C071C"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every </w:t>
                                    </w: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  <w:r w:rsidR="004C071C"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ay</w:t>
                                    </w: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)</w:t>
                                    </w:r>
                                    <w:r w:rsidR="004C071C"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vAlign w:val="center"/>
                                  </w:tcPr>
                                  <w:p w:rsidR="00246BA1" w:rsidRPr="00DD53F5" w:rsidRDefault="00246BA1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91" w:type="dxa"/>
                                    <w:vAlign w:val="center"/>
                                  </w:tcPr>
                                  <w:p w:rsidR="00246BA1" w:rsidRPr="00DD53F5" w:rsidRDefault="00246BA1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6" w:type="dxa"/>
                                    <w:vAlign w:val="bottom"/>
                                  </w:tcPr>
                                  <w:p w:rsidR="00246BA1" w:rsidRPr="00DD53F5" w:rsidRDefault="00246BA1" w:rsidP="00AB492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6" w:type="dxa"/>
                                    <w:vAlign w:val="bottom"/>
                                  </w:tcPr>
                                  <w:p w:rsidR="00246BA1" w:rsidRPr="00DD53F5" w:rsidRDefault="00246BA1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6" w:type="dxa"/>
                                    <w:vAlign w:val="bottom"/>
                                  </w:tcPr>
                                  <w:p w:rsidR="00246BA1" w:rsidRPr="00DD53F5" w:rsidRDefault="00246BA1" w:rsidP="00AB492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64" w:type="dxa"/>
                                    <w:vAlign w:val="bottom"/>
                                  </w:tcPr>
                                  <w:p w:rsidR="00246BA1" w:rsidRPr="00DD53F5" w:rsidRDefault="00246BA1" w:rsidP="00246BA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4C071C" w:rsidRPr="00B03B4D" w:rsidRDefault="002F7672" w:rsidP="002F76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I have l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ittle interest or pleasure in things 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I 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used to enjoy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3 </w:t>
                                    </w:r>
                                  </w:p>
                                </w:tc>
                              </w:tr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4C071C" w:rsidRPr="00B03B4D" w:rsidRDefault="002F7672" w:rsidP="002F76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I feel </w:t>
                                    </w:r>
                                    <w:r w:rsidR="00AB492E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sad, 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down, depressed, or hopeless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3 </w:t>
                                    </w:r>
                                  </w:p>
                                </w:tc>
                              </w:tr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4C071C" w:rsidRPr="00B03B4D" w:rsidRDefault="002F7672" w:rsidP="00AB492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I feel t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ired or hav</w:t>
                                    </w:r>
                                    <w:r w:rsidR="00AB492E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little energy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3 </w:t>
                                    </w:r>
                                  </w:p>
                                </w:tc>
                              </w:tr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4C071C" w:rsidRPr="00B03B4D" w:rsidRDefault="00C71140" w:rsidP="00C7114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I have t</w:t>
                                    </w:r>
                                    <w:r w:rsidR="002F7672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rouble falling or staying asleep or 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I sleep </w:t>
                                    </w:r>
                                    <w:r w:rsidR="002F7672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too much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3 </w:t>
                                    </w:r>
                                  </w:p>
                                </w:tc>
                              </w:tr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4C071C" w:rsidRPr="00B03B4D" w:rsidRDefault="00C71140" w:rsidP="00C7114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I have a lack of 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appetite or 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I 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overeat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3 </w:t>
                                    </w:r>
                                  </w:p>
                                </w:tc>
                              </w:tr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4C071C" w:rsidRPr="00B03B4D" w:rsidRDefault="00C71140" w:rsidP="00AB492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I feel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bad about </w:t>
                                    </w:r>
                                    <w:r w:rsidR="00DD53F5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myself, feel I am a failure,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or have let 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myself or my 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family down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3 </w:t>
                                    </w:r>
                                  </w:p>
                                </w:tc>
                              </w:tr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4C071C" w:rsidRPr="00B03B4D" w:rsidRDefault="00C71140" w:rsidP="0098080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I have t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rouble con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entrating </w:t>
                                    </w:r>
                                    <w:r w:rsidR="00AB492E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or focusing 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on things</w:t>
                                    </w:r>
                                    <w:r w:rsidR="00AB492E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like conversations, 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reading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, or watching television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3 </w:t>
                                    </w:r>
                                  </w:p>
                                </w:tc>
                              </w:tr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4C071C" w:rsidRPr="00B03B4D" w:rsidRDefault="00AB492E" w:rsidP="00AB492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I have </w:t>
                                    </w:r>
                                    <w:r w:rsidRPr="00B03B4D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chronic pain, headaches, etc. that are not due to a known illness</w:t>
                                    </w:r>
                                    <w:r w:rsidRPr="00B03B4D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3 </w:t>
                                    </w:r>
                                  </w:p>
                                </w:tc>
                              </w:tr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C53A45" w:rsidRPr="00B03B4D" w:rsidRDefault="00C71140" w:rsidP="0062253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I </w:t>
                                    </w:r>
                                    <w:r w:rsidR="005D165D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have had or am 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having thoughts </w:t>
                                    </w:r>
                                    <w:r w:rsidR="005D165D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of suicide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or </w:t>
                                    </w:r>
                                    <w:r w:rsidR="00C53A45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 w:rsidR="005D165D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have or </w:t>
                                    </w:r>
                                    <w:r w:rsidR="00DD53F5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want to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hurt </w:t>
                                    </w:r>
                                    <w:r w:rsidR="00C53A45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myself</w:t>
                                    </w: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4C071C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in some way</w:t>
                                    </w:r>
                                    <w:r w:rsidR="000C2920"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03B4D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3 </w:t>
                                    </w:r>
                                  </w:p>
                                </w:tc>
                              </w:tr>
                              <w:tr w:rsidR="00D415A5" w:rsidRPr="00DD53F5" w:rsidTr="0062253D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277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4C071C" w:rsidRPr="0062253D" w:rsidRDefault="004C071C" w:rsidP="0062253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62253D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Add all columns to find total</w:t>
                                    </w:r>
                                    <w:r w:rsidR="0062253D" w:rsidRPr="0062253D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score</w:t>
                                    </w:r>
                                    <w:r w:rsidRPr="0062253D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42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4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2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6" w:type="dxa"/>
                                    <w:hideMark/>
                                  </w:tcPr>
                                  <w:p w:rsidR="004C071C" w:rsidRPr="00B03B4D" w:rsidRDefault="004C071C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C071C" w:rsidRPr="00DD53F5" w:rsidRDefault="004C071C" w:rsidP="004C07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8"/>
                                  <w:szCs w:val="28"/>
                                </w:rPr>
                              </w:pPr>
                              <w:r w:rsidRPr="00DD53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lastRenderedPageBreak/>
                                <w:t>Interpretation of Total Score</w:t>
                              </w:r>
                            </w:p>
                            <w:tbl>
                              <w:tblPr>
                                <w:tblW w:w="4200" w:type="dxa"/>
                                <w:tblCellSpacing w:w="24" w:type="dxa"/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2"/>
                                <w:gridCol w:w="2928"/>
                              </w:tblGrid>
                              <w:tr w:rsidR="00DD53F5" w:rsidRPr="00DD53F5" w:rsidTr="00C71140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120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4C071C" w:rsidRPr="00DD53F5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Total Score</w:t>
                                    </w: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4C071C" w:rsidRPr="00DD53F5" w:rsidRDefault="004C071C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Depression Severity</w:t>
                                    </w: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DD53F5" w:rsidRPr="00DD53F5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1200" w:type="dxa"/>
                                    <w:vAlign w:val="center"/>
                                    <w:hideMark/>
                                  </w:tcPr>
                                  <w:p w:rsidR="004C071C" w:rsidRPr="00DD53F5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1 - 4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C071C" w:rsidRPr="00DD53F5" w:rsidRDefault="004C071C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Minimal depression </w:t>
                                    </w:r>
                                  </w:p>
                                </w:tc>
                              </w:tr>
                              <w:tr w:rsidR="00DD53F5" w:rsidRPr="00DD53F5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1200" w:type="dxa"/>
                                    <w:vAlign w:val="center"/>
                                    <w:hideMark/>
                                  </w:tcPr>
                                  <w:p w:rsidR="004C071C" w:rsidRPr="00DD53F5" w:rsidRDefault="004C071C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5 - 9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C071C" w:rsidRPr="00DD53F5" w:rsidRDefault="00586E26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hyperlink r:id="rId9" w:tooltip="Powered by Text-Enhance" w:history="1">
                                      <w:r w:rsidR="004C071C" w:rsidRPr="00DD53F5">
                                        <w:rPr>
                                          <w:rFonts w:ascii="Arial" w:eastAsia="Times New Roman" w:hAnsi="Arial" w:cs="Arial"/>
                                          <w:sz w:val="28"/>
                                          <w:szCs w:val="28"/>
                                        </w:rPr>
                                        <w:t>Mild depression</w:t>
                                      </w:r>
                                    </w:hyperlink>
                                    <w:r w:rsidR="004C071C"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DD53F5" w:rsidRPr="00DD53F5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1200" w:type="dxa"/>
                                    <w:vAlign w:val="center"/>
                                    <w:hideMark/>
                                  </w:tcPr>
                                  <w:p w:rsidR="00C71140" w:rsidRPr="00DD53F5" w:rsidRDefault="00C71140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10 - 14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71140" w:rsidRPr="00DD53F5" w:rsidRDefault="00C71140" w:rsidP="007456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Moderate depression </w:t>
                                    </w:r>
                                  </w:p>
                                </w:tc>
                              </w:tr>
                              <w:tr w:rsidR="00DD53F5" w:rsidRPr="00DD53F5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1200" w:type="dxa"/>
                                    <w:vAlign w:val="center"/>
                                    <w:hideMark/>
                                  </w:tcPr>
                                  <w:p w:rsidR="00C71140" w:rsidRPr="00DD53F5" w:rsidRDefault="00C71140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15 - 19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71140" w:rsidRPr="00DD53F5" w:rsidRDefault="00C71140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Moderately severe depression </w:t>
                                    </w:r>
                                  </w:p>
                                </w:tc>
                              </w:tr>
                              <w:tr w:rsidR="00DD53F5" w:rsidRPr="00DD53F5">
                                <w:trPr>
                                  <w:tblCellSpacing w:w="24" w:type="dxa"/>
                                </w:trPr>
                                <w:tc>
                                  <w:tcPr>
                                    <w:tcW w:w="1200" w:type="dxa"/>
                                    <w:vAlign w:val="center"/>
                                    <w:hideMark/>
                                  </w:tcPr>
                                  <w:p w:rsidR="00C71140" w:rsidRPr="00DD53F5" w:rsidRDefault="00C71140" w:rsidP="004C07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20 - 27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71140" w:rsidRPr="00DD53F5" w:rsidRDefault="00C71140" w:rsidP="004C071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D53F5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</w:rPr>
                                      <w:t xml:space="preserve">Severe depression </w:t>
                                    </w:r>
                                  </w:p>
                                </w:tc>
                              </w:tr>
                            </w:tbl>
                            <w:p w:rsidR="004C071C" w:rsidRPr="00DD53F5" w:rsidRDefault="004C071C" w:rsidP="004C071C">
                              <w:pPr>
                                <w:shd w:val="clear" w:color="auto" w:fill="E8E8E8"/>
                                <w:spacing w:after="0" w:line="240" w:lineRule="auto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D53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Disclaimer </w:t>
                              </w:r>
                            </w:p>
                            <w:p w:rsidR="004C071C" w:rsidRPr="00DD53F5" w:rsidRDefault="004C071C" w:rsidP="00DD53F5">
                              <w:pPr>
                                <w:shd w:val="clear" w:color="auto" w:fill="FFFFFF"/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sz w:val="28"/>
                                  <w:szCs w:val="28"/>
                                </w:rPr>
                              </w:pPr>
                              <w:r w:rsidRPr="00DD53F5">
                                <w:rPr>
                                  <w:rFonts w:ascii="Arial" w:eastAsia="Times New Roman" w:hAnsi="Arial" w:cs="Arial"/>
                                  <w:iCs/>
                                  <w:sz w:val="28"/>
                                  <w:szCs w:val="28"/>
                                </w:rPr>
                                <w:t xml:space="preserve">The information on this page is provided for informational purposes only and does not replace in any way a formal medical or psychiatric evaluation or suggest a diagnosis. It is designed to give a preliminary idea about the presence of mild to moderate depression symptoms that </w:t>
                              </w:r>
                              <w:r w:rsidR="00402FC6">
                                <w:rPr>
                                  <w:rFonts w:ascii="Arial" w:eastAsia="Times New Roman" w:hAnsi="Arial" w:cs="Arial"/>
                                  <w:iCs/>
                                  <w:sz w:val="28"/>
                                  <w:szCs w:val="28"/>
                                </w:rPr>
                                <w:t xml:space="preserve">may </w:t>
                              </w:r>
                              <w:r w:rsidRPr="00DD53F5">
                                <w:rPr>
                                  <w:rFonts w:ascii="Arial" w:eastAsia="Times New Roman" w:hAnsi="Arial" w:cs="Arial"/>
                                  <w:iCs/>
                                  <w:sz w:val="28"/>
                                  <w:szCs w:val="28"/>
                                </w:rPr>
                                <w:t>indicate the need for an evaluation by a mental health</w:t>
                              </w:r>
                              <w:r w:rsidR="000C2920" w:rsidRPr="00DD53F5">
                                <w:rPr>
                                  <w:rFonts w:ascii="Arial" w:eastAsia="Times New Roman" w:hAnsi="Arial" w:cs="Arial"/>
                                  <w:iCs/>
                                  <w:sz w:val="28"/>
                                  <w:szCs w:val="28"/>
                                </w:rPr>
                                <w:t xml:space="preserve"> therapist.  If you are having thoughts of suicide or want to harm </w:t>
                              </w:r>
                              <w:r w:rsidR="00DD53F5" w:rsidRPr="00DD53F5">
                                <w:rPr>
                                  <w:rFonts w:ascii="Arial" w:eastAsia="Times New Roman" w:hAnsi="Arial" w:cs="Arial"/>
                                  <w:iCs/>
                                  <w:sz w:val="28"/>
                                  <w:szCs w:val="28"/>
                                </w:rPr>
                                <w:t>yourself,</w:t>
                              </w:r>
                              <w:r w:rsidR="000C2920" w:rsidRPr="00DD53F5">
                                <w:rPr>
                                  <w:rFonts w:ascii="Arial" w:eastAsia="Times New Roman" w:hAnsi="Arial" w:cs="Arial"/>
                                  <w:iCs/>
                                  <w:sz w:val="28"/>
                                  <w:szCs w:val="28"/>
                                </w:rPr>
                                <w:t xml:space="preserve"> please seek assistance right away by calling 911 or </w:t>
                              </w:r>
                              <w:r w:rsidR="00DD53F5" w:rsidRPr="00DD53F5">
                                <w:rPr>
                                  <w:rFonts w:ascii="Arial" w:eastAsia="Times New Roman" w:hAnsi="Arial" w:cs="Arial"/>
                                  <w:iCs/>
                                  <w:sz w:val="28"/>
                                  <w:szCs w:val="28"/>
                                </w:rPr>
                                <w:t xml:space="preserve">the National Suicide Prevention Line at </w:t>
                              </w:r>
                              <w:r w:rsidR="00DD53F5" w:rsidRPr="000C2920">
                                <w:rPr>
                                  <w:rFonts w:ascii="Arial" w:eastAsia="Times New Roman" w:hAnsi="Arial" w:cs="Arial"/>
                                  <w:sz w:val="28"/>
                                  <w:szCs w:val="28"/>
                                </w:rPr>
                                <w:t>1-800-273-8255</w:t>
                              </w:r>
                              <w:r w:rsidR="00DD53F5" w:rsidRPr="00DD53F5">
                                <w:rPr>
                                  <w:rFonts w:ascii="Arial" w:eastAsia="Times New Roman" w:hAnsi="Arial" w:cs="Arial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:rsidR="004C071C" w:rsidRPr="00DD53F5" w:rsidRDefault="004C071C" w:rsidP="004C07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C071C" w:rsidRPr="00DD53F5" w:rsidRDefault="004C071C" w:rsidP="004C071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4C071C" w:rsidRPr="00DD53F5" w:rsidRDefault="004C071C" w:rsidP="004C071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D53F5" w:rsidRPr="00DD53F5">
        <w:trPr>
          <w:gridAfter w:val="1"/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071C" w:rsidRPr="00DD53F5" w:rsidRDefault="004C071C" w:rsidP="004C071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8E10AC" w:rsidRPr="00DD53F5" w:rsidRDefault="008E10AC">
      <w:pPr>
        <w:rPr>
          <w:rFonts w:ascii="Arial" w:hAnsi="Arial" w:cs="Arial"/>
          <w:sz w:val="28"/>
          <w:szCs w:val="28"/>
        </w:rPr>
      </w:pPr>
    </w:p>
    <w:p w:rsidR="00DD53F5" w:rsidRPr="00DD53F5" w:rsidRDefault="00DD53F5">
      <w:pPr>
        <w:rPr>
          <w:rFonts w:ascii="Arial" w:hAnsi="Arial" w:cs="Arial"/>
          <w:sz w:val="28"/>
          <w:szCs w:val="28"/>
        </w:rPr>
      </w:pPr>
    </w:p>
    <w:sectPr w:rsidR="00DD53F5" w:rsidRPr="00DD53F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26" w:rsidRDefault="00586E26" w:rsidP="0099664E">
      <w:pPr>
        <w:spacing w:after="0" w:line="240" w:lineRule="auto"/>
      </w:pPr>
      <w:r>
        <w:separator/>
      </w:r>
    </w:p>
  </w:endnote>
  <w:endnote w:type="continuationSeparator" w:id="0">
    <w:p w:rsidR="00586E26" w:rsidRDefault="00586E26" w:rsidP="0099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4E" w:rsidRPr="0099664E" w:rsidRDefault="0099664E" w:rsidP="0099664E">
    <w:pPr>
      <w:tabs>
        <w:tab w:val="center" w:pos="4650"/>
      </w:tabs>
      <w:suppressAutoHyphens/>
      <w:spacing w:after="0"/>
      <w:rPr>
        <w:rFonts w:ascii="Arial" w:hAnsi="Arial" w:cs="Arial"/>
        <w:spacing w:val="-1"/>
        <w:sz w:val="20"/>
      </w:rPr>
    </w:pPr>
    <w:r>
      <w:rPr>
        <w:sz w:val="20"/>
      </w:rPr>
      <w:t xml:space="preserve">  </w:t>
    </w:r>
    <w:r>
      <w:rPr>
        <w:sz w:val="20"/>
      </w:rPr>
      <w:tab/>
    </w:r>
    <w:r w:rsidRPr="0099664E">
      <w:rPr>
        <w:rFonts w:ascii="Arial" w:hAnsi="Arial" w:cs="Arial"/>
        <w:sz w:val="20"/>
      </w:rPr>
      <w:t>Property of Life Transitions Therapy LLC - All Rights Reserved</w:t>
    </w:r>
  </w:p>
  <w:p w:rsidR="0099664E" w:rsidRPr="0099664E" w:rsidRDefault="0099664E" w:rsidP="0099664E">
    <w:pPr>
      <w:pStyle w:val="Footer"/>
      <w:jc w:val="center"/>
      <w:rPr>
        <w:rFonts w:ascii="Arial" w:hAnsi="Arial" w:cs="Arial"/>
        <w:sz w:val="20"/>
      </w:rPr>
    </w:pPr>
    <w:r w:rsidRPr="0099664E">
      <w:rPr>
        <w:rFonts w:ascii="Arial" w:hAnsi="Arial" w:cs="Arial"/>
        <w:sz w:val="20"/>
      </w:rPr>
      <w:t xml:space="preserve">Phone:  (616) 238-2116 </w:t>
    </w:r>
    <w:r w:rsidRPr="0099664E">
      <w:rPr>
        <w:rFonts w:ascii="Arial" w:hAnsi="Arial" w:cs="Arial"/>
        <w:sz w:val="20"/>
      </w:rPr>
      <w:sym w:font="Symbol" w:char="00B7"/>
    </w:r>
    <w:r w:rsidRPr="0099664E">
      <w:rPr>
        <w:rFonts w:ascii="Arial" w:hAnsi="Arial" w:cs="Arial"/>
        <w:sz w:val="20"/>
      </w:rPr>
      <w:t xml:space="preserve"> Email:  lifetransitionstherapy@gmail.com</w:t>
    </w:r>
  </w:p>
  <w:p w:rsidR="0099664E" w:rsidRPr="0099664E" w:rsidRDefault="0099664E" w:rsidP="0099664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26" w:rsidRDefault="00586E26" w:rsidP="0099664E">
      <w:pPr>
        <w:spacing w:after="0" w:line="240" w:lineRule="auto"/>
      </w:pPr>
      <w:r>
        <w:separator/>
      </w:r>
    </w:p>
  </w:footnote>
  <w:footnote w:type="continuationSeparator" w:id="0">
    <w:p w:rsidR="00586E26" w:rsidRDefault="00586E26" w:rsidP="0099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4E" w:rsidRDefault="0099664E" w:rsidP="0099664E">
    <w:pPr>
      <w:pStyle w:val="Header"/>
      <w:jc w:val="center"/>
    </w:pPr>
    <w:r>
      <w:rPr>
        <w:rFonts w:ascii="Arial Black" w:hAnsi="Arial Black"/>
        <w:sz w:val="40"/>
      </w:rPr>
      <w:t>LIFE TRANSITIONS THERAPY LLC</w:t>
    </w:r>
  </w:p>
  <w:p w:rsidR="0099664E" w:rsidRDefault="00996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1/F6G9BdZa5eAe0qoDEhWOsLtA=" w:salt="P+YyZMOaHNv4G4YxEMkZ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1C"/>
    <w:rsid w:val="000C2920"/>
    <w:rsid w:val="0012634C"/>
    <w:rsid w:val="00246BA1"/>
    <w:rsid w:val="002F7672"/>
    <w:rsid w:val="00402FC6"/>
    <w:rsid w:val="004C071C"/>
    <w:rsid w:val="00582984"/>
    <w:rsid w:val="00586E26"/>
    <w:rsid w:val="005D165D"/>
    <w:rsid w:val="00611361"/>
    <w:rsid w:val="0062253D"/>
    <w:rsid w:val="008E10AC"/>
    <w:rsid w:val="00980800"/>
    <w:rsid w:val="0099664E"/>
    <w:rsid w:val="00AB492E"/>
    <w:rsid w:val="00B03B4D"/>
    <w:rsid w:val="00B506CC"/>
    <w:rsid w:val="00C53A45"/>
    <w:rsid w:val="00C71140"/>
    <w:rsid w:val="00D415A5"/>
    <w:rsid w:val="00D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0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07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C07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C071C"/>
  </w:style>
  <w:style w:type="character" w:customStyle="1" w:styleId="orange">
    <w:name w:val="orange"/>
    <w:basedOn w:val="DefaultParagraphFont"/>
    <w:rsid w:val="004C071C"/>
  </w:style>
  <w:style w:type="character" w:styleId="Emphasis">
    <w:name w:val="Emphasis"/>
    <w:basedOn w:val="DefaultParagraphFont"/>
    <w:uiPriority w:val="20"/>
    <w:qFormat/>
    <w:rsid w:val="004C07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9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664E"/>
  </w:style>
  <w:style w:type="paragraph" w:styleId="Footer">
    <w:name w:val="footer"/>
    <w:basedOn w:val="Normal"/>
    <w:link w:val="FooterChar"/>
    <w:unhideWhenUsed/>
    <w:rsid w:val="0099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6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0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07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C07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C071C"/>
  </w:style>
  <w:style w:type="character" w:customStyle="1" w:styleId="orange">
    <w:name w:val="orange"/>
    <w:basedOn w:val="DefaultParagraphFont"/>
    <w:rsid w:val="004C071C"/>
  </w:style>
  <w:style w:type="character" w:styleId="Emphasis">
    <w:name w:val="Emphasis"/>
    <w:basedOn w:val="DefaultParagraphFont"/>
    <w:uiPriority w:val="20"/>
    <w:qFormat/>
    <w:rsid w:val="004C07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9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664E"/>
  </w:style>
  <w:style w:type="paragraph" w:styleId="Footer">
    <w:name w:val="footer"/>
    <w:basedOn w:val="Normal"/>
    <w:link w:val="FooterChar"/>
    <w:unhideWhenUsed/>
    <w:rsid w:val="0099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1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82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1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23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9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iorcounselling.com/docs/depque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478D-C7C0-4A74-A337-2A29629B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331</Words>
  <Characters>1893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User;Melissa Spino MA LLPC CDMS</dc:creator>
  <cp:keywords/>
  <dc:description/>
  <cp:lastModifiedBy>Windows User</cp:lastModifiedBy>
  <cp:revision>17</cp:revision>
  <dcterms:created xsi:type="dcterms:W3CDTF">2014-03-18T15:49:00Z</dcterms:created>
  <dcterms:modified xsi:type="dcterms:W3CDTF">2014-03-22T01:08:00Z</dcterms:modified>
</cp:coreProperties>
</file>