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630C" w14:textId="12B3811E" w:rsidR="006A4785" w:rsidRPr="009E6AED" w:rsidRDefault="006A4785" w:rsidP="006A4785">
      <w:pPr>
        <w:pStyle w:val="Title"/>
        <w:tabs>
          <w:tab w:val="left" w:pos="5850"/>
        </w:tabs>
        <w:ind w:left="-900" w:right="-522"/>
        <w:jc w:val="center"/>
        <w:rPr>
          <w:rFonts w:eastAsia="Times New Roman" w:cstheme="majorHAnsi"/>
          <w:color w:val="005E80" w:themeColor="accent3" w:themeShade="80"/>
          <w:kern w:val="0"/>
          <w:sz w:val="40"/>
          <w:szCs w:val="36"/>
          <w:lang w:eastAsia="en-US"/>
        </w:rPr>
      </w:pPr>
      <w:r w:rsidRPr="009E6AED">
        <w:rPr>
          <w:rFonts w:eastAsia="Times New Roman" w:cstheme="majorHAnsi"/>
          <w:color w:val="005E80" w:themeColor="accent3" w:themeShade="80"/>
          <w:kern w:val="0"/>
          <w:sz w:val="40"/>
          <w:szCs w:val="36"/>
          <w:lang w:eastAsia="en-US"/>
        </w:rPr>
        <w:t>The 1</w:t>
      </w:r>
      <w:r w:rsidR="00A45B28" w:rsidRPr="009E6AED">
        <w:rPr>
          <w:rFonts w:eastAsia="Times New Roman" w:cstheme="majorHAnsi"/>
          <w:color w:val="005E80" w:themeColor="accent3" w:themeShade="80"/>
          <w:kern w:val="0"/>
          <w:sz w:val="40"/>
          <w:szCs w:val="36"/>
          <w:lang w:eastAsia="en-US"/>
        </w:rPr>
        <w:t>3</w:t>
      </w:r>
      <w:r w:rsidRPr="009E6AED">
        <w:rPr>
          <w:rFonts w:eastAsia="Times New Roman" w:cstheme="majorHAnsi"/>
          <w:color w:val="005E80" w:themeColor="accent3" w:themeShade="80"/>
          <w:kern w:val="0"/>
          <w:sz w:val="40"/>
          <w:szCs w:val="36"/>
          <w:lang w:eastAsia="en-US"/>
        </w:rPr>
        <w:t>th Annual</w:t>
      </w:r>
    </w:p>
    <w:p w14:paraId="772D1169" w14:textId="41673DFF" w:rsidR="00A86AE1" w:rsidRPr="009E6AED" w:rsidRDefault="006A4785" w:rsidP="006A4785">
      <w:pPr>
        <w:pStyle w:val="Title"/>
        <w:tabs>
          <w:tab w:val="left" w:pos="5850"/>
        </w:tabs>
        <w:ind w:left="-900" w:right="-522"/>
        <w:jc w:val="center"/>
        <w:rPr>
          <w:rFonts w:eastAsia="Times New Roman" w:cstheme="majorHAnsi"/>
          <w:color w:val="005E80" w:themeColor="accent3" w:themeShade="80"/>
          <w:kern w:val="0"/>
          <w:sz w:val="40"/>
          <w:szCs w:val="36"/>
          <w:lang w:eastAsia="en-US"/>
        </w:rPr>
      </w:pPr>
      <w:r w:rsidRPr="009E6AED">
        <w:rPr>
          <w:rFonts w:eastAsia="Times New Roman" w:cstheme="majorHAnsi"/>
          <w:color w:val="005E80" w:themeColor="accent3" w:themeShade="80"/>
          <w:kern w:val="0"/>
          <w:sz w:val="40"/>
          <w:szCs w:val="36"/>
          <w:lang w:eastAsia="en-US"/>
        </w:rPr>
        <w:t>South Texas Association of School Maintenance</w:t>
      </w:r>
    </w:p>
    <w:p w14:paraId="5AAD5681" w14:textId="75468143" w:rsidR="006A4785" w:rsidRPr="009E6AED" w:rsidRDefault="006A4785" w:rsidP="006A4785">
      <w:pPr>
        <w:pStyle w:val="Title"/>
        <w:tabs>
          <w:tab w:val="left" w:pos="5850"/>
        </w:tabs>
        <w:ind w:left="-900" w:right="-522"/>
        <w:jc w:val="center"/>
        <w:rPr>
          <w:rFonts w:eastAsia="Times New Roman" w:cstheme="majorHAnsi"/>
          <w:color w:val="005E80" w:themeColor="accent3" w:themeShade="80"/>
          <w:kern w:val="0"/>
          <w:sz w:val="40"/>
          <w:szCs w:val="36"/>
          <w:lang w:eastAsia="en-US"/>
        </w:rPr>
      </w:pPr>
      <w:r w:rsidRPr="009E6AED">
        <w:rPr>
          <w:rFonts w:eastAsia="Times New Roman" w:cstheme="majorHAnsi"/>
          <w:color w:val="005E80" w:themeColor="accent3" w:themeShade="80"/>
          <w:kern w:val="0"/>
          <w:sz w:val="40"/>
          <w:szCs w:val="36"/>
          <w:lang w:eastAsia="en-US"/>
        </w:rPr>
        <w:t>Officials Summer Conference 202</w:t>
      </w:r>
      <w:r w:rsidR="00A45B28" w:rsidRPr="009E6AED">
        <w:rPr>
          <w:rFonts w:eastAsia="Times New Roman" w:cstheme="majorHAnsi"/>
          <w:color w:val="005E80" w:themeColor="accent3" w:themeShade="80"/>
          <w:kern w:val="0"/>
          <w:sz w:val="40"/>
          <w:szCs w:val="36"/>
          <w:lang w:eastAsia="en-US"/>
        </w:rPr>
        <w:t>5</w:t>
      </w:r>
    </w:p>
    <w:p w14:paraId="6511EDE8" w14:textId="13445FDB" w:rsidR="006A4785" w:rsidRDefault="006A4785" w:rsidP="00FC01BD">
      <w:pPr>
        <w:jc w:val="center"/>
        <w:rPr>
          <w:noProof/>
          <w:lang w:eastAsia="en-US"/>
        </w:rPr>
      </w:pPr>
    </w:p>
    <w:p w14:paraId="39CAC00F" w14:textId="77777777" w:rsidR="00F81449" w:rsidRDefault="00F81449" w:rsidP="00FC01BD">
      <w:pPr>
        <w:jc w:val="center"/>
        <w:rPr>
          <w:noProof/>
          <w:lang w:eastAsia="en-US"/>
        </w:rPr>
      </w:pPr>
    </w:p>
    <w:p w14:paraId="4A471892" w14:textId="6ABDEEC3" w:rsidR="006A4785" w:rsidRPr="001B7812" w:rsidRDefault="001B7812" w:rsidP="001B7812">
      <w:pPr>
        <w:jc w:val="center"/>
      </w:pPr>
      <w:r w:rsidRPr="001B7812">
        <w:rPr>
          <w:noProof/>
        </w:rPr>
        <w:drawing>
          <wp:inline distT="0" distB="0" distL="0" distR="0" wp14:anchorId="0162600C" wp14:editId="6CE14218">
            <wp:extent cx="4438650" cy="2536371"/>
            <wp:effectExtent l="0" t="0" r="0" b="0"/>
            <wp:docPr id="1262627621" name="Picture 1" descr="Conventi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ntion cent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91" cy="254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4B0DC" w14:textId="4965E513" w:rsidR="00F81449" w:rsidRDefault="006A4785" w:rsidP="001B7812">
      <w:pPr>
        <w:pStyle w:val="Subtitle"/>
        <w:jc w:val="center"/>
        <w:rPr>
          <w:rFonts w:eastAsia="Times New Roman" w:cstheme="minorHAnsi"/>
          <w:color w:val="FF6927" w:themeColor="accent6"/>
          <w:sz w:val="28"/>
          <w:szCs w:val="24"/>
          <w:lang w:eastAsia="en-US"/>
        </w:rPr>
      </w:pPr>
      <w:r w:rsidRPr="001B7812">
        <w:rPr>
          <w:rFonts w:eastAsia="Times New Roman" w:cstheme="minorHAnsi"/>
          <w:color w:val="FF6927" w:themeColor="accent6"/>
          <w:sz w:val="28"/>
          <w:szCs w:val="24"/>
          <w:lang w:eastAsia="en-US"/>
        </w:rPr>
        <w:t xml:space="preserve">July </w:t>
      </w:r>
      <w:r w:rsidR="00A45B28" w:rsidRPr="001B7812">
        <w:rPr>
          <w:rFonts w:eastAsia="Times New Roman" w:cstheme="minorHAnsi"/>
          <w:color w:val="FF6927" w:themeColor="accent6"/>
          <w:sz w:val="28"/>
          <w:szCs w:val="24"/>
          <w:lang w:eastAsia="en-US"/>
        </w:rPr>
        <w:t>16-17th</w:t>
      </w:r>
      <w:r w:rsidRPr="001B7812">
        <w:rPr>
          <w:rFonts w:eastAsia="Times New Roman" w:cstheme="minorHAnsi"/>
          <w:color w:val="FF6927" w:themeColor="accent6"/>
          <w:sz w:val="28"/>
          <w:szCs w:val="24"/>
          <w:lang w:eastAsia="en-US"/>
        </w:rPr>
        <w:t xml:space="preserve">, South Padre Island Convention Center, </w:t>
      </w:r>
      <w:r w:rsidR="00FC01BD" w:rsidRPr="001B7812">
        <w:rPr>
          <w:rFonts w:eastAsia="Times New Roman" w:cstheme="minorHAnsi"/>
          <w:color w:val="FF6927" w:themeColor="accent6"/>
          <w:sz w:val="28"/>
          <w:szCs w:val="24"/>
          <w:lang w:eastAsia="en-US"/>
        </w:rPr>
        <w:t xml:space="preserve">7355 Padre Blvd </w:t>
      </w:r>
    </w:p>
    <w:p w14:paraId="7CFB636E" w14:textId="77777777" w:rsidR="001B7812" w:rsidRPr="001B7812" w:rsidRDefault="001B7812" w:rsidP="001B7812">
      <w:pPr>
        <w:pStyle w:val="Subtitle"/>
        <w:jc w:val="center"/>
        <w:rPr>
          <w:rFonts w:eastAsia="Times New Roman" w:cstheme="minorHAnsi"/>
          <w:color w:val="FF6927" w:themeColor="accent6"/>
          <w:sz w:val="28"/>
          <w:szCs w:val="24"/>
          <w:lang w:eastAsia="en-US"/>
        </w:rPr>
      </w:pPr>
    </w:p>
    <w:p w14:paraId="075BE98D" w14:textId="77777777" w:rsidR="001B7812" w:rsidRPr="001B7812" w:rsidRDefault="001B7812" w:rsidP="001B7812">
      <w:pPr>
        <w:pStyle w:val="Subtitle"/>
        <w:jc w:val="center"/>
        <w:rPr>
          <w:rFonts w:eastAsia="Times New Roman" w:cstheme="minorHAnsi"/>
          <w:color w:val="005E80" w:themeColor="accent3" w:themeShade="80"/>
          <w:sz w:val="28"/>
          <w:szCs w:val="24"/>
          <w:lang w:eastAsia="en-US"/>
        </w:rPr>
      </w:pPr>
    </w:p>
    <w:p w14:paraId="5FE90186" w14:textId="77777777" w:rsidR="00F81449" w:rsidRPr="001B7812" w:rsidRDefault="00F81449" w:rsidP="00F81449">
      <w:pPr>
        <w:shd w:val="clear" w:color="auto" w:fill="FFFFFF"/>
        <w:spacing w:after="48" w:line="240" w:lineRule="auto"/>
        <w:outlineLvl w:val="3"/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</w:pPr>
      <w:r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>Who Should Attend</w:t>
      </w:r>
    </w:p>
    <w:p w14:paraId="08EC4E25" w14:textId="3333F80B" w:rsidR="00F81449" w:rsidRDefault="00F81449" w:rsidP="00F81449">
      <w:pPr>
        <w:shd w:val="clear" w:color="auto" w:fill="FFFFFF"/>
        <w:spacing w:line="240" w:lineRule="auto"/>
        <w:rPr>
          <w:rFonts w:eastAsia="Times New Roman" w:cstheme="minorHAnsi"/>
          <w:color w:val="1E1F23"/>
          <w:lang w:eastAsia="en-US"/>
        </w:rPr>
      </w:pPr>
      <w:r w:rsidRPr="00CA4B3F">
        <w:rPr>
          <w:rFonts w:eastAsia="Times New Roman" w:cstheme="minorHAnsi"/>
          <w:color w:val="1E1F23"/>
          <w:lang w:eastAsia="en-US"/>
        </w:rPr>
        <w:t xml:space="preserve">If you are involved in </w:t>
      </w:r>
      <w:r w:rsidRPr="00FB6A26">
        <w:rPr>
          <w:rFonts w:eastAsia="Times New Roman" w:cstheme="minorHAnsi"/>
          <w:color w:val="DC4200" w:themeColor="accent6" w:themeShade="BF"/>
          <w:lang w:eastAsia="en-US"/>
        </w:rPr>
        <w:t xml:space="preserve">school maintenance </w:t>
      </w:r>
      <w:r w:rsidRPr="00CA4B3F">
        <w:rPr>
          <w:rFonts w:eastAsia="Times New Roman" w:cstheme="minorHAnsi"/>
          <w:color w:val="1E1F23"/>
          <w:lang w:eastAsia="en-US"/>
        </w:rPr>
        <w:t xml:space="preserve">or </w:t>
      </w:r>
      <w:r w:rsidRPr="00FB6A26">
        <w:rPr>
          <w:rFonts w:eastAsia="Times New Roman" w:cstheme="minorHAnsi"/>
          <w:color w:val="DC4200" w:themeColor="accent6" w:themeShade="BF"/>
          <w:lang w:eastAsia="en-US"/>
        </w:rPr>
        <w:t>construction</w:t>
      </w:r>
      <w:r w:rsidRPr="00CA4B3F">
        <w:rPr>
          <w:rFonts w:eastAsia="Times New Roman" w:cstheme="minorHAnsi"/>
          <w:color w:val="1E1F23"/>
          <w:lang w:eastAsia="en-US"/>
        </w:rPr>
        <w:t xml:space="preserve"> in any form or fashion this is the conference for you.</w:t>
      </w:r>
      <w:r>
        <w:rPr>
          <w:rFonts w:eastAsia="Times New Roman" w:cstheme="minorHAnsi"/>
          <w:color w:val="1E1F23"/>
          <w:lang w:eastAsia="en-US"/>
        </w:rPr>
        <w:t xml:space="preserve">  Visit our</w:t>
      </w:r>
      <w:r w:rsidRPr="00CA4B3F">
        <w:rPr>
          <w:rFonts w:eastAsia="Times New Roman" w:cstheme="minorHAnsi"/>
          <w:color w:val="1E1F23"/>
          <w:lang w:eastAsia="en-US"/>
        </w:rPr>
        <w:t xml:space="preserve"> </w:t>
      </w:r>
      <w:hyperlink r:id="rId8" w:anchor="/" w:history="1">
        <w:r w:rsidRPr="006C20F3">
          <w:rPr>
            <w:rStyle w:val="Hyperlink"/>
            <w:rFonts w:eastAsia="Times New Roman" w:cstheme="minorHAnsi"/>
            <w:b/>
            <w:bCs/>
            <w:color w:val="0070C0"/>
            <w:lang w:eastAsia="en-US"/>
          </w:rPr>
          <w:t>site to register today</w:t>
        </w:r>
      </w:hyperlink>
      <w:r w:rsidRPr="00FB6A26">
        <w:rPr>
          <w:rFonts w:eastAsia="Times New Roman" w:cstheme="minorHAnsi"/>
          <w:color w:val="1E1F23"/>
          <w:lang w:eastAsia="en-US"/>
        </w:rPr>
        <w:t>!</w:t>
      </w:r>
      <w:r>
        <w:rPr>
          <w:rFonts w:eastAsia="Times New Roman" w:cstheme="minorHAnsi"/>
          <w:color w:val="1E1F23"/>
          <w:lang w:eastAsia="en-US"/>
        </w:rPr>
        <w:t xml:space="preserve">  District</w:t>
      </w:r>
      <w:r w:rsidR="00BF3688">
        <w:rPr>
          <w:rFonts w:eastAsia="Times New Roman" w:cstheme="minorHAnsi"/>
          <w:color w:val="1E1F23"/>
          <w:lang w:eastAsia="en-US"/>
        </w:rPr>
        <w:t xml:space="preserve"> and non-profit entity</w:t>
      </w:r>
      <w:r>
        <w:rPr>
          <w:rFonts w:eastAsia="Times New Roman" w:cstheme="minorHAnsi"/>
          <w:color w:val="1E1F23"/>
          <w:lang w:eastAsia="en-US"/>
        </w:rPr>
        <w:t xml:space="preserve"> folks only pay </w:t>
      </w:r>
      <w:r w:rsidRPr="006F41F8">
        <w:rPr>
          <w:rFonts w:eastAsia="Times New Roman" w:cstheme="minorHAnsi"/>
          <w:b/>
          <w:color w:val="FF6927" w:themeColor="accent6"/>
          <w:lang w:eastAsia="en-US"/>
        </w:rPr>
        <w:t>$150</w:t>
      </w:r>
      <w:r w:rsidRPr="006F41F8">
        <w:rPr>
          <w:rFonts w:eastAsia="Times New Roman" w:cstheme="minorHAnsi"/>
          <w:color w:val="FF6927" w:themeColor="accent6"/>
          <w:lang w:eastAsia="en-US"/>
        </w:rPr>
        <w:t xml:space="preserve"> </w:t>
      </w:r>
      <w:r>
        <w:rPr>
          <w:rFonts w:eastAsia="Times New Roman" w:cstheme="minorHAnsi"/>
          <w:color w:val="1E1F23"/>
          <w:lang w:eastAsia="en-US"/>
        </w:rPr>
        <w:t xml:space="preserve">for both days. </w:t>
      </w:r>
      <w:r w:rsidRPr="00CA4B3F">
        <w:rPr>
          <w:rFonts w:eastAsia="Times New Roman" w:cstheme="minorHAnsi"/>
          <w:color w:val="1E1F23"/>
          <w:lang w:eastAsia="en-US"/>
        </w:rPr>
        <w:t>We look forward to seeing YOU at our 1</w:t>
      </w:r>
      <w:r>
        <w:rPr>
          <w:rFonts w:eastAsia="Times New Roman" w:cstheme="minorHAnsi"/>
          <w:color w:val="1E1F23"/>
          <w:lang w:eastAsia="en-US"/>
        </w:rPr>
        <w:t>3</w:t>
      </w:r>
      <w:r w:rsidRPr="00CA4B3F">
        <w:rPr>
          <w:rFonts w:eastAsia="Times New Roman" w:cstheme="minorHAnsi"/>
          <w:color w:val="1E1F23"/>
          <w:lang w:eastAsia="en-US"/>
        </w:rPr>
        <w:t>th Annual Summer Conference!</w:t>
      </w:r>
      <w:r>
        <w:rPr>
          <w:rFonts w:eastAsia="Times New Roman" w:cstheme="minorHAnsi"/>
          <w:color w:val="1E1F23"/>
          <w:lang w:eastAsia="en-US"/>
        </w:rPr>
        <w:t xml:space="preserve">  </w:t>
      </w:r>
    </w:p>
    <w:p w14:paraId="4FF88379" w14:textId="77777777" w:rsidR="00F81449" w:rsidRDefault="00F81449" w:rsidP="00F81449">
      <w:pPr>
        <w:shd w:val="clear" w:color="auto" w:fill="FFFFFF"/>
        <w:spacing w:line="240" w:lineRule="auto"/>
        <w:rPr>
          <w:rFonts w:eastAsia="Times New Roman" w:cstheme="minorHAnsi"/>
          <w:color w:val="1E1F23"/>
          <w:lang w:eastAsia="en-US"/>
        </w:rPr>
      </w:pPr>
    </w:p>
    <w:p w14:paraId="5453B39D" w14:textId="392EC45D" w:rsidR="00CA4B3F" w:rsidRPr="001B7812" w:rsidRDefault="00CA4B3F" w:rsidP="001B7812">
      <w:pPr>
        <w:shd w:val="clear" w:color="auto" w:fill="FFFFFF"/>
        <w:spacing w:after="48" w:line="240" w:lineRule="auto"/>
        <w:outlineLvl w:val="3"/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</w:pPr>
      <w:r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>Why Should I Attend?</w:t>
      </w:r>
    </w:p>
    <w:p w14:paraId="2A1E7C7B" w14:textId="319BA91C" w:rsidR="00CA4B3F" w:rsidRPr="00CA4B3F" w:rsidRDefault="00FF51F1" w:rsidP="00CA4B3F">
      <w:pPr>
        <w:shd w:val="clear" w:color="auto" w:fill="FFFFFF"/>
        <w:spacing w:line="240" w:lineRule="auto"/>
        <w:rPr>
          <w:rFonts w:eastAsia="Times New Roman" w:cstheme="minorHAnsi"/>
          <w:color w:val="1E1F23"/>
          <w:lang w:eastAsia="en-US"/>
        </w:rPr>
      </w:pPr>
      <w:r>
        <w:rPr>
          <w:rFonts w:eastAsia="Times New Roman" w:cstheme="minorHAnsi"/>
          <w:color w:val="1E1F23"/>
          <w:lang w:eastAsia="en-US"/>
        </w:rPr>
        <w:t>This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 our 1</w:t>
      </w:r>
      <w:r w:rsidR="00A45B28">
        <w:rPr>
          <w:rFonts w:eastAsia="Times New Roman" w:cstheme="minorHAnsi"/>
          <w:color w:val="1E1F23"/>
          <w:lang w:eastAsia="en-US"/>
        </w:rPr>
        <w:t>3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th Annual M&amp;O Summer Conference at South Padre Island on July </w:t>
      </w:r>
      <w:r w:rsidR="00FA123D" w:rsidRPr="00FA123D">
        <w:rPr>
          <w:rFonts w:eastAsia="Times New Roman" w:cstheme="minorHAnsi"/>
          <w:color w:val="1E1F23"/>
          <w:lang w:eastAsia="en-US"/>
        </w:rPr>
        <w:t>1</w:t>
      </w:r>
      <w:r w:rsidR="00A45B28">
        <w:rPr>
          <w:rFonts w:eastAsia="Times New Roman" w:cstheme="minorHAnsi"/>
          <w:color w:val="1E1F23"/>
          <w:lang w:eastAsia="en-US"/>
        </w:rPr>
        <w:t>6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 &amp; </w:t>
      </w:r>
      <w:r w:rsidR="00D44A8E">
        <w:rPr>
          <w:rFonts w:eastAsia="Times New Roman" w:cstheme="minorHAnsi"/>
          <w:color w:val="1E1F23"/>
          <w:lang w:eastAsia="en-US"/>
        </w:rPr>
        <w:t>1</w:t>
      </w:r>
      <w:r w:rsidR="00A45B28">
        <w:rPr>
          <w:rFonts w:eastAsia="Times New Roman" w:cstheme="minorHAnsi"/>
          <w:color w:val="1E1F23"/>
          <w:lang w:eastAsia="en-US"/>
        </w:rPr>
        <w:t>7</w:t>
      </w:r>
      <w:r w:rsidR="00FA123D" w:rsidRPr="00FA123D">
        <w:rPr>
          <w:rFonts w:eastAsia="Times New Roman" w:cstheme="minorHAnsi"/>
          <w:color w:val="1E1F23"/>
          <w:lang w:eastAsia="en-US"/>
        </w:rPr>
        <w:t>th</w:t>
      </w:r>
      <w:r w:rsidR="00CA4B3F" w:rsidRPr="00CA4B3F">
        <w:rPr>
          <w:rFonts w:eastAsia="Times New Roman" w:cstheme="minorHAnsi"/>
          <w:color w:val="1E1F23"/>
          <w:lang w:eastAsia="en-US"/>
        </w:rPr>
        <w:t>! The two-day conference is a mix of school maintenance</w:t>
      </w:r>
      <w:r w:rsidR="00FA123D">
        <w:rPr>
          <w:rFonts w:eastAsia="Times New Roman" w:cstheme="minorHAnsi"/>
          <w:color w:val="1E1F23"/>
          <w:lang w:eastAsia="en-US"/>
        </w:rPr>
        <w:t>-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related presentations, networking opportunities and a </w:t>
      </w:r>
      <w:r w:rsidR="00FA123D">
        <w:rPr>
          <w:rFonts w:eastAsia="Times New Roman" w:cstheme="minorHAnsi"/>
          <w:color w:val="1E1F23"/>
          <w:lang w:eastAsia="en-US"/>
        </w:rPr>
        <w:t>t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rade </w:t>
      </w:r>
      <w:r w:rsidR="00FA123D">
        <w:rPr>
          <w:rFonts w:eastAsia="Times New Roman" w:cstheme="minorHAnsi"/>
          <w:color w:val="1E1F23"/>
          <w:lang w:eastAsia="en-US"/>
        </w:rPr>
        <w:t>s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how. The conference takes place at the South Padre Island Convention Center. The </w:t>
      </w:r>
      <w:r w:rsidR="00CA4B3F" w:rsidRPr="00FB6A26">
        <w:rPr>
          <w:rFonts w:eastAsia="Times New Roman" w:cstheme="minorHAnsi"/>
          <w:color w:val="DC4200" w:themeColor="accent6" w:themeShade="BF"/>
          <w:lang w:eastAsia="en-US"/>
        </w:rPr>
        <w:t xml:space="preserve">first day 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consists of well thought out presentations and a fun evening social event involving a spacious boat. The </w:t>
      </w:r>
      <w:r w:rsidR="00CA4B3F" w:rsidRPr="00FB6A26">
        <w:rPr>
          <w:rFonts w:eastAsia="Times New Roman" w:cstheme="minorHAnsi"/>
          <w:color w:val="DC4200" w:themeColor="accent6" w:themeShade="BF"/>
          <w:lang w:eastAsia="en-US"/>
        </w:rPr>
        <w:t>second day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 is </w:t>
      </w:r>
      <w:r w:rsidR="00FB6A26" w:rsidRPr="00CA4B3F">
        <w:rPr>
          <w:rFonts w:eastAsia="Times New Roman" w:cstheme="minorHAnsi"/>
          <w:color w:val="1E1F23"/>
          <w:lang w:eastAsia="en-US"/>
        </w:rPr>
        <w:t>more presentations that are interesting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, delicious lunch and our Trade </w:t>
      </w:r>
      <w:r w:rsidR="00FB6A26" w:rsidRPr="00CA4B3F">
        <w:rPr>
          <w:rFonts w:eastAsia="Times New Roman" w:cstheme="minorHAnsi"/>
          <w:color w:val="1E1F23"/>
          <w:lang w:eastAsia="en-US"/>
        </w:rPr>
        <w:t>Show that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 will include up to 40 vendors. The day ends with incredible door prizes give away.</w:t>
      </w:r>
    </w:p>
    <w:p w14:paraId="6E9A4A7B" w14:textId="77777777" w:rsidR="00CA4B3F" w:rsidRPr="00CA4B3F" w:rsidRDefault="00CA4B3F" w:rsidP="00CA4B3F">
      <w:pPr>
        <w:shd w:val="clear" w:color="auto" w:fill="FFFFFF"/>
        <w:spacing w:line="240" w:lineRule="auto"/>
        <w:rPr>
          <w:rFonts w:eastAsia="Times New Roman" w:cstheme="minorHAnsi"/>
          <w:color w:val="1E1F23"/>
          <w:lang w:eastAsia="en-US"/>
        </w:rPr>
      </w:pPr>
    </w:p>
    <w:p w14:paraId="2F170B17" w14:textId="77777777" w:rsidR="00BF3688" w:rsidRDefault="00FB6A26" w:rsidP="00FA123D">
      <w:pPr>
        <w:shd w:val="clear" w:color="auto" w:fill="FFFFFF"/>
        <w:spacing w:line="240" w:lineRule="auto"/>
        <w:rPr>
          <w:rFonts w:eastAsia="Times New Roman" w:cstheme="minorHAnsi"/>
          <w:color w:val="1E1F23"/>
          <w:lang w:eastAsia="en-US"/>
        </w:rPr>
      </w:pPr>
      <w:r>
        <w:rPr>
          <w:rFonts w:eastAsia="Times New Roman" w:cstheme="minorHAnsi"/>
          <w:color w:val="1E1F23"/>
          <w:lang w:eastAsia="en-US"/>
        </w:rPr>
        <w:t>STASMO or the South Texas Association of School Maintenance Officials hosts the conference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. STASMO was established in 2006. </w:t>
      </w:r>
      <w:r w:rsidR="00CA4B3F" w:rsidRPr="00BF3688">
        <w:rPr>
          <w:rFonts w:eastAsia="Times New Roman" w:cstheme="minorHAnsi"/>
          <w:b/>
          <w:bCs/>
          <w:color w:val="1E1F23"/>
          <w:lang w:eastAsia="en-US"/>
        </w:rPr>
        <w:t>Our mission</w:t>
      </w:r>
      <w:r w:rsidR="00CA4B3F" w:rsidRPr="00CA4B3F">
        <w:rPr>
          <w:rFonts w:eastAsia="Times New Roman" w:cstheme="minorHAnsi"/>
          <w:color w:val="1E1F23"/>
          <w:lang w:eastAsia="en-US"/>
        </w:rPr>
        <w:t xml:space="preserve"> has been to bring together maintenance/facilities related school district officials primarily in the ESC Region One area to provide learning opportunities, share successes &amp; concerns and develop relationships between districts and associated vendors to allow members to better serve their districts.</w:t>
      </w:r>
      <w:r w:rsidR="003B54DC">
        <w:rPr>
          <w:rFonts w:eastAsia="Times New Roman" w:cstheme="minorHAnsi"/>
          <w:color w:val="1E1F23"/>
          <w:lang w:eastAsia="en-US"/>
        </w:rPr>
        <w:t xml:space="preserve">  </w:t>
      </w:r>
    </w:p>
    <w:p w14:paraId="579C6E6A" w14:textId="77777777" w:rsidR="00BF3688" w:rsidRDefault="00BF3688" w:rsidP="00FA123D">
      <w:pPr>
        <w:shd w:val="clear" w:color="auto" w:fill="FFFFFF"/>
        <w:spacing w:line="240" w:lineRule="auto"/>
        <w:rPr>
          <w:rFonts w:eastAsia="Times New Roman" w:cstheme="minorHAnsi"/>
          <w:color w:val="1E1F23"/>
          <w:lang w:eastAsia="en-US"/>
        </w:rPr>
      </w:pPr>
    </w:p>
    <w:p w14:paraId="4A66A897" w14:textId="4C348B12" w:rsidR="00FB6A26" w:rsidRDefault="00BF3688" w:rsidP="00FA123D">
      <w:pPr>
        <w:shd w:val="clear" w:color="auto" w:fill="FFFFFF"/>
        <w:spacing w:line="240" w:lineRule="auto"/>
        <w:rPr>
          <w:rFonts w:eastAsia="Times New Roman" w:cstheme="minorHAnsi"/>
          <w:color w:val="1E1F23"/>
          <w:lang w:eastAsia="en-US"/>
        </w:rPr>
      </w:pPr>
      <w:r w:rsidRPr="00BF3688">
        <w:rPr>
          <w:rFonts w:eastAsia="Times New Roman" w:cstheme="minorHAnsi"/>
          <w:b/>
          <w:bCs/>
          <w:color w:val="1E1F23"/>
          <w:lang w:eastAsia="en-US"/>
        </w:rPr>
        <w:lastRenderedPageBreak/>
        <w:t>Community support</w:t>
      </w:r>
      <w:r>
        <w:rPr>
          <w:rFonts w:eastAsia="Times New Roman" w:cstheme="minorHAnsi"/>
          <w:color w:val="1E1F23"/>
          <w:lang w:eastAsia="en-US"/>
        </w:rPr>
        <w:t xml:space="preserve">.  Thanks to the support of our vendor partners </w:t>
      </w:r>
      <w:r w:rsidR="003B54DC">
        <w:rPr>
          <w:rFonts w:eastAsia="Times New Roman" w:cstheme="minorHAnsi"/>
          <w:color w:val="1E1F23"/>
          <w:lang w:eastAsia="en-US"/>
        </w:rPr>
        <w:t>STASMO</w:t>
      </w:r>
      <w:r w:rsidR="003F1142">
        <w:rPr>
          <w:rFonts w:eastAsia="Times New Roman" w:cstheme="minorHAnsi"/>
          <w:color w:val="1E1F23"/>
          <w:lang w:eastAsia="en-US"/>
        </w:rPr>
        <w:t xml:space="preserve"> </w:t>
      </w:r>
      <w:r>
        <w:rPr>
          <w:rFonts w:eastAsia="Times New Roman" w:cstheme="minorHAnsi"/>
          <w:color w:val="1E1F23"/>
          <w:lang w:eastAsia="en-US"/>
        </w:rPr>
        <w:t xml:space="preserve">annually </w:t>
      </w:r>
      <w:r w:rsidR="003B54DC">
        <w:rPr>
          <w:rFonts w:eastAsia="Times New Roman" w:cstheme="minorHAnsi"/>
          <w:color w:val="1E1F23"/>
          <w:lang w:eastAsia="en-US"/>
        </w:rPr>
        <w:t>awards seven</w:t>
      </w:r>
      <w:r w:rsidR="00A45B28">
        <w:rPr>
          <w:rFonts w:eastAsia="Times New Roman" w:cstheme="minorHAnsi"/>
          <w:color w:val="1E1F23"/>
          <w:lang w:eastAsia="en-US"/>
        </w:rPr>
        <w:t xml:space="preserve"> or more</w:t>
      </w:r>
      <w:r w:rsidR="003B54DC">
        <w:rPr>
          <w:rFonts w:eastAsia="Times New Roman" w:cstheme="minorHAnsi"/>
          <w:color w:val="1E1F23"/>
          <w:lang w:eastAsia="en-US"/>
        </w:rPr>
        <w:t xml:space="preserve"> $1,000 scholarships</w:t>
      </w:r>
      <w:r w:rsidR="002E2F25">
        <w:rPr>
          <w:rFonts w:eastAsia="Times New Roman" w:cstheme="minorHAnsi"/>
          <w:color w:val="1E1F23"/>
          <w:lang w:eastAsia="en-US"/>
        </w:rPr>
        <w:t xml:space="preserve"> </w:t>
      </w:r>
      <w:r w:rsidR="003B54DC">
        <w:rPr>
          <w:rFonts w:eastAsia="Times New Roman" w:cstheme="minorHAnsi"/>
          <w:color w:val="1E1F23"/>
          <w:lang w:eastAsia="en-US"/>
        </w:rPr>
        <w:t xml:space="preserve">to </w:t>
      </w:r>
      <w:r>
        <w:rPr>
          <w:rFonts w:eastAsia="Times New Roman" w:cstheme="minorHAnsi"/>
          <w:color w:val="1E1F23"/>
          <w:lang w:eastAsia="en-US"/>
        </w:rPr>
        <w:t>students of parent(s)</w:t>
      </w:r>
      <w:r w:rsidR="003B54DC">
        <w:rPr>
          <w:rFonts w:eastAsia="Times New Roman" w:cstheme="minorHAnsi"/>
          <w:color w:val="1E1F23"/>
          <w:lang w:eastAsia="en-US"/>
        </w:rPr>
        <w:t xml:space="preserve"> </w:t>
      </w:r>
      <w:r>
        <w:rPr>
          <w:rFonts w:eastAsia="Times New Roman" w:cstheme="minorHAnsi"/>
          <w:color w:val="1E1F23"/>
          <w:lang w:eastAsia="en-US"/>
        </w:rPr>
        <w:t>that</w:t>
      </w:r>
      <w:r w:rsidR="002E2F25">
        <w:rPr>
          <w:rFonts w:eastAsia="Times New Roman" w:cstheme="minorHAnsi"/>
          <w:color w:val="1E1F23"/>
          <w:lang w:eastAsia="en-US"/>
        </w:rPr>
        <w:t xml:space="preserve"> </w:t>
      </w:r>
      <w:r>
        <w:rPr>
          <w:rFonts w:eastAsia="Times New Roman" w:cstheme="minorHAnsi"/>
          <w:color w:val="1E1F23"/>
          <w:lang w:eastAsia="en-US"/>
        </w:rPr>
        <w:t>are involved</w:t>
      </w:r>
      <w:r w:rsidR="003B54DC">
        <w:rPr>
          <w:rFonts w:eastAsia="Times New Roman" w:cstheme="minorHAnsi"/>
          <w:color w:val="1E1F23"/>
          <w:lang w:eastAsia="en-US"/>
        </w:rPr>
        <w:t xml:space="preserve"> in schoo</w:t>
      </w:r>
      <w:r w:rsidR="002E2F25">
        <w:rPr>
          <w:rFonts w:eastAsia="Times New Roman" w:cstheme="minorHAnsi"/>
          <w:color w:val="1E1F23"/>
          <w:lang w:eastAsia="en-US"/>
        </w:rPr>
        <w:t xml:space="preserve">l maintenance as well as </w:t>
      </w:r>
      <w:r>
        <w:rPr>
          <w:rFonts w:eastAsia="Times New Roman" w:cstheme="minorHAnsi"/>
          <w:color w:val="1E1F23"/>
          <w:lang w:eastAsia="en-US"/>
        </w:rPr>
        <w:t>donating</w:t>
      </w:r>
      <w:r w:rsidR="003B54DC">
        <w:rPr>
          <w:rFonts w:eastAsia="Times New Roman" w:cstheme="minorHAnsi"/>
          <w:color w:val="1E1F23"/>
          <w:lang w:eastAsia="en-US"/>
        </w:rPr>
        <w:t xml:space="preserve"> </w:t>
      </w:r>
      <w:r w:rsidR="003F1142">
        <w:rPr>
          <w:rFonts w:eastAsia="Times New Roman" w:cstheme="minorHAnsi"/>
          <w:color w:val="1E1F23"/>
          <w:lang w:eastAsia="en-US"/>
        </w:rPr>
        <w:t xml:space="preserve">generously </w:t>
      </w:r>
      <w:r w:rsidR="003B54DC">
        <w:rPr>
          <w:rFonts w:eastAsia="Times New Roman" w:cstheme="minorHAnsi"/>
          <w:color w:val="1E1F23"/>
          <w:lang w:eastAsia="en-US"/>
        </w:rPr>
        <w:t xml:space="preserve">to the </w:t>
      </w:r>
      <w:hyperlink r:id="rId9" w:history="1">
        <w:r w:rsidR="003B54DC" w:rsidRPr="00BF3688">
          <w:rPr>
            <w:rStyle w:val="Hyperlink"/>
            <w:rFonts w:eastAsia="Times New Roman" w:cstheme="minorHAnsi"/>
            <w:b/>
            <w:bCs/>
            <w:color w:val="0070C0"/>
            <w:lang w:eastAsia="en-US"/>
          </w:rPr>
          <w:t>Food Bank</w:t>
        </w:r>
      </w:hyperlink>
      <w:r>
        <w:rPr>
          <w:rFonts w:eastAsia="Times New Roman" w:cstheme="minorHAnsi"/>
          <w:color w:val="1E1F23"/>
          <w:lang w:eastAsia="en-US"/>
        </w:rPr>
        <w:t xml:space="preserve"> of the Rio Grande Valley</w:t>
      </w:r>
      <w:r w:rsidR="003B54DC">
        <w:rPr>
          <w:rFonts w:eastAsia="Times New Roman" w:cstheme="minorHAnsi"/>
          <w:color w:val="1E1F23"/>
          <w:lang w:eastAsia="en-US"/>
        </w:rPr>
        <w:t>.</w:t>
      </w:r>
    </w:p>
    <w:p w14:paraId="470B00DF" w14:textId="77777777" w:rsidR="00FB6A26" w:rsidRPr="00CA4B3F" w:rsidRDefault="00FB6A26" w:rsidP="00FA123D">
      <w:pPr>
        <w:shd w:val="clear" w:color="auto" w:fill="FFFFFF"/>
        <w:spacing w:line="240" w:lineRule="auto"/>
        <w:rPr>
          <w:rFonts w:eastAsia="Times New Roman" w:cstheme="minorHAnsi"/>
          <w:color w:val="1E1F23"/>
          <w:lang w:eastAsia="en-US"/>
        </w:rPr>
      </w:pPr>
    </w:p>
    <w:p w14:paraId="65249FE7" w14:textId="2CFF5648" w:rsidR="00CA4B3F" w:rsidRDefault="00CA4B3F" w:rsidP="00CA4B3F">
      <w:pPr>
        <w:shd w:val="clear" w:color="auto" w:fill="FFFFFF"/>
        <w:spacing w:line="240" w:lineRule="auto"/>
        <w:rPr>
          <w:rFonts w:ascii="Nunito" w:eastAsia="Times New Roman" w:hAnsi="Nunito" w:cs="Times New Roman"/>
          <w:color w:val="555B6E"/>
          <w:sz w:val="21"/>
          <w:szCs w:val="21"/>
          <w:lang w:eastAsia="en-US"/>
        </w:rPr>
      </w:pPr>
    </w:p>
    <w:p w14:paraId="72676E2C" w14:textId="1823D0E4" w:rsidR="00FB6A26" w:rsidRPr="001B7812" w:rsidRDefault="00FB6A26" w:rsidP="00FB6A26">
      <w:pPr>
        <w:shd w:val="clear" w:color="auto" w:fill="FFFFFF"/>
        <w:spacing w:after="48" w:line="240" w:lineRule="auto"/>
        <w:outlineLvl w:val="3"/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</w:pPr>
      <w:r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 xml:space="preserve">For District </w:t>
      </w:r>
      <w:r w:rsidR="003F1142"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>Employee</w:t>
      </w:r>
      <w:r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>s</w:t>
      </w:r>
    </w:p>
    <w:p w14:paraId="04FA8BA5" w14:textId="591A7296" w:rsidR="00FB6A26" w:rsidRPr="00FB6A26" w:rsidRDefault="00FB6A26" w:rsidP="00FB6A26">
      <w:pPr>
        <w:shd w:val="clear" w:color="auto" w:fill="FFFFFF"/>
        <w:spacing w:after="240" w:line="240" w:lineRule="auto"/>
        <w:rPr>
          <w:rFonts w:eastAsia="Times New Roman" w:cstheme="minorHAnsi"/>
          <w:color w:val="555B6E"/>
          <w:sz w:val="21"/>
          <w:szCs w:val="21"/>
          <w:lang w:eastAsia="en-US"/>
        </w:rPr>
      </w:pPr>
      <w:r w:rsidRPr="00FB6A26">
        <w:rPr>
          <w:rFonts w:eastAsia="Times New Roman" w:cstheme="minorHAnsi"/>
          <w:color w:val="555B6E"/>
          <w:sz w:val="21"/>
          <w:szCs w:val="21"/>
          <w:lang w:eastAsia="en-US"/>
        </w:rPr>
        <w:t>These conferences include breakout sessions specifically geared toward maintenance</w:t>
      </w:r>
      <w:r w:rsidR="006C20F3">
        <w:rPr>
          <w:rFonts w:eastAsia="Times New Roman" w:cstheme="minorHAnsi"/>
          <w:color w:val="555B6E"/>
          <w:sz w:val="21"/>
          <w:szCs w:val="21"/>
          <w:lang w:eastAsia="en-US"/>
        </w:rPr>
        <w:t>, grounds</w:t>
      </w:r>
      <w:r w:rsidRPr="00FB6A26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and custodial issues. </w:t>
      </w:r>
      <w:r w:rsidRPr="009C0A23">
        <w:rPr>
          <w:rFonts w:eastAsia="Times New Roman" w:cstheme="minorHAnsi"/>
          <w:color w:val="DC4200" w:themeColor="accent6" w:themeShade="BF"/>
          <w:sz w:val="21"/>
          <w:szCs w:val="21"/>
          <w:lang w:eastAsia="en-US"/>
        </w:rPr>
        <w:t>Registration is only $1</w:t>
      </w:r>
      <w:r w:rsidR="00D44A8E">
        <w:rPr>
          <w:rFonts w:eastAsia="Times New Roman" w:cstheme="minorHAnsi"/>
          <w:color w:val="DC4200" w:themeColor="accent6" w:themeShade="BF"/>
          <w:sz w:val="21"/>
          <w:szCs w:val="21"/>
          <w:lang w:eastAsia="en-US"/>
        </w:rPr>
        <w:t>50</w:t>
      </w:r>
      <w:r w:rsidRPr="009C0A23">
        <w:rPr>
          <w:rFonts w:eastAsia="Times New Roman" w:cstheme="minorHAnsi"/>
          <w:color w:val="DC4200" w:themeColor="accent6" w:themeShade="BF"/>
          <w:sz w:val="21"/>
          <w:szCs w:val="21"/>
          <w:lang w:eastAsia="en-US"/>
        </w:rPr>
        <w:t xml:space="preserve"> </w:t>
      </w:r>
      <w:r w:rsidR="000D1E79">
        <w:rPr>
          <w:rFonts w:eastAsia="Times New Roman" w:cstheme="minorHAnsi"/>
          <w:color w:val="auto"/>
          <w:sz w:val="21"/>
          <w:szCs w:val="21"/>
          <w:lang w:eastAsia="en-US"/>
        </w:rPr>
        <w:t xml:space="preserve">each </w:t>
      </w:r>
      <w:r w:rsidRPr="00FB6A26">
        <w:rPr>
          <w:rFonts w:eastAsia="Times New Roman" w:cstheme="minorHAnsi"/>
          <w:color w:val="555B6E"/>
          <w:sz w:val="21"/>
          <w:szCs w:val="21"/>
          <w:lang w:eastAsia="en-US"/>
        </w:rPr>
        <w:t>for both days</w:t>
      </w:r>
      <w:r w:rsidR="000D1E79">
        <w:rPr>
          <w:rFonts w:eastAsia="Times New Roman" w:cstheme="minorHAnsi"/>
          <w:color w:val="555B6E"/>
          <w:sz w:val="21"/>
          <w:szCs w:val="21"/>
          <w:lang w:eastAsia="en-US"/>
        </w:rPr>
        <w:t xml:space="preserve">.  If you can commit </w:t>
      </w:r>
      <w:r w:rsidR="00010010">
        <w:rPr>
          <w:rFonts w:eastAsia="Times New Roman" w:cstheme="minorHAnsi"/>
          <w:color w:val="555B6E"/>
          <w:sz w:val="21"/>
          <w:szCs w:val="21"/>
          <w:lang w:eastAsia="en-US"/>
        </w:rPr>
        <w:t>early,</w:t>
      </w:r>
      <w:r w:rsidR="000D1E79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we are offering a </w:t>
      </w:r>
      <w:r w:rsidR="000D1E79" w:rsidRPr="000D1E79">
        <w:rPr>
          <w:rFonts w:eastAsia="Times New Roman" w:cstheme="minorHAnsi"/>
          <w:color w:val="DC4200" w:themeColor="accent6" w:themeShade="BF"/>
          <w:sz w:val="21"/>
          <w:szCs w:val="21"/>
          <w:lang w:eastAsia="en-US"/>
        </w:rPr>
        <w:t>$25</w:t>
      </w:r>
      <w:r w:rsidR="000D1E79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Early Bird </w:t>
      </w:r>
      <w:r w:rsidR="000D1E79" w:rsidRPr="000D1E79">
        <w:rPr>
          <w:rFonts w:eastAsia="Times New Roman" w:cstheme="minorHAnsi"/>
          <w:color w:val="DC4200" w:themeColor="accent6" w:themeShade="BF"/>
          <w:sz w:val="21"/>
          <w:szCs w:val="21"/>
          <w:lang w:eastAsia="en-US"/>
        </w:rPr>
        <w:t xml:space="preserve">discount </w:t>
      </w:r>
      <w:r w:rsidR="000D1E79">
        <w:rPr>
          <w:rFonts w:eastAsia="Times New Roman" w:cstheme="minorHAnsi"/>
          <w:color w:val="555B6E"/>
          <w:sz w:val="21"/>
          <w:szCs w:val="21"/>
          <w:lang w:eastAsia="en-US"/>
        </w:rPr>
        <w:t xml:space="preserve">through </w:t>
      </w:r>
      <w:r w:rsidR="000D1E79" w:rsidRPr="000D1E79">
        <w:rPr>
          <w:rFonts w:eastAsia="Times New Roman" w:cstheme="minorHAnsi"/>
          <w:color w:val="DC4200" w:themeColor="accent6" w:themeShade="BF"/>
          <w:sz w:val="21"/>
          <w:szCs w:val="21"/>
          <w:lang w:eastAsia="en-US"/>
        </w:rPr>
        <w:t>May 31st</w:t>
      </w:r>
      <w:r w:rsidR="000D1E79">
        <w:rPr>
          <w:rFonts w:eastAsia="Times New Roman" w:cstheme="minorHAnsi"/>
          <w:color w:val="555B6E"/>
          <w:sz w:val="21"/>
          <w:szCs w:val="21"/>
          <w:lang w:eastAsia="en-US"/>
        </w:rPr>
        <w:t>!</w:t>
      </w:r>
      <w:r w:rsidRPr="00FB6A26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 </w:t>
      </w:r>
      <w:r w:rsidR="000D1E79">
        <w:rPr>
          <w:rFonts w:eastAsia="Times New Roman" w:cstheme="minorHAnsi"/>
          <w:color w:val="555B6E"/>
          <w:sz w:val="21"/>
          <w:szCs w:val="21"/>
          <w:lang w:eastAsia="en-US"/>
        </w:rPr>
        <w:t>In</w:t>
      </w:r>
      <w:r w:rsidR="003F1142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addition to our</w:t>
      </w:r>
      <w:r w:rsidR="00010010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amazing</w:t>
      </w:r>
      <w:r w:rsidR="003F1142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</w:t>
      </w:r>
      <w:r w:rsidR="00BF3688">
        <w:rPr>
          <w:rFonts w:eastAsia="Times New Roman" w:cstheme="minorHAnsi"/>
          <w:color w:val="555B6E"/>
          <w:sz w:val="21"/>
          <w:szCs w:val="21"/>
          <w:lang w:eastAsia="en-US"/>
        </w:rPr>
        <w:t>presenters,</w:t>
      </w:r>
      <w:r w:rsidR="00010010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we have a trade show showcasing up to 40 related vendors and lots of networking opportunities.  </w:t>
      </w:r>
      <w:r w:rsidR="00A3493D">
        <w:rPr>
          <w:rFonts w:eastAsia="Times New Roman" w:cstheme="minorHAnsi"/>
          <w:color w:val="1E1F23"/>
          <w:lang w:eastAsia="en-US"/>
        </w:rPr>
        <w:t xml:space="preserve">Visit our </w:t>
      </w:r>
      <w:hyperlink r:id="rId10" w:anchor="/" w:history="1">
        <w:r w:rsidR="00A3493D" w:rsidRPr="006C20F3">
          <w:rPr>
            <w:rStyle w:val="Hyperlink"/>
            <w:rFonts w:eastAsia="Times New Roman" w:cstheme="minorHAnsi"/>
            <w:b/>
            <w:bCs/>
            <w:color w:val="0070C0"/>
            <w:lang w:eastAsia="en-US"/>
          </w:rPr>
          <w:t xml:space="preserve">site </w:t>
        </w:r>
        <w:r w:rsidRPr="006C20F3">
          <w:rPr>
            <w:rStyle w:val="Hyperlink"/>
            <w:rFonts w:eastAsia="Times New Roman" w:cstheme="minorHAnsi"/>
            <w:b/>
            <w:bCs/>
            <w:color w:val="0070C0"/>
            <w:lang w:eastAsia="en-US"/>
          </w:rPr>
          <w:t>to register today</w:t>
        </w:r>
      </w:hyperlink>
      <w:r w:rsidRPr="00FB6A26">
        <w:rPr>
          <w:rFonts w:eastAsia="Times New Roman" w:cstheme="minorHAnsi"/>
          <w:color w:val="1E1F23"/>
          <w:lang w:eastAsia="en-US"/>
        </w:rPr>
        <w:t>!</w:t>
      </w:r>
    </w:p>
    <w:p w14:paraId="1ACBDD95" w14:textId="252F68D3" w:rsidR="00FB6A26" w:rsidRPr="001B7812" w:rsidRDefault="00FB6A26" w:rsidP="00FB6A26">
      <w:pPr>
        <w:shd w:val="clear" w:color="auto" w:fill="FFFFFF"/>
        <w:spacing w:after="48" w:line="240" w:lineRule="auto"/>
        <w:outlineLvl w:val="3"/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</w:pPr>
      <w:r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>For Service Affiliates</w:t>
      </w:r>
      <w:r w:rsidR="003A2CE2"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 xml:space="preserve"> (Vendors)</w:t>
      </w:r>
    </w:p>
    <w:p w14:paraId="594A11C2" w14:textId="3CFF53D3" w:rsidR="0096638E" w:rsidRPr="0096638E" w:rsidRDefault="00FB6A26" w:rsidP="0096638E">
      <w:pPr>
        <w:shd w:val="clear" w:color="auto" w:fill="FFFFFF"/>
        <w:spacing w:after="240" w:line="240" w:lineRule="auto"/>
        <w:rPr>
          <w:rFonts w:eastAsia="Times New Roman" w:cstheme="minorHAnsi"/>
          <w:color w:val="1E1F23"/>
          <w:lang w:eastAsia="en-US"/>
        </w:rPr>
      </w:pPr>
      <w:r w:rsidRPr="00920AD0">
        <w:rPr>
          <w:rFonts w:eastAsia="Times New Roman" w:cstheme="minorHAnsi"/>
          <w:b/>
          <w:bCs/>
          <w:color w:val="555B6E"/>
          <w:sz w:val="21"/>
          <w:szCs w:val="21"/>
          <w:lang w:eastAsia="en-US"/>
        </w:rPr>
        <w:t>Exhibit space</w:t>
      </w:r>
      <w:r w:rsidRPr="00FB6A26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</w:t>
      </w:r>
      <w:r w:rsidR="00920AD0">
        <w:rPr>
          <w:rFonts w:eastAsia="Times New Roman" w:cstheme="minorHAnsi"/>
          <w:color w:val="555B6E"/>
          <w:sz w:val="21"/>
          <w:szCs w:val="21"/>
          <w:lang w:eastAsia="en-US"/>
        </w:rPr>
        <w:t xml:space="preserve">otherwise referred to as our </w:t>
      </w:r>
      <w:r w:rsidR="00920AD0">
        <w:rPr>
          <w:rFonts w:eastAsia="Times New Roman" w:cstheme="minorHAnsi"/>
          <w:b/>
          <w:bCs/>
          <w:color w:val="555B6E"/>
          <w:sz w:val="21"/>
          <w:szCs w:val="21"/>
          <w:lang w:eastAsia="en-US"/>
        </w:rPr>
        <w:t xml:space="preserve">Trade Show </w:t>
      </w:r>
      <w:r w:rsidRPr="00FB6A26">
        <w:rPr>
          <w:rFonts w:eastAsia="Times New Roman" w:cstheme="minorHAnsi"/>
          <w:color w:val="555B6E"/>
          <w:sz w:val="21"/>
          <w:szCs w:val="21"/>
          <w:lang w:eastAsia="en-US"/>
        </w:rPr>
        <w:t xml:space="preserve">is </w:t>
      </w:r>
      <w:r w:rsidR="000865A9">
        <w:rPr>
          <w:rFonts w:eastAsia="Times New Roman" w:cstheme="minorHAnsi"/>
          <w:color w:val="555B6E"/>
          <w:sz w:val="21"/>
          <w:szCs w:val="21"/>
          <w:lang w:eastAsia="en-US"/>
        </w:rPr>
        <w:t>available</w:t>
      </w:r>
      <w:r w:rsidRPr="00FB6A26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to vendors for a limited time on the second day of the conference.  All of our school district participants </w:t>
      </w:r>
      <w:r w:rsidRPr="000865A9">
        <w:rPr>
          <w:rFonts w:eastAsia="Times New Roman" w:cstheme="minorHAnsi"/>
          <w:b/>
          <w:color w:val="555B6E"/>
          <w:sz w:val="21"/>
          <w:szCs w:val="21"/>
          <w:lang w:eastAsia="en-US"/>
        </w:rPr>
        <w:t>will</w:t>
      </w:r>
      <w:r w:rsidRPr="00FB6A26">
        <w:rPr>
          <w:rFonts w:eastAsia="Times New Roman" w:cstheme="minorHAnsi"/>
          <w:color w:val="555B6E"/>
          <w:sz w:val="21"/>
          <w:szCs w:val="21"/>
          <w:lang w:eastAsia="en-US"/>
        </w:rPr>
        <w:t xml:space="preserve"> visit with our trade show participants.  The atmosphere gives vendors and district professionals the opportunity to really share and make good contacts.</w:t>
      </w:r>
      <w:r w:rsidRPr="00FB6A26">
        <w:rPr>
          <w:rFonts w:eastAsia="Times New Roman" w:cstheme="minorHAnsi"/>
          <w:color w:val="C80000"/>
          <w:sz w:val="21"/>
          <w:szCs w:val="21"/>
          <w:lang w:eastAsia="en-US"/>
        </w:rPr>
        <w:t> </w:t>
      </w:r>
      <w:r w:rsidRPr="00A3493D">
        <w:rPr>
          <w:rFonts w:eastAsia="Times New Roman" w:cstheme="minorHAnsi"/>
          <w:color w:val="DC4200" w:themeColor="accent6" w:themeShade="BF"/>
          <w:sz w:val="21"/>
          <w:szCs w:val="21"/>
          <w:lang w:eastAsia="en-US"/>
        </w:rPr>
        <w:t xml:space="preserve">There will be up to 40 trade show </w:t>
      </w:r>
      <w:r w:rsidR="00D9308C">
        <w:rPr>
          <w:rFonts w:eastAsia="Times New Roman" w:cstheme="minorHAnsi"/>
          <w:color w:val="DC4200" w:themeColor="accent6" w:themeShade="BF"/>
          <w:sz w:val="21"/>
          <w:szCs w:val="21"/>
          <w:lang w:eastAsia="en-US"/>
        </w:rPr>
        <w:t>booths</w:t>
      </w:r>
      <w:r w:rsidRPr="00A3493D">
        <w:rPr>
          <w:rFonts w:eastAsia="Times New Roman" w:cstheme="minorHAnsi"/>
          <w:color w:val="DC4200" w:themeColor="accent6" w:themeShade="BF"/>
          <w:sz w:val="21"/>
          <w:szCs w:val="21"/>
          <w:lang w:eastAsia="en-US"/>
        </w:rPr>
        <w:t xml:space="preserve"> available for our vendors</w:t>
      </w:r>
      <w:r w:rsidRPr="00FB6A26">
        <w:rPr>
          <w:rFonts w:eastAsia="Times New Roman" w:cstheme="minorHAnsi"/>
          <w:color w:val="C80000"/>
          <w:sz w:val="21"/>
          <w:szCs w:val="21"/>
          <w:lang w:eastAsia="en-US"/>
        </w:rPr>
        <w:t xml:space="preserve">.  </w:t>
      </w:r>
      <w:r w:rsidR="00D9308C" w:rsidRPr="00D9308C">
        <w:rPr>
          <w:rFonts w:eastAsia="Times New Roman" w:cstheme="minorHAnsi"/>
          <w:color w:val="FF6927" w:themeColor="accent6"/>
          <w:sz w:val="21"/>
          <w:szCs w:val="21"/>
          <w:lang w:eastAsia="en-US"/>
        </w:rPr>
        <w:t>Booth</w:t>
      </w:r>
      <w:r w:rsidRPr="00D9308C">
        <w:rPr>
          <w:rFonts w:eastAsia="Times New Roman" w:cstheme="minorHAnsi"/>
          <w:color w:val="FF6927" w:themeColor="accent6"/>
          <w:sz w:val="21"/>
          <w:szCs w:val="21"/>
          <w:lang w:eastAsia="en-US"/>
        </w:rPr>
        <w:t xml:space="preserve">s </w:t>
      </w:r>
      <w:r w:rsidRPr="00A3493D">
        <w:rPr>
          <w:rFonts w:eastAsia="Times New Roman" w:cstheme="minorHAnsi"/>
          <w:color w:val="auto"/>
          <w:sz w:val="21"/>
          <w:szCs w:val="21"/>
          <w:lang w:eastAsia="en-US"/>
        </w:rPr>
        <w:t xml:space="preserve">are available for </w:t>
      </w:r>
      <w:r w:rsidRPr="00D9308C">
        <w:rPr>
          <w:rFonts w:eastAsia="Times New Roman" w:cstheme="minorHAnsi"/>
          <w:color w:val="FF6927" w:themeColor="accent6"/>
          <w:sz w:val="21"/>
          <w:szCs w:val="21"/>
          <w:lang w:eastAsia="en-US"/>
        </w:rPr>
        <w:t>$</w:t>
      </w:r>
      <w:r w:rsidR="005D0305" w:rsidRPr="00D9308C">
        <w:rPr>
          <w:rFonts w:eastAsia="Times New Roman" w:cstheme="minorHAnsi"/>
          <w:color w:val="FF6927" w:themeColor="accent6"/>
          <w:sz w:val="21"/>
          <w:szCs w:val="21"/>
          <w:lang w:eastAsia="en-US"/>
        </w:rPr>
        <w:t>549</w:t>
      </w:r>
      <w:r w:rsidRPr="00D9308C">
        <w:rPr>
          <w:rFonts w:eastAsia="Times New Roman" w:cstheme="minorHAnsi"/>
          <w:color w:val="FF6927" w:themeColor="accent6"/>
          <w:sz w:val="21"/>
          <w:szCs w:val="21"/>
          <w:lang w:eastAsia="en-US"/>
        </w:rPr>
        <w:t xml:space="preserve"> </w:t>
      </w:r>
      <w:r w:rsidRPr="00A3493D">
        <w:rPr>
          <w:rFonts w:eastAsia="Times New Roman" w:cstheme="minorHAnsi"/>
          <w:color w:val="auto"/>
          <w:sz w:val="21"/>
          <w:szCs w:val="21"/>
          <w:lang w:eastAsia="en-US"/>
        </w:rPr>
        <w:t>and include</w:t>
      </w:r>
      <w:r w:rsidR="002B5366">
        <w:rPr>
          <w:rFonts w:eastAsia="Times New Roman" w:cstheme="minorHAnsi"/>
          <w:color w:val="auto"/>
          <w:sz w:val="21"/>
          <w:szCs w:val="21"/>
          <w:lang w:eastAsia="en-US"/>
        </w:rPr>
        <w:t>:</w:t>
      </w:r>
      <w:r w:rsidRPr="00A3493D">
        <w:rPr>
          <w:rFonts w:eastAsia="Times New Roman" w:cstheme="minorHAnsi"/>
          <w:color w:val="auto"/>
          <w:sz w:val="21"/>
          <w:szCs w:val="21"/>
          <w:lang w:eastAsia="en-US"/>
        </w:rPr>
        <w:t xml:space="preserve"> two participants</w:t>
      </w:r>
      <w:r w:rsidR="003E7EA6">
        <w:rPr>
          <w:rFonts w:eastAsia="Times New Roman" w:cstheme="minorHAnsi"/>
          <w:color w:val="auto"/>
          <w:sz w:val="21"/>
          <w:szCs w:val="21"/>
          <w:lang w:eastAsia="en-US"/>
        </w:rPr>
        <w:t xml:space="preserve">, </w:t>
      </w:r>
      <w:r w:rsidR="006F41F8">
        <w:rPr>
          <w:rFonts w:eastAsia="Times New Roman" w:cstheme="minorHAnsi"/>
          <w:color w:val="auto"/>
          <w:sz w:val="21"/>
          <w:szCs w:val="21"/>
          <w:lang w:eastAsia="en-US"/>
        </w:rPr>
        <w:t xml:space="preserve">attending </w:t>
      </w:r>
      <w:r w:rsidR="003E7EA6">
        <w:rPr>
          <w:rFonts w:eastAsia="Times New Roman" w:cstheme="minorHAnsi"/>
          <w:color w:val="auto"/>
          <w:sz w:val="21"/>
          <w:szCs w:val="21"/>
          <w:lang w:eastAsia="en-US"/>
        </w:rPr>
        <w:t>the presentations</w:t>
      </w:r>
      <w:r w:rsidR="00920AD0">
        <w:rPr>
          <w:rFonts w:eastAsia="Times New Roman" w:cstheme="minorHAnsi"/>
          <w:color w:val="auto"/>
          <w:sz w:val="21"/>
          <w:szCs w:val="21"/>
          <w:lang w:eastAsia="en-US"/>
        </w:rPr>
        <w:t>,</w:t>
      </w:r>
      <w:r w:rsidR="003E7EA6">
        <w:rPr>
          <w:rFonts w:eastAsia="Times New Roman" w:cstheme="minorHAnsi"/>
          <w:color w:val="auto"/>
          <w:sz w:val="21"/>
          <w:szCs w:val="21"/>
          <w:lang w:eastAsia="en-US"/>
        </w:rPr>
        <w:t xml:space="preserve"> lunch on Thursday as well as the Bay Cruise</w:t>
      </w:r>
      <w:r w:rsidRPr="00A3493D">
        <w:rPr>
          <w:rFonts w:eastAsia="Times New Roman" w:cstheme="minorHAnsi"/>
          <w:color w:val="auto"/>
          <w:sz w:val="21"/>
          <w:szCs w:val="21"/>
          <w:lang w:eastAsia="en-US"/>
        </w:rPr>
        <w:t xml:space="preserve">.  </w:t>
      </w:r>
      <w:r w:rsidR="006D7EA8">
        <w:rPr>
          <w:rFonts w:eastAsia="Times New Roman" w:cstheme="minorHAnsi"/>
          <w:color w:val="auto"/>
          <w:sz w:val="21"/>
          <w:szCs w:val="21"/>
          <w:lang w:eastAsia="en-US"/>
        </w:rPr>
        <w:t xml:space="preserve">There is also an option to participate in the conference without signing up for a trade show table.  </w:t>
      </w:r>
      <w:r w:rsidR="00A3493D">
        <w:rPr>
          <w:rFonts w:eastAsia="Times New Roman" w:cstheme="minorHAnsi"/>
          <w:color w:val="1E1F23"/>
          <w:lang w:eastAsia="en-US"/>
        </w:rPr>
        <w:t xml:space="preserve">Visit our </w:t>
      </w:r>
      <w:hyperlink r:id="rId11" w:anchor="/" w:history="1">
        <w:r w:rsidR="00A3493D" w:rsidRPr="002B5366">
          <w:rPr>
            <w:rStyle w:val="Hyperlink"/>
            <w:rFonts w:eastAsia="Times New Roman" w:cstheme="minorHAnsi"/>
            <w:b/>
            <w:bCs/>
            <w:color w:val="0070C0"/>
            <w:lang w:eastAsia="en-US"/>
          </w:rPr>
          <w:t>site to register today</w:t>
        </w:r>
      </w:hyperlink>
      <w:r w:rsidR="00A3493D" w:rsidRPr="002B5366">
        <w:rPr>
          <w:rFonts w:eastAsia="Times New Roman" w:cstheme="minorHAnsi"/>
          <w:color w:val="0070C0"/>
          <w:lang w:eastAsia="en-US"/>
        </w:rPr>
        <w:t>!</w:t>
      </w:r>
      <w:r w:rsidR="00920AD0" w:rsidRPr="002B5366">
        <w:rPr>
          <w:rFonts w:eastAsia="Times New Roman" w:cstheme="minorHAnsi"/>
          <w:color w:val="0070C0"/>
          <w:lang w:eastAsia="en-US"/>
        </w:rPr>
        <w:t xml:space="preserve">  </w:t>
      </w:r>
      <w:r w:rsidR="006F41F8" w:rsidRPr="006F41F8">
        <w:rPr>
          <w:rFonts w:eastAsia="Times New Roman" w:cstheme="minorHAnsi"/>
          <w:b/>
          <w:color w:val="1E1F23"/>
          <w:lang w:eastAsia="en-US"/>
        </w:rPr>
        <w:t>Very important</w:t>
      </w:r>
      <w:r w:rsidR="006F41F8">
        <w:rPr>
          <w:rFonts w:eastAsia="Times New Roman" w:cstheme="minorHAnsi"/>
          <w:color w:val="1E1F23"/>
          <w:lang w:eastAsia="en-US"/>
        </w:rPr>
        <w:t>- w</w:t>
      </w:r>
      <w:r w:rsidR="00920AD0">
        <w:rPr>
          <w:rFonts w:eastAsia="Times New Roman" w:cstheme="minorHAnsi"/>
          <w:color w:val="1E1F23"/>
          <w:lang w:eastAsia="en-US"/>
        </w:rPr>
        <w:t xml:space="preserve">hen you sign up as an Exhibitor </w:t>
      </w:r>
      <w:r w:rsidR="00920AD0" w:rsidRPr="00920AD0">
        <w:rPr>
          <w:rFonts w:eastAsia="Times New Roman" w:cstheme="minorHAnsi"/>
          <w:b/>
          <w:bCs/>
          <w:color w:val="1E1F23"/>
          <w:lang w:eastAsia="en-US"/>
        </w:rPr>
        <w:t>remember</w:t>
      </w:r>
      <w:r w:rsidR="00920AD0">
        <w:rPr>
          <w:rFonts w:eastAsia="Times New Roman" w:cstheme="minorHAnsi"/>
          <w:color w:val="1E1F23"/>
          <w:lang w:eastAsia="en-US"/>
        </w:rPr>
        <w:t xml:space="preserve"> to </w:t>
      </w:r>
      <w:r w:rsidR="00920AD0" w:rsidRPr="00591024">
        <w:rPr>
          <w:rFonts w:eastAsia="Times New Roman" w:cstheme="minorHAnsi"/>
          <w:b/>
          <w:color w:val="1E1F23"/>
          <w:lang w:eastAsia="en-US"/>
        </w:rPr>
        <w:t>also go</w:t>
      </w:r>
      <w:r w:rsidR="00920AD0">
        <w:rPr>
          <w:rFonts w:eastAsia="Times New Roman" w:cstheme="minorHAnsi"/>
          <w:color w:val="1E1F23"/>
          <w:lang w:eastAsia="en-US"/>
        </w:rPr>
        <w:t xml:space="preserve"> to the </w:t>
      </w:r>
      <w:r w:rsidR="00920AD0" w:rsidRPr="005D0305">
        <w:rPr>
          <w:rFonts w:eastAsia="Times New Roman" w:cstheme="minorHAnsi"/>
          <w:b/>
          <w:color w:val="1E1F23"/>
          <w:lang w:eastAsia="en-US"/>
        </w:rPr>
        <w:t>Tickets</w:t>
      </w:r>
      <w:r w:rsidR="00920AD0">
        <w:rPr>
          <w:rFonts w:eastAsia="Times New Roman" w:cstheme="minorHAnsi"/>
          <w:color w:val="1E1F23"/>
          <w:lang w:eastAsia="en-US"/>
        </w:rPr>
        <w:t xml:space="preserve"> tab to actually purchase the ticket and register your folks!</w:t>
      </w:r>
      <w:r w:rsidR="0096638E">
        <w:rPr>
          <w:rFonts w:eastAsia="Times New Roman" w:cstheme="minorHAnsi"/>
          <w:color w:val="1E1F23"/>
          <w:lang w:eastAsia="en-US"/>
        </w:rPr>
        <w:t xml:space="preserve">  Trade Show materials can be </w:t>
      </w:r>
      <w:r w:rsidR="0096638E" w:rsidRPr="0096638E">
        <w:rPr>
          <w:rFonts w:eastAsia="Times New Roman" w:cstheme="minorHAnsi"/>
          <w:i/>
          <w:iCs/>
          <w:color w:val="1E1F23"/>
          <w:lang w:eastAsia="en-US"/>
        </w:rPr>
        <w:t>mailed in</w:t>
      </w:r>
      <w:r w:rsidR="0096638E">
        <w:rPr>
          <w:rFonts w:eastAsia="Times New Roman" w:cstheme="minorHAnsi"/>
          <w:color w:val="1E1F23"/>
          <w:lang w:eastAsia="en-US"/>
        </w:rPr>
        <w:t xml:space="preserve"> up to a week in advance.  Mail to, SPI Convention Center, </w:t>
      </w:r>
      <w:r w:rsidR="0096638E" w:rsidRPr="0096638E">
        <w:rPr>
          <w:rFonts w:eastAsia="Times New Roman" w:cstheme="minorHAnsi"/>
          <w:color w:val="1E1F23"/>
          <w:lang w:eastAsia="en-US"/>
        </w:rPr>
        <w:t>7355 Padre Blvd, South Padre Island, TX 78597</w:t>
      </w:r>
      <w:r w:rsidR="0096638E">
        <w:rPr>
          <w:rFonts w:eastAsia="Times New Roman" w:cstheme="minorHAnsi"/>
          <w:color w:val="1E1F23"/>
          <w:lang w:eastAsia="en-US"/>
        </w:rPr>
        <w:t xml:space="preserve">, </w:t>
      </w:r>
      <w:r w:rsidR="0096638E" w:rsidRPr="0096638E">
        <w:rPr>
          <w:rFonts w:eastAsia="Times New Roman" w:cstheme="minorHAnsi"/>
          <w:color w:val="1E1F23"/>
          <w:lang w:eastAsia="en-US"/>
        </w:rPr>
        <w:t>(956) 761-3000</w:t>
      </w:r>
      <w:r w:rsidR="0096638E">
        <w:rPr>
          <w:rFonts w:eastAsia="Times New Roman" w:cstheme="minorHAnsi"/>
          <w:color w:val="1E1F23"/>
          <w:lang w:eastAsia="en-US"/>
        </w:rPr>
        <w:t>.</w:t>
      </w:r>
    </w:p>
    <w:p w14:paraId="5A9DCA51" w14:textId="0998351C" w:rsidR="00FB6A26" w:rsidRPr="00010010" w:rsidRDefault="00FB6A26" w:rsidP="00010010">
      <w:pPr>
        <w:shd w:val="clear" w:color="auto" w:fill="FFFFFF"/>
        <w:spacing w:after="240" w:line="240" w:lineRule="auto"/>
        <w:rPr>
          <w:rFonts w:eastAsia="Times New Roman" w:cstheme="minorHAnsi"/>
          <w:color w:val="555B6E"/>
          <w:sz w:val="21"/>
          <w:szCs w:val="21"/>
          <w:lang w:eastAsia="en-US"/>
        </w:rPr>
      </w:pPr>
    </w:p>
    <w:p w14:paraId="49175CA0" w14:textId="74CF90BF" w:rsidR="00CA4B3F" w:rsidRPr="001B7812" w:rsidRDefault="00CA4B3F" w:rsidP="00CA4B3F">
      <w:pPr>
        <w:shd w:val="clear" w:color="auto" w:fill="FFFFFF"/>
        <w:spacing w:after="48" w:line="240" w:lineRule="auto"/>
        <w:outlineLvl w:val="3"/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</w:pPr>
      <w:r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>Sponsorship</w:t>
      </w:r>
      <w:r w:rsidR="00010010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 xml:space="preserve"> Opportunities</w:t>
      </w:r>
    </w:p>
    <w:p w14:paraId="026C4BBF" w14:textId="67F3BF46" w:rsidR="00CA4B3F" w:rsidRPr="00D9308C" w:rsidRDefault="00CA4B3F" w:rsidP="00CA4B3F">
      <w:pPr>
        <w:shd w:val="clear" w:color="auto" w:fill="FFFFFF"/>
        <w:spacing w:after="240" w:line="240" w:lineRule="auto"/>
        <w:rPr>
          <w:rStyle w:val="Hyperlink"/>
          <w:rFonts w:eastAsia="Times New Roman" w:cstheme="minorHAnsi"/>
          <w:color w:val="FF6927" w:themeColor="accent6"/>
          <w:lang w:eastAsia="en-US"/>
        </w:rPr>
      </w:pPr>
      <w:r w:rsidRPr="00FB6A26">
        <w:rPr>
          <w:rFonts w:eastAsia="Times New Roman" w:cstheme="minorHAnsi"/>
          <w:color w:val="1E1F23"/>
          <w:lang w:eastAsia="en-US"/>
        </w:rPr>
        <w:t xml:space="preserve">Limited conference sponsorship opportunities are available to </w:t>
      </w:r>
      <w:r w:rsidR="00FA123D" w:rsidRPr="00FB6A26">
        <w:rPr>
          <w:rFonts w:eastAsia="Times New Roman" w:cstheme="minorHAnsi"/>
          <w:color w:val="1E1F23"/>
          <w:lang w:eastAsia="en-US"/>
        </w:rPr>
        <w:t>school maintenance</w:t>
      </w:r>
      <w:r w:rsidR="003F1142">
        <w:rPr>
          <w:rFonts w:eastAsia="Times New Roman" w:cstheme="minorHAnsi"/>
          <w:color w:val="1E1F23"/>
          <w:lang w:eastAsia="en-US"/>
        </w:rPr>
        <w:t xml:space="preserve"> and custodial</w:t>
      </w:r>
      <w:r w:rsidR="00FA123D" w:rsidRPr="00FB6A26">
        <w:rPr>
          <w:rFonts w:eastAsia="Times New Roman" w:cstheme="minorHAnsi"/>
          <w:color w:val="1E1F23"/>
          <w:lang w:eastAsia="en-US"/>
        </w:rPr>
        <w:t xml:space="preserve"> related vendors</w:t>
      </w:r>
      <w:r w:rsidRPr="00FB6A26">
        <w:rPr>
          <w:rFonts w:eastAsia="Times New Roman" w:cstheme="minorHAnsi"/>
          <w:color w:val="1E1F23"/>
          <w:lang w:eastAsia="en-US"/>
        </w:rPr>
        <w:t xml:space="preserve">. </w:t>
      </w:r>
      <w:r w:rsidR="006F41F8">
        <w:rPr>
          <w:rFonts w:eastAsia="Times New Roman" w:cstheme="minorHAnsi"/>
          <w:color w:val="1E1F23"/>
          <w:lang w:eastAsia="en-US"/>
        </w:rPr>
        <w:t>Your sponsorship contribution helps us</w:t>
      </w:r>
      <w:r w:rsidR="003E7EA6">
        <w:rPr>
          <w:rFonts w:eastAsia="Times New Roman" w:cstheme="minorHAnsi"/>
          <w:color w:val="1E1F23"/>
          <w:lang w:eastAsia="en-US"/>
        </w:rPr>
        <w:t xml:space="preserve"> to offset the costs</w:t>
      </w:r>
      <w:r w:rsidRPr="00FB6A26">
        <w:rPr>
          <w:rFonts w:eastAsia="Times New Roman" w:cstheme="minorHAnsi"/>
          <w:color w:val="1E1F23"/>
          <w:lang w:eastAsia="en-US"/>
        </w:rPr>
        <w:t xml:space="preserve">, </w:t>
      </w:r>
      <w:r w:rsidR="006F41F8">
        <w:rPr>
          <w:rFonts w:eastAsia="Times New Roman" w:cstheme="minorHAnsi"/>
          <w:color w:val="1E1F23"/>
          <w:lang w:eastAsia="en-US"/>
        </w:rPr>
        <w:t>gets you/your company name out there and</w:t>
      </w:r>
      <w:r w:rsidRPr="00FB6A26">
        <w:rPr>
          <w:rFonts w:eastAsia="Times New Roman" w:cstheme="minorHAnsi"/>
          <w:color w:val="1E1F23"/>
          <w:lang w:eastAsia="en-US"/>
        </w:rPr>
        <w:t xml:space="preserve"> helps to keep </w:t>
      </w:r>
      <w:r w:rsidR="006F41F8">
        <w:rPr>
          <w:rFonts w:eastAsia="Times New Roman" w:cstheme="minorHAnsi"/>
          <w:color w:val="1E1F23"/>
          <w:lang w:eastAsia="en-US"/>
        </w:rPr>
        <w:t xml:space="preserve">the </w:t>
      </w:r>
      <w:r w:rsidRPr="00FB6A26">
        <w:rPr>
          <w:rFonts w:eastAsia="Times New Roman" w:cstheme="minorHAnsi"/>
          <w:color w:val="1E1F23"/>
          <w:lang w:eastAsia="en-US"/>
        </w:rPr>
        <w:t>registration</w:t>
      </w:r>
      <w:r w:rsidR="006F41F8">
        <w:rPr>
          <w:rFonts w:eastAsia="Times New Roman" w:cstheme="minorHAnsi"/>
          <w:color w:val="1E1F23"/>
          <w:lang w:eastAsia="en-US"/>
        </w:rPr>
        <w:t xml:space="preserve"> cost</w:t>
      </w:r>
      <w:r w:rsidRPr="00FB6A26">
        <w:rPr>
          <w:rFonts w:eastAsia="Times New Roman" w:cstheme="minorHAnsi"/>
          <w:color w:val="1E1F23"/>
          <w:lang w:eastAsia="en-US"/>
        </w:rPr>
        <w:t xml:space="preserve"> for District Professionals affordable, while providing outstanding visibility for your products and services</w:t>
      </w:r>
      <w:r w:rsidRPr="00D9308C">
        <w:rPr>
          <w:rFonts w:eastAsia="Times New Roman" w:cstheme="minorHAnsi"/>
          <w:color w:val="FF6927" w:themeColor="accent6"/>
          <w:lang w:eastAsia="en-US"/>
        </w:rPr>
        <w:t>.</w:t>
      </w:r>
      <w:r w:rsidR="003F1142" w:rsidRPr="00D9308C">
        <w:rPr>
          <w:rFonts w:eastAsia="Times New Roman" w:cstheme="minorHAnsi"/>
          <w:color w:val="FF6927" w:themeColor="accent6"/>
          <w:lang w:eastAsia="en-US"/>
        </w:rPr>
        <w:t xml:space="preserve"> </w:t>
      </w:r>
      <w:r w:rsidRPr="00D9308C">
        <w:rPr>
          <w:rFonts w:eastAsia="Times New Roman" w:cstheme="minorHAnsi"/>
          <w:color w:val="FF6927" w:themeColor="accent6"/>
          <w:lang w:eastAsia="en-US"/>
        </w:rPr>
        <w:t> </w:t>
      </w:r>
      <w:r w:rsidR="00D9308C" w:rsidRPr="00D9308C">
        <w:rPr>
          <w:rFonts w:eastAsia="Times New Roman" w:cstheme="minorHAnsi"/>
          <w:color w:val="FF6927" w:themeColor="accent6"/>
          <w:lang w:eastAsia="en-US"/>
        </w:rPr>
        <w:fldChar w:fldCharType="begin"/>
      </w:r>
      <w:r w:rsidR="002B5366">
        <w:rPr>
          <w:rFonts w:eastAsia="Times New Roman" w:cstheme="minorHAnsi"/>
          <w:color w:val="FF6927" w:themeColor="accent6"/>
          <w:lang w:eastAsia="en-US"/>
        </w:rPr>
        <w:instrText>HYPERLINK "https://stasmo.zohobackstage.com/STASMOSummerConference2025" \l "/sponsors?lang=en"</w:instrText>
      </w:r>
      <w:r w:rsidR="00D9308C" w:rsidRPr="00D9308C">
        <w:rPr>
          <w:rFonts w:eastAsia="Times New Roman" w:cstheme="minorHAnsi"/>
          <w:color w:val="FF6927" w:themeColor="accent6"/>
          <w:lang w:eastAsia="en-US"/>
        </w:rPr>
      </w:r>
      <w:r w:rsidR="00D9308C" w:rsidRPr="00D9308C">
        <w:rPr>
          <w:rFonts w:eastAsia="Times New Roman" w:cstheme="minorHAnsi"/>
          <w:color w:val="FF6927" w:themeColor="accent6"/>
          <w:lang w:eastAsia="en-US"/>
        </w:rPr>
        <w:fldChar w:fldCharType="separate"/>
      </w:r>
      <w:r w:rsidR="003F1142" w:rsidRPr="002B5366">
        <w:rPr>
          <w:rStyle w:val="Hyperlink"/>
          <w:rFonts w:eastAsia="Times New Roman" w:cstheme="minorHAnsi"/>
          <w:b/>
          <w:bCs/>
          <w:color w:val="0070C0"/>
          <w:lang w:eastAsia="en-US"/>
        </w:rPr>
        <w:t>Sponsorship opportunities are available.</w:t>
      </w:r>
    </w:p>
    <w:p w14:paraId="30F8C44E" w14:textId="631FC1FE" w:rsidR="00A86AE1" w:rsidRPr="001B7812" w:rsidRDefault="00D9308C" w:rsidP="001B7812">
      <w:pPr>
        <w:shd w:val="clear" w:color="auto" w:fill="FFFFFF"/>
        <w:spacing w:after="48" w:line="240" w:lineRule="auto"/>
        <w:outlineLvl w:val="3"/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</w:pPr>
      <w:r w:rsidRPr="00D9308C">
        <w:rPr>
          <w:rFonts w:eastAsia="Times New Roman" w:cstheme="minorHAnsi"/>
          <w:color w:val="FF6927" w:themeColor="accent6"/>
          <w:lang w:eastAsia="en-US"/>
        </w:rPr>
        <w:fldChar w:fldCharType="end"/>
      </w:r>
      <w:r w:rsidR="001E122F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>Host</w:t>
      </w:r>
      <w:r w:rsidR="00FF51F1"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 xml:space="preserve"> Hotel</w:t>
      </w:r>
    </w:p>
    <w:p w14:paraId="27325822" w14:textId="54621952" w:rsidR="00F4657B" w:rsidRPr="001B7AFB" w:rsidRDefault="00FF51F1" w:rsidP="00F4657B">
      <w:pPr>
        <w:spacing w:line="240" w:lineRule="auto"/>
        <w:rPr>
          <w:rFonts w:eastAsia="Times New Roman" w:cstheme="minorHAnsi"/>
          <w:color w:val="EE0000"/>
          <w:lang w:eastAsia="en-US"/>
        </w:rPr>
      </w:pPr>
      <w:r w:rsidRPr="000865A9">
        <w:rPr>
          <w:rFonts w:eastAsia="Times New Roman" w:cstheme="minorHAnsi"/>
          <w:color w:val="1E1F23"/>
          <w:lang w:eastAsia="en-US"/>
        </w:rPr>
        <w:t xml:space="preserve">The </w:t>
      </w:r>
      <w:r w:rsidR="0096638E">
        <w:rPr>
          <w:rFonts w:eastAsia="Times New Roman" w:cstheme="minorHAnsi"/>
          <w:color w:val="1E1F23"/>
          <w:lang w:eastAsia="en-US"/>
        </w:rPr>
        <w:t>host</w:t>
      </w:r>
      <w:r w:rsidRPr="000865A9">
        <w:rPr>
          <w:rFonts w:eastAsia="Times New Roman" w:cstheme="minorHAnsi"/>
          <w:color w:val="1E1F23"/>
          <w:lang w:eastAsia="en-US"/>
        </w:rPr>
        <w:t xml:space="preserve"> hotel for this year</w:t>
      </w:r>
      <w:r w:rsidR="00F4657B" w:rsidRPr="000865A9">
        <w:rPr>
          <w:rFonts w:eastAsia="Times New Roman" w:cstheme="minorHAnsi"/>
          <w:color w:val="1E1F23"/>
          <w:lang w:eastAsia="en-US"/>
        </w:rPr>
        <w:t>’</w:t>
      </w:r>
      <w:r w:rsidRPr="000865A9">
        <w:rPr>
          <w:rFonts w:eastAsia="Times New Roman" w:cstheme="minorHAnsi"/>
          <w:color w:val="1E1F23"/>
          <w:lang w:eastAsia="en-US"/>
        </w:rPr>
        <w:t xml:space="preserve">s event is </w:t>
      </w:r>
      <w:r w:rsidR="00F74A1A">
        <w:rPr>
          <w:rFonts w:eastAsia="Times New Roman" w:cstheme="minorHAnsi"/>
          <w:color w:val="1E1F23"/>
          <w:lang w:eastAsia="en-US"/>
        </w:rPr>
        <w:t xml:space="preserve">the </w:t>
      </w:r>
      <w:r w:rsidR="00F74A1A" w:rsidRPr="0016702E">
        <w:rPr>
          <w:rFonts w:eastAsia="Times New Roman" w:cstheme="minorHAnsi"/>
          <w:b/>
          <w:bCs/>
          <w:color w:val="1E1F23"/>
          <w:lang w:eastAsia="en-US"/>
        </w:rPr>
        <w:t>Holiday Inn Resort</w:t>
      </w:r>
      <w:r w:rsidR="00F74A1A">
        <w:rPr>
          <w:rFonts w:eastAsia="Times New Roman" w:cstheme="minorHAnsi"/>
          <w:color w:val="1E1F23"/>
          <w:lang w:eastAsia="en-US"/>
        </w:rPr>
        <w:t xml:space="preserve"> on 100 Padre Blvd</w:t>
      </w:r>
      <w:r w:rsidR="002B5366">
        <w:rPr>
          <w:rFonts w:eastAsia="Times New Roman" w:cstheme="minorHAnsi"/>
          <w:color w:val="1E1F23"/>
          <w:lang w:eastAsia="en-US"/>
        </w:rPr>
        <w:t>.</w:t>
      </w:r>
      <w:r w:rsidR="00F74A1A">
        <w:rPr>
          <w:rFonts w:eastAsia="Times New Roman" w:cstheme="minorHAnsi"/>
          <w:color w:val="1E1F23"/>
          <w:lang w:eastAsia="en-US"/>
        </w:rPr>
        <w:t xml:space="preserve">  Rooms are $140 </w:t>
      </w:r>
      <w:r w:rsidR="0016702E">
        <w:rPr>
          <w:rFonts w:eastAsia="Times New Roman" w:cstheme="minorHAnsi"/>
          <w:color w:val="1E1F23"/>
          <w:lang w:eastAsia="en-US"/>
        </w:rPr>
        <w:t xml:space="preserve">plus tax </w:t>
      </w:r>
      <w:r w:rsidR="00F74A1A">
        <w:rPr>
          <w:rFonts w:eastAsia="Times New Roman" w:cstheme="minorHAnsi"/>
          <w:color w:val="1E1F23"/>
          <w:lang w:eastAsia="en-US"/>
        </w:rPr>
        <w:t xml:space="preserve">and must be reserved </w:t>
      </w:r>
      <w:r w:rsidR="001B7AFB">
        <w:rPr>
          <w:rFonts w:eastAsia="Times New Roman" w:cstheme="minorHAnsi"/>
          <w:color w:val="1E1F23"/>
          <w:lang w:eastAsia="en-US"/>
        </w:rPr>
        <w:t>as soon as possible</w:t>
      </w:r>
      <w:r w:rsidR="00F74A1A">
        <w:rPr>
          <w:rFonts w:eastAsia="Times New Roman" w:cstheme="minorHAnsi"/>
          <w:color w:val="1E1F23"/>
          <w:lang w:eastAsia="en-US"/>
        </w:rPr>
        <w:t>.  The</w:t>
      </w:r>
      <w:r w:rsidR="00F74A1A" w:rsidRPr="00F74A1A">
        <w:rPr>
          <w:rFonts w:eastAsia="Times New Roman" w:cstheme="minorHAnsi"/>
          <w:color w:val="1E1F23"/>
          <w:lang w:eastAsia="en-US"/>
        </w:rPr>
        <w:t xml:space="preserve"> booking link is </w:t>
      </w:r>
      <w:hyperlink r:id="rId12" w:tgtFrame="_blank" w:history="1">
        <w:r w:rsidR="00F74A1A" w:rsidRPr="00F74A1A">
          <w:rPr>
            <w:rStyle w:val="Hyperlink"/>
            <w:rFonts w:eastAsia="Times New Roman" w:cstheme="minorHAnsi"/>
            <w:b/>
            <w:bCs/>
            <w:color w:val="008CBF" w:themeColor="accent3" w:themeShade="BF"/>
            <w:lang w:eastAsia="en-US"/>
          </w:rPr>
          <w:t>South Texas</w:t>
        </w:r>
      </w:hyperlink>
      <w:r w:rsidR="00F74A1A" w:rsidRPr="00F74A1A">
        <w:rPr>
          <w:rFonts w:eastAsia="Times New Roman" w:cstheme="minorHAnsi"/>
          <w:b/>
          <w:bCs/>
          <w:color w:val="008CBF" w:themeColor="accent3" w:themeShade="BF"/>
          <w:u w:val="single"/>
          <w:lang w:eastAsia="en-US"/>
        </w:rPr>
        <w:t>.</w:t>
      </w:r>
      <w:r w:rsidR="00F74A1A" w:rsidRPr="00F74A1A">
        <w:rPr>
          <w:rFonts w:eastAsia="Times New Roman" w:cstheme="minorHAnsi"/>
          <w:color w:val="1E1F23"/>
          <w:u w:val="single"/>
          <w:lang w:eastAsia="en-US"/>
        </w:rPr>
        <w:t> </w:t>
      </w:r>
      <w:r w:rsidR="00F74A1A" w:rsidRPr="00F74A1A">
        <w:rPr>
          <w:rFonts w:eastAsia="Times New Roman" w:cstheme="minorHAnsi"/>
          <w:color w:val="1E1F23"/>
          <w:lang w:eastAsia="en-US"/>
        </w:rPr>
        <w:t> You also have the option to call the resort directly at </w:t>
      </w:r>
      <w:r w:rsidR="00F74A1A" w:rsidRPr="00F74A1A">
        <w:rPr>
          <w:rFonts w:eastAsia="Times New Roman" w:cstheme="minorHAnsi"/>
          <w:b/>
          <w:bCs/>
          <w:color w:val="1E1F23"/>
          <w:lang w:eastAsia="en-US"/>
        </w:rPr>
        <w:t>956</w:t>
      </w:r>
      <w:r w:rsidR="0096638E">
        <w:rPr>
          <w:rFonts w:eastAsia="Times New Roman" w:cstheme="minorHAnsi"/>
          <w:b/>
          <w:bCs/>
          <w:color w:val="1E1F23"/>
          <w:lang w:eastAsia="en-US"/>
        </w:rPr>
        <w:t>.426.9066</w:t>
      </w:r>
      <w:r w:rsidR="00F74A1A" w:rsidRPr="00F74A1A">
        <w:rPr>
          <w:rFonts w:eastAsia="Times New Roman" w:cstheme="minorHAnsi"/>
          <w:color w:val="1E1F23"/>
          <w:lang w:eastAsia="en-US"/>
        </w:rPr>
        <w:t> and use the block code </w:t>
      </w:r>
      <w:r w:rsidR="00F74A1A" w:rsidRPr="00F74A1A">
        <w:rPr>
          <w:rFonts w:eastAsia="Times New Roman" w:cstheme="minorHAnsi"/>
          <w:b/>
          <w:bCs/>
          <w:color w:val="1E1F23"/>
          <w:lang w:eastAsia="en-US"/>
        </w:rPr>
        <w:t>STM</w:t>
      </w:r>
      <w:r w:rsidR="00F74A1A" w:rsidRPr="00F74A1A">
        <w:rPr>
          <w:rFonts w:eastAsia="Times New Roman" w:cstheme="minorHAnsi"/>
          <w:color w:val="1E1F23"/>
          <w:lang w:eastAsia="en-US"/>
        </w:rPr>
        <w:t> when booking. </w:t>
      </w:r>
      <w:r w:rsidR="001B7AFB">
        <w:rPr>
          <w:rFonts w:eastAsia="Times New Roman" w:cstheme="minorHAnsi"/>
          <w:color w:val="1E1F23"/>
          <w:lang w:eastAsia="en-US"/>
        </w:rPr>
        <w:t xml:space="preserve"> </w:t>
      </w:r>
    </w:p>
    <w:p w14:paraId="1E9433D7" w14:textId="77777777" w:rsidR="001B7AFB" w:rsidRPr="00272E77" w:rsidRDefault="001B7AFB" w:rsidP="00F4657B">
      <w:pPr>
        <w:spacing w:line="240" w:lineRule="auto"/>
        <w:rPr>
          <w:rStyle w:val="postalcode"/>
          <w:rFonts w:ascii="Arial" w:hAnsi="Arial" w:cs="Arial"/>
          <w:color w:val="48494A"/>
          <w:sz w:val="20"/>
          <w:szCs w:val="20"/>
          <w:shd w:val="clear" w:color="auto" w:fill="FFFFFF"/>
        </w:rPr>
      </w:pPr>
    </w:p>
    <w:p w14:paraId="37B0F2D1" w14:textId="49FD14D7" w:rsidR="00F4657B" w:rsidRPr="001B7812" w:rsidRDefault="0029774E" w:rsidP="001B7812">
      <w:pPr>
        <w:shd w:val="clear" w:color="auto" w:fill="FFFFFF"/>
        <w:spacing w:after="48" w:line="240" w:lineRule="auto"/>
        <w:outlineLvl w:val="3"/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</w:pPr>
      <w:r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t>Conference Agenda Summary</w:t>
      </w:r>
    </w:p>
    <w:p w14:paraId="33335047" w14:textId="0BFBBAEC" w:rsidR="0029774E" w:rsidRPr="00C36A51" w:rsidRDefault="00F4657B" w:rsidP="00F4657B">
      <w:pPr>
        <w:spacing w:line="240" w:lineRule="auto"/>
        <w:rPr>
          <w:rFonts w:eastAsia="Times New Roman" w:cstheme="minorHAnsi"/>
          <w:color w:val="1E1F23"/>
          <w:lang w:eastAsia="en-US"/>
        </w:rPr>
      </w:pPr>
      <w:r w:rsidRPr="000865A9">
        <w:rPr>
          <w:rFonts w:eastAsia="Times New Roman" w:cstheme="minorHAnsi"/>
          <w:b/>
          <w:color w:val="1E1F23"/>
          <w:lang w:eastAsia="en-US"/>
        </w:rPr>
        <w:t>Wednesday</w:t>
      </w:r>
      <w:r w:rsidRPr="000865A9">
        <w:rPr>
          <w:rFonts w:eastAsia="Times New Roman" w:cstheme="minorHAnsi"/>
          <w:color w:val="1E1F23"/>
          <w:lang w:eastAsia="en-US"/>
        </w:rPr>
        <w:t>, 7/</w:t>
      </w:r>
      <w:r w:rsidR="00D44A8E">
        <w:rPr>
          <w:rFonts w:eastAsia="Times New Roman" w:cstheme="minorHAnsi"/>
          <w:color w:val="1E1F23"/>
          <w:lang w:eastAsia="en-US"/>
        </w:rPr>
        <w:t>1</w:t>
      </w:r>
      <w:r w:rsidR="002B5366">
        <w:rPr>
          <w:rFonts w:eastAsia="Times New Roman" w:cstheme="minorHAnsi"/>
          <w:color w:val="1E1F23"/>
          <w:lang w:eastAsia="en-US"/>
        </w:rPr>
        <w:t>6</w:t>
      </w:r>
      <w:r w:rsidRPr="000865A9">
        <w:rPr>
          <w:rFonts w:eastAsia="Times New Roman" w:cstheme="minorHAnsi"/>
          <w:color w:val="1E1F23"/>
          <w:lang w:eastAsia="en-US"/>
        </w:rPr>
        <w:t xml:space="preserve"> </w:t>
      </w:r>
      <w:r w:rsidR="0029774E" w:rsidRPr="000865A9">
        <w:rPr>
          <w:rFonts w:eastAsia="Times New Roman" w:cstheme="minorHAnsi"/>
          <w:color w:val="1E1F23"/>
          <w:lang w:eastAsia="en-US"/>
        </w:rPr>
        <w:t xml:space="preserve">continental breakfast, </w:t>
      </w:r>
      <w:r w:rsidRPr="000865A9">
        <w:rPr>
          <w:rFonts w:eastAsia="Times New Roman" w:cstheme="minorHAnsi"/>
          <w:color w:val="1E1F23"/>
          <w:lang w:eastAsia="en-US"/>
        </w:rPr>
        <w:t xml:space="preserve">sign in/registration begin at </w:t>
      </w:r>
      <w:r w:rsidR="00C36A51">
        <w:rPr>
          <w:rFonts w:eastAsia="Times New Roman" w:cstheme="minorHAnsi"/>
          <w:color w:val="1E1F23"/>
          <w:lang w:eastAsia="en-US"/>
        </w:rPr>
        <w:t>9:</w:t>
      </w:r>
      <w:r w:rsidRPr="000865A9">
        <w:rPr>
          <w:rFonts w:eastAsia="Times New Roman" w:cstheme="minorHAnsi"/>
          <w:color w:val="1E1F23"/>
          <w:lang w:eastAsia="en-US"/>
        </w:rPr>
        <w:t>00</w:t>
      </w:r>
      <w:r w:rsidR="00C36A51">
        <w:rPr>
          <w:rFonts w:eastAsia="Times New Roman" w:cstheme="minorHAnsi"/>
          <w:color w:val="1E1F23"/>
          <w:lang w:eastAsia="en-US"/>
        </w:rPr>
        <w:t xml:space="preserve"> am</w:t>
      </w:r>
      <w:r w:rsidRPr="000865A9">
        <w:rPr>
          <w:rFonts w:eastAsia="Times New Roman" w:cstheme="minorHAnsi"/>
          <w:color w:val="1E1F23"/>
          <w:lang w:eastAsia="en-US"/>
        </w:rPr>
        <w:t xml:space="preserve">.  Presentations are from </w:t>
      </w:r>
      <w:r w:rsidR="0029774E" w:rsidRPr="000865A9">
        <w:rPr>
          <w:rFonts w:eastAsia="Times New Roman" w:cstheme="minorHAnsi"/>
          <w:color w:val="1E1F23"/>
          <w:lang w:eastAsia="en-US"/>
        </w:rPr>
        <w:t>9:</w:t>
      </w:r>
      <w:r w:rsidR="00C36A51">
        <w:rPr>
          <w:rFonts w:eastAsia="Times New Roman" w:cstheme="minorHAnsi"/>
          <w:color w:val="1E1F23"/>
          <w:lang w:eastAsia="en-US"/>
        </w:rPr>
        <w:t>45</w:t>
      </w:r>
      <w:r w:rsidR="0029774E" w:rsidRPr="000865A9">
        <w:rPr>
          <w:rFonts w:eastAsia="Times New Roman" w:cstheme="minorHAnsi"/>
          <w:color w:val="1E1F23"/>
          <w:lang w:eastAsia="en-US"/>
        </w:rPr>
        <w:t xml:space="preserve"> am to 4:00 pm.  Lunch will be “on your own.”  There will be a Bay Cruise social from 5-7 pm</w:t>
      </w:r>
      <w:r w:rsidR="0029774E" w:rsidRPr="00FB6A26">
        <w:rPr>
          <w:rFonts w:eastAsia="Times New Roman" w:cstheme="minorHAnsi"/>
          <w:color w:val="555B6E"/>
          <w:sz w:val="21"/>
          <w:szCs w:val="21"/>
          <w:lang w:eastAsia="en-US"/>
        </w:rPr>
        <w:t xml:space="preserve">.  </w:t>
      </w:r>
    </w:p>
    <w:p w14:paraId="04B78BCD" w14:textId="77777777" w:rsidR="0029774E" w:rsidRDefault="0029774E" w:rsidP="00F4657B">
      <w:pPr>
        <w:spacing w:line="240" w:lineRule="auto"/>
        <w:rPr>
          <w:rFonts w:ascii="Nunito" w:eastAsia="Times New Roman" w:hAnsi="Nunito" w:cs="Times New Roman"/>
          <w:color w:val="555B6E"/>
          <w:sz w:val="21"/>
          <w:szCs w:val="21"/>
          <w:lang w:eastAsia="en-US"/>
        </w:rPr>
      </w:pPr>
    </w:p>
    <w:p w14:paraId="70897065" w14:textId="257DFAFD" w:rsidR="00F4657B" w:rsidRPr="000865A9" w:rsidRDefault="0029774E" w:rsidP="00F4657B">
      <w:pPr>
        <w:spacing w:line="240" w:lineRule="auto"/>
        <w:rPr>
          <w:rFonts w:eastAsia="Times New Roman" w:cstheme="minorHAnsi"/>
          <w:color w:val="1E1F23"/>
          <w:lang w:eastAsia="en-US"/>
        </w:rPr>
      </w:pPr>
      <w:r w:rsidRPr="000865A9">
        <w:rPr>
          <w:rFonts w:eastAsia="Times New Roman" w:cstheme="minorHAnsi"/>
          <w:b/>
          <w:color w:val="1E1F23"/>
          <w:lang w:eastAsia="en-US"/>
        </w:rPr>
        <w:t>Thursday</w:t>
      </w:r>
      <w:r w:rsidRPr="000865A9">
        <w:rPr>
          <w:rFonts w:eastAsia="Times New Roman" w:cstheme="minorHAnsi"/>
          <w:color w:val="1E1F23"/>
          <w:lang w:eastAsia="en-US"/>
        </w:rPr>
        <w:t>, 7/</w:t>
      </w:r>
      <w:r w:rsidR="00D44A8E">
        <w:rPr>
          <w:rFonts w:eastAsia="Times New Roman" w:cstheme="minorHAnsi"/>
          <w:color w:val="1E1F23"/>
          <w:lang w:eastAsia="en-US"/>
        </w:rPr>
        <w:t>1</w:t>
      </w:r>
      <w:r w:rsidR="002B5366">
        <w:rPr>
          <w:rFonts w:eastAsia="Times New Roman" w:cstheme="minorHAnsi"/>
          <w:color w:val="1E1F23"/>
          <w:lang w:eastAsia="en-US"/>
        </w:rPr>
        <w:t>7</w:t>
      </w:r>
      <w:r w:rsidRPr="000865A9">
        <w:rPr>
          <w:rFonts w:eastAsia="Times New Roman" w:cstheme="minorHAnsi"/>
          <w:color w:val="1E1F23"/>
          <w:lang w:eastAsia="en-US"/>
        </w:rPr>
        <w:t xml:space="preserve">, continental breakfast, sign in begin at </w:t>
      </w:r>
      <w:r w:rsidR="00C36A51">
        <w:rPr>
          <w:rFonts w:eastAsia="Times New Roman" w:cstheme="minorHAnsi"/>
          <w:color w:val="1E1F23"/>
          <w:lang w:eastAsia="en-US"/>
        </w:rPr>
        <w:t>8:</w:t>
      </w:r>
      <w:r w:rsidRPr="000865A9">
        <w:rPr>
          <w:rFonts w:eastAsia="Times New Roman" w:cstheme="minorHAnsi"/>
          <w:color w:val="1E1F23"/>
          <w:lang w:eastAsia="en-US"/>
        </w:rPr>
        <w:t>00</w:t>
      </w:r>
      <w:r w:rsidR="00C36A51">
        <w:rPr>
          <w:rFonts w:eastAsia="Times New Roman" w:cstheme="minorHAnsi"/>
          <w:color w:val="1E1F23"/>
          <w:lang w:eastAsia="en-US"/>
        </w:rPr>
        <w:t xml:space="preserve"> am</w:t>
      </w:r>
      <w:r w:rsidRPr="000865A9">
        <w:rPr>
          <w:rFonts w:eastAsia="Times New Roman" w:cstheme="minorHAnsi"/>
          <w:color w:val="1E1F23"/>
          <w:lang w:eastAsia="en-US"/>
        </w:rPr>
        <w:t xml:space="preserve">.  Presentations are from </w:t>
      </w:r>
      <w:r w:rsidR="00C36A51">
        <w:rPr>
          <w:rFonts w:eastAsia="Times New Roman" w:cstheme="minorHAnsi"/>
          <w:color w:val="1E1F23"/>
          <w:lang w:eastAsia="en-US"/>
        </w:rPr>
        <w:t xml:space="preserve">8:45 </w:t>
      </w:r>
      <w:r w:rsidRPr="000865A9">
        <w:rPr>
          <w:rFonts w:eastAsia="Times New Roman" w:cstheme="minorHAnsi"/>
          <w:color w:val="1E1F23"/>
          <w:lang w:eastAsia="en-US"/>
        </w:rPr>
        <w:t>to</w:t>
      </w:r>
      <w:r w:rsidR="00C36A51">
        <w:rPr>
          <w:rFonts w:eastAsia="Times New Roman" w:cstheme="minorHAnsi"/>
          <w:color w:val="1E1F23"/>
          <w:lang w:eastAsia="en-US"/>
        </w:rPr>
        <w:t xml:space="preserve"> 11:45 am. </w:t>
      </w:r>
      <w:r w:rsidRPr="000865A9">
        <w:rPr>
          <w:rFonts w:eastAsia="Times New Roman" w:cstheme="minorHAnsi"/>
          <w:color w:val="1E1F23"/>
          <w:lang w:eastAsia="en-US"/>
        </w:rPr>
        <w:t xml:space="preserve"> Lunch </w:t>
      </w:r>
      <w:r w:rsidR="000865A9">
        <w:rPr>
          <w:rFonts w:eastAsia="Times New Roman" w:cstheme="minorHAnsi"/>
          <w:color w:val="1E1F23"/>
          <w:lang w:eastAsia="en-US"/>
        </w:rPr>
        <w:t>will be</w:t>
      </w:r>
      <w:r w:rsidRPr="000865A9">
        <w:rPr>
          <w:rFonts w:eastAsia="Times New Roman" w:cstheme="minorHAnsi"/>
          <w:color w:val="1E1F23"/>
          <w:lang w:eastAsia="en-US"/>
        </w:rPr>
        <w:t xml:space="preserve"> provided</w:t>
      </w:r>
      <w:r w:rsidR="00C36A51">
        <w:rPr>
          <w:rFonts w:eastAsia="Times New Roman" w:cstheme="minorHAnsi"/>
          <w:color w:val="1E1F23"/>
          <w:lang w:eastAsia="en-US"/>
        </w:rPr>
        <w:t xml:space="preserve"> followed by the Trade Show from 1:00 pm to 3:00 pm.  </w:t>
      </w:r>
      <w:r w:rsidR="006D7EA8">
        <w:rPr>
          <w:rFonts w:eastAsia="Times New Roman" w:cstheme="minorHAnsi"/>
          <w:color w:val="1E1F23"/>
          <w:lang w:eastAsia="en-US"/>
        </w:rPr>
        <w:t xml:space="preserve">The conference </w:t>
      </w:r>
      <w:r w:rsidR="006D7EA8">
        <w:rPr>
          <w:rFonts w:eastAsia="Times New Roman" w:cstheme="minorHAnsi"/>
          <w:b/>
          <w:color w:val="1E1F23"/>
          <w:lang w:eastAsia="en-US"/>
        </w:rPr>
        <w:t>concludes</w:t>
      </w:r>
      <w:r w:rsidR="006D7EA8" w:rsidRPr="006D7EA8">
        <w:rPr>
          <w:rFonts w:eastAsia="Times New Roman" w:cstheme="minorHAnsi"/>
          <w:b/>
          <w:color w:val="1E1F23"/>
          <w:lang w:eastAsia="en-US"/>
        </w:rPr>
        <w:t xml:space="preserve"> </w:t>
      </w:r>
      <w:r w:rsidR="00885BFD">
        <w:rPr>
          <w:rFonts w:eastAsia="Times New Roman" w:cstheme="minorHAnsi"/>
          <w:color w:val="1E1F23"/>
          <w:lang w:eastAsia="en-US"/>
        </w:rPr>
        <w:t>at</w:t>
      </w:r>
      <w:r w:rsidR="006D7EA8">
        <w:rPr>
          <w:rFonts w:eastAsia="Times New Roman" w:cstheme="minorHAnsi"/>
          <w:color w:val="1E1F23"/>
          <w:lang w:eastAsia="en-US"/>
        </w:rPr>
        <w:t xml:space="preserve"> </w:t>
      </w:r>
      <w:r w:rsidR="006D7EA8" w:rsidRPr="006D7EA8">
        <w:rPr>
          <w:rFonts w:eastAsia="Times New Roman" w:cstheme="minorHAnsi"/>
          <w:b/>
          <w:color w:val="1E1F23"/>
          <w:lang w:eastAsia="en-US"/>
        </w:rPr>
        <w:t>3:30 pm</w:t>
      </w:r>
      <w:r w:rsidR="006D7EA8">
        <w:rPr>
          <w:rFonts w:eastAsia="Times New Roman" w:cstheme="minorHAnsi"/>
          <w:color w:val="1E1F23"/>
          <w:lang w:eastAsia="en-US"/>
        </w:rPr>
        <w:t xml:space="preserve"> with closing remarks and door prizes give away.</w:t>
      </w:r>
    </w:p>
    <w:p w14:paraId="0140D8A8" w14:textId="77777777" w:rsidR="00F4657B" w:rsidRDefault="00F4657B" w:rsidP="00F4657B">
      <w:pPr>
        <w:spacing w:line="240" w:lineRule="auto"/>
        <w:rPr>
          <w:rFonts w:ascii="Nunito" w:eastAsia="Times New Roman" w:hAnsi="Nunito" w:cs="Times New Roman"/>
          <w:color w:val="555B6E"/>
          <w:sz w:val="21"/>
          <w:szCs w:val="21"/>
          <w:lang w:eastAsia="en-US"/>
        </w:rPr>
      </w:pPr>
    </w:p>
    <w:p w14:paraId="2CADD29E" w14:textId="076DE2F2" w:rsidR="000F0739" w:rsidRPr="001B7812" w:rsidRDefault="003E7EA6" w:rsidP="001B7812">
      <w:pPr>
        <w:shd w:val="clear" w:color="auto" w:fill="FFFFFF"/>
        <w:spacing w:after="48" w:line="240" w:lineRule="auto"/>
        <w:outlineLvl w:val="3"/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</w:pPr>
      <w:r w:rsidRPr="001B7812">
        <w:rPr>
          <w:rFonts w:ascii="Comic Sans MS" w:eastAsia="Times New Roman" w:hAnsi="Comic Sans MS" w:cstheme="majorHAnsi"/>
          <w:color w:val="26436B"/>
          <w:sz w:val="30"/>
          <w:szCs w:val="30"/>
          <w:lang w:eastAsia="en-US"/>
        </w:rPr>
        <w:lastRenderedPageBreak/>
        <w:t>Contact us</w:t>
      </w:r>
    </w:p>
    <w:p w14:paraId="13A18545" w14:textId="36826729" w:rsidR="004D776F" w:rsidRPr="004D776F" w:rsidRDefault="004D776F" w:rsidP="004D776F">
      <w:pPr>
        <w:pStyle w:val="ContactInfo"/>
        <w:ind w:right="144"/>
      </w:pPr>
      <w:r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>-</w:t>
      </w:r>
      <w:r w:rsidR="003E7EA6" w:rsidRPr="00885BFD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 xml:space="preserve">Martin Castaneda, President, 956.310.8703, </w:t>
      </w:r>
      <w:hyperlink r:id="rId13" w:history="1">
        <w:r w:rsidR="00885BFD" w:rsidRPr="00885BFD">
          <w:rPr>
            <w:rStyle w:val="Hyperlink"/>
            <w:rFonts w:eastAsia="Times New Roman" w:cstheme="minorHAnsi"/>
            <w:b w:val="0"/>
            <w:color w:val="auto"/>
            <w:sz w:val="22"/>
            <w:szCs w:val="22"/>
            <w:u w:val="none"/>
            <w:lang w:eastAsia="en-US"/>
          </w:rPr>
          <w:t>mvcast59@mcisd.org</w:t>
        </w:r>
      </w:hyperlink>
      <w:r w:rsidR="002B5366">
        <w:t xml:space="preserve"> </w:t>
      </w:r>
    </w:p>
    <w:p w14:paraId="5D5A2EB8" w14:textId="44BD3479" w:rsidR="002B5366" w:rsidRPr="002B5366" w:rsidRDefault="004D776F" w:rsidP="004D776F">
      <w:pPr>
        <w:pStyle w:val="ContactInfo"/>
        <w:ind w:right="144"/>
        <w:rPr>
          <w:rFonts w:eastAsia="Times New Roman" w:cstheme="minorHAnsi"/>
          <w:b w:val="0"/>
          <w:color w:val="1E1F23"/>
          <w:sz w:val="22"/>
          <w:szCs w:val="22"/>
          <w:lang w:eastAsia="en-US"/>
        </w:rPr>
      </w:pPr>
      <w:r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>-</w:t>
      </w:r>
      <w:r w:rsidR="002B5366" w:rsidRPr="002B5366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 xml:space="preserve">Luis Silva, Secretary, </w:t>
      </w:r>
      <w:r w:rsidRPr="004D776F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>956-451-6432</w:t>
      </w:r>
      <w:r w:rsidR="002B5366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>, lsilva@southtexascollege.edu</w:t>
      </w:r>
    </w:p>
    <w:p w14:paraId="06D8532E" w14:textId="4343C407" w:rsidR="003E7EA6" w:rsidRPr="005E37EA" w:rsidRDefault="004D776F" w:rsidP="00FB6A26">
      <w:pPr>
        <w:pStyle w:val="ContactInfo"/>
        <w:ind w:right="144"/>
        <w:rPr>
          <w:b w:val="0"/>
        </w:rPr>
      </w:pPr>
      <w:r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>-</w:t>
      </w:r>
      <w:r w:rsidR="00885BFD" w:rsidRPr="003F1142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 xml:space="preserve">Dan Cantu, </w:t>
      </w:r>
      <w:r w:rsidR="008D65AE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>Founder</w:t>
      </w:r>
      <w:r w:rsidR="00885BFD" w:rsidRPr="003F1142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>, 956.</w:t>
      </w:r>
      <w:r w:rsidR="002B5366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>620.4643</w:t>
      </w:r>
      <w:r w:rsidR="00885BFD" w:rsidRPr="003F1142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 xml:space="preserve">, </w:t>
      </w:r>
      <w:r w:rsidR="002B5366">
        <w:rPr>
          <w:rFonts w:eastAsia="Times New Roman" w:cstheme="minorHAnsi"/>
          <w:b w:val="0"/>
          <w:color w:val="1E1F23"/>
          <w:sz w:val="22"/>
          <w:szCs w:val="22"/>
          <w:lang w:eastAsia="en-US"/>
        </w:rPr>
        <w:t>dcantu79@outlook.com</w:t>
      </w:r>
    </w:p>
    <w:sectPr w:rsidR="003E7EA6" w:rsidRPr="005E37EA" w:rsidSect="007C6745">
      <w:pgSz w:w="12240" w:h="15840"/>
      <w:pgMar w:top="720" w:right="1530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3EC0" w14:textId="77777777" w:rsidR="008F5C28" w:rsidRDefault="008F5C28">
      <w:pPr>
        <w:spacing w:line="240" w:lineRule="auto"/>
      </w:pPr>
      <w:r>
        <w:separator/>
      </w:r>
    </w:p>
  </w:endnote>
  <w:endnote w:type="continuationSeparator" w:id="0">
    <w:p w14:paraId="45DCA47E" w14:textId="77777777" w:rsidR="008F5C28" w:rsidRDefault="008F5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7CD79" w14:textId="77777777" w:rsidR="008F5C28" w:rsidRDefault="008F5C28">
      <w:pPr>
        <w:spacing w:line="240" w:lineRule="auto"/>
      </w:pPr>
      <w:r>
        <w:separator/>
      </w:r>
    </w:p>
  </w:footnote>
  <w:footnote w:type="continuationSeparator" w:id="0">
    <w:p w14:paraId="2C05C7EE" w14:textId="77777777" w:rsidR="008F5C28" w:rsidRDefault="008F5C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F1220"/>
    <w:multiLevelType w:val="multilevel"/>
    <w:tmpl w:val="0F0C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71353"/>
    <w:multiLevelType w:val="multilevel"/>
    <w:tmpl w:val="345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86625"/>
    <w:multiLevelType w:val="multilevel"/>
    <w:tmpl w:val="CB2E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0381E"/>
    <w:multiLevelType w:val="multilevel"/>
    <w:tmpl w:val="1962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847773">
    <w:abstractNumId w:val="9"/>
  </w:num>
  <w:num w:numId="2" w16cid:durableId="1084181823">
    <w:abstractNumId w:val="7"/>
  </w:num>
  <w:num w:numId="3" w16cid:durableId="598367346">
    <w:abstractNumId w:val="6"/>
  </w:num>
  <w:num w:numId="4" w16cid:durableId="186332229">
    <w:abstractNumId w:val="5"/>
  </w:num>
  <w:num w:numId="5" w16cid:durableId="1299870829">
    <w:abstractNumId w:val="4"/>
  </w:num>
  <w:num w:numId="6" w16cid:durableId="693263547">
    <w:abstractNumId w:val="8"/>
  </w:num>
  <w:num w:numId="7" w16cid:durableId="504127185">
    <w:abstractNumId w:val="3"/>
  </w:num>
  <w:num w:numId="8" w16cid:durableId="1740905230">
    <w:abstractNumId w:val="2"/>
  </w:num>
  <w:num w:numId="9" w16cid:durableId="1153375364">
    <w:abstractNumId w:val="1"/>
  </w:num>
  <w:num w:numId="10" w16cid:durableId="766584045">
    <w:abstractNumId w:val="0"/>
  </w:num>
  <w:num w:numId="11" w16cid:durableId="1570195275">
    <w:abstractNumId w:val="11"/>
  </w:num>
  <w:num w:numId="12" w16cid:durableId="197280435">
    <w:abstractNumId w:val="12"/>
  </w:num>
  <w:num w:numId="13" w16cid:durableId="2139833205">
    <w:abstractNumId w:val="13"/>
  </w:num>
  <w:num w:numId="14" w16cid:durableId="1881236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3F"/>
    <w:rsid w:val="00010010"/>
    <w:rsid w:val="00036730"/>
    <w:rsid w:val="000865A9"/>
    <w:rsid w:val="000D1E79"/>
    <w:rsid w:val="000F0739"/>
    <w:rsid w:val="001106AE"/>
    <w:rsid w:val="00112737"/>
    <w:rsid w:val="0016702E"/>
    <w:rsid w:val="001B7812"/>
    <w:rsid w:val="001B7AFB"/>
    <w:rsid w:val="001E122F"/>
    <w:rsid w:val="00255804"/>
    <w:rsid w:val="00272E77"/>
    <w:rsid w:val="00292C3E"/>
    <w:rsid w:val="0029774E"/>
    <w:rsid w:val="002A5D01"/>
    <w:rsid w:val="002B5366"/>
    <w:rsid w:val="002C4871"/>
    <w:rsid w:val="002E2F25"/>
    <w:rsid w:val="002E5AC7"/>
    <w:rsid w:val="00356B3D"/>
    <w:rsid w:val="00371B40"/>
    <w:rsid w:val="00374BAD"/>
    <w:rsid w:val="00391C6E"/>
    <w:rsid w:val="003A2CE2"/>
    <w:rsid w:val="003B54DC"/>
    <w:rsid w:val="003E7EA6"/>
    <w:rsid w:val="003F1142"/>
    <w:rsid w:val="004063FD"/>
    <w:rsid w:val="0045095D"/>
    <w:rsid w:val="00480109"/>
    <w:rsid w:val="004D776F"/>
    <w:rsid w:val="00550C51"/>
    <w:rsid w:val="005529BA"/>
    <w:rsid w:val="00591024"/>
    <w:rsid w:val="0059683C"/>
    <w:rsid w:val="005C52FF"/>
    <w:rsid w:val="005D0305"/>
    <w:rsid w:val="005E37EA"/>
    <w:rsid w:val="00662F1A"/>
    <w:rsid w:val="006A4785"/>
    <w:rsid w:val="006C20F3"/>
    <w:rsid w:val="006C4910"/>
    <w:rsid w:val="006D7EA8"/>
    <w:rsid w:val="006F41F8"/>
    <w:rsid w:val="00733181"/>
    <w:rsid w:val="007531AC"/>
    <w:rsid w:val="007C2A2B"/>
    <w:rsid w:val="007C6745"/>
    <w:rsid w:val="00850972"/>
    <w:rsid w:val="00885BFD"/>
    <w:rsid w:val="008B25AF"/>
    <w:rsid w:val="008D65AE"/>
    <w:rsid w:val="008E31B8"/>
    <w:rsid w:val="008F5C28"/>
    <w:rsid w:val="008F64EC"/>
    <w:rsid w:val="00920AD0"/>
    <w:rsid w:val="009425F9"/>
    <w:rsid w:val="0096638E"/>
    <w:rsid w:val="00987782"/>
    <w:rsid w:val="009C0A23"/>
    <w:rsid w:val="009E6AED"/>
    <w:rsid w:val="00A3493D"/>
    <w:rsid w:val="00A45B28"/>
    <w:rsid w:val="00A5419F"/>
    <w:rsid w:val="00A86AE1"/>
    <w:rsid w:val="00AF080A"/>
    <w:rsid w:val="00B032BD"/>
    <w:rsid w:val="00B161E7"/>
    <w:rsid w:val="00B84C89"/>
    <w:rsid w:val="00B85C77"/>
    <w:rsid w:val="00BF3688"/>
    <w:rsid w:val="00C36A51"/>
    <w:rsid w:val="00CA4B3F"/>
    <w:rsid w:val="00CF2458"/>
    <w:rsid w:val="00D24CDF"/>
    <w:rsid w:val="00D44A8E"/>
    <w:rsid w:val="00D714D9"/>
    <w:rsid w:val="00D843EA"/>
    <w:rsid w:val="00D9308C"/>
    <w:rsid w:val="00DB348E"/>
    <w:rsid w:val="00DB5ECC"/>
    <w:rsid w:val="00DE45F5"/>
    <w:rsid w:val="00F269F8"/>
    <w:rsid w:val="00F4657B"/>
    <w:rsid w:val="00F46730"/>
    <w:rsid w:val="00F7182D"/>
    <w:rsid w:val="00F74A1A"/>
    <w:rsid w:val="00F80D4C"/>
    <w:rsid w:val="00F81449"/>
    <w:rsid w:val="00FA123D"/>
    <w:rsid w:val="00FB6A26"/>
    <w:rsid w:val="00FC01BD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FB9822"/>
  <w15:chartTrackingRefBased/>
  <w15:docId w15:val="{98F04E2D-5DD1-438E-A45F-18ED34F8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4E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9308C"/>
    <w:rPr>
      <w:color w:val="605E5C"/>
      <w:shd w:val="clear" w:color="auto" w:fill="E1DFDD"/>
    </w:rPr>
  </w:style>
  <w:style w:type="character" w:customStyle="1" w:styleId="postalcode">
    <w:name w:val="postalcode"/>
    <w:basedOn w:val="DefaultParagraphFont"/>
    <w:rsid w:val="0027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1562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01445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3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82868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20161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7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0077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19760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9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8795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81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6852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smo.zohobackstage.com/STASMOSummerConference2025" TargetMode="External"/><Relationship Id="rId13" Type="http://schemas.openxmlformats.org/officeDocument/2006/relationships/hyperlink" Target="mailto:mvcast59@mci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a01.safelinks.protection.outlook.com/?url=https%3A%2F%2Fwww.holidayinnresorts.com%2Fredirect%3Fpath%3Dhd%26brandCode%3DRS%26localeCode%3Den%26regionCode%3D1%26hotelCode%3DPDITX%26_PMID%3D99801505%26GPC%3DSTM%26cn%3Dno%26viewfullsite%3Dtrue&amp;data=05%7C02%7C%7Ca8585c5efa2f49ca0a6b08dd9079a019%7C84df9e7fe9f640afb435aaaaaaaaaaaa%7C1%7C0%7C638825574229957182%7CUnknown%7CTWFpbGZsb3d8eyJFbXB0eU1hcGkiOnRydWUsIlYiOiIwLjAuMDAwMCIsIlAiOiJXaW4zMiIsIkFOIjoiTWFpbCIsIldUIjoyfQ%3D%3D%7C0%7C%7C%7C&amp;sdata=ssL827hRIO50GyPWj5OQWLhTQp%2F6MyLfPKeQb3Wb3P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smo.zohobackstage.com/STASMOSummerConference20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asmo.zohobackstage.com/STASMOSummerConference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odbankrgv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nt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(green).dotx</Template>
  <TotalTime>5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Cantu</dc:creator>
  <cp:keywords/>
  <dc:description/>
  <cp:lastModifiedBy>Dan Cantu</cp:lastModifiedBy>
  <cp:revision>3</cp:revision>
  <cp:lastPrinted>2024-05-06T02:36:00Z</cp:lastPrinted>
  <dcterms:created xsi:type="dcterms:W3CDTF">2025-06-10T16:47:00Z</dcterms:created>
  <dcterms:modified xsi:type="dcterms:W3CDTF">2025-06-17T14:17:00Z</dcterms:modified>
</cp:coreProperties>
</file>