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759CE272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A525EC">
        <w:rPr>
          <w:rFonts w:ascii="Arial" w:hAnsi="Arial" w:cs="Arial"/>
          <w:b/>
          <w:sz w:val="24"/>
          <w:szCs w:val="24"/>
        </w:rPr>
        <w:t>J</w:t>
      </w:r>
      <w:r w:rsidR="006440A7">
        <w:rPr>
          <w:rFonts w:ascii="Arial" w:hAnsi="Arial" w:cs="Arial"/>
          <w:b/>
          <w:sz w:val="24"/>
          <w:szCs w:val="24"/>
        </w:rPr>
        <w:t xml:space="preserve">uly </w:t>
      </w:r>
      <w:proofErr w:type="gramStart"/>
      <w:r w:rsidR="006440A7">
        <w:rPr>
          <w:rFonts w:ascii="Arial" w:hAnsi="Arial" w:cs="Arial"/>
          <w:b/>
          <w:sz w:val="24"/>
          <w:szCs w:val="24"/>
        </w:rPr>
        <w:t>9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6440A7">
        <w:rPr>
          <w:rFonts w:ascii="Arial" w:hAnsi="Arial" w:cs="Arial"/>
          <w:b/>
          <w:sz w:val="24"/>
          <w:szCs w:val="24"/>
        </w:rPr>
        <w:t xml:space="preserve"> or after Planning Commission meeting</w:t>
      </w:r>
      <w:r w:rsidR="00DD1993">
        <w:rPr>
          <w:rFonts w:ascii="Arial" w:hAnsi="Arial" w:cs="Arial"/>
          <w:b/>
          <w:sz w:val="24"/>
          <w:szCs w:val="24"/>
        </w:rPr>
        <w:t xml:space="preserve"> </w:t>
      </w:r>
      <w:r w:rsidR="00AA04B9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T4510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EA46034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194D430A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on </w:t>
      </w:r>
      <w:r w:rsidR="003B2120">
        <w:rPr>
          <w:rFonts w:ascii="Arial" w:hAnsi="Arial" w:cs="Arial"/>
          <w:sz w:val="24"/>
          <w:szCs w:val="24"/>
        </w:rPr>
        <w:t xml:space="preserve">summer road projects </w:t>
      </w:r>
    </w:p>
    <w:p w14:paraId="45209E7C" w14:textId="418C6CE0" w:rsidR="00A525EC" w:rsidRDefault="00A525EC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of bids for </w:t>
      </w:r>
      <w:r w:rsidR="006440A7">
        <w:rPr>
          <w:rFonts w:ascii="Arial" w:hAnsi="Arial" w:cs="Arial"/>
          <w:sz w:val="24"/>
          <w:szCs w:val="24"/>
        </w:rPr>
        <w:t>Chip seal and discussion and action</w:t>
      </w:r>
    </w:p>
    <w:p w14:paraId="333ECE16" w14:textId="032137E4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or information on l</w:t>
      </w:r>
      <w:r w:rsidR="00B22664">
        <w:rPr>
          <w:rFonts w:ascii="Arial" w:hAnsi="Arial" w:cs="Arial"/>
          <w:sz w:val="24"/>
          <w:szCs w:val="24"/>
        </w:rPr>
        <w:t xml:space="preserve">etters sent for </w:t>
      </w:r>
      <w:r w:rsidR="00AA0E42">
        <w:rPr>
          <w:rFonts w:ascii="Arial" w:hAnsi="Arial" w:cs="Arial"/>
          <w:sz w:val="24"/>
          <w:szCs w:val="24"/>
        </w:rPr>
        <w:t>non-compliance</w:t>
      </w:r>
      <w:r w:rsidR="009020BD">
        <w:rPr>
          <w:rFonts w:ascii="Arial" w:hAnsi="Arial" w:cs="Arial"/>
          <w:sz w:val="24"/>
          <w:szCs w:val="24"/>
        </w:rPr>
        <w:t xml:space="preserve"> of Ordinances</w:t>
      </w:r>
    </w:p>
    <w:p w14:paraId="2C69D765" w14:textId="35E2D93F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necessary on Comprehensive plan</w:t>
      </w:r>
    </w:p>
    <w:p w14:paraId="5AB50A4C" w14:textId="5ED4FA94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2B9DE166" w14:textId="035BC2C9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action Liquor license for Trapp River </w:t>
      </w:r>
    </w:p>
    <w:p w14:paraId="724C5449" w14:textId="7CF7DA58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readdress issues and timeline</w:t>
      </w:r>
    </w:p>
    <w:p w14:paraId="4B8061A5" w14:textId="017F8D3C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and action necessary on ATV/UTV ordinance or signing</w:t>
      </w:r>
    </w:p>
    <w:p w14:paraId="1559E5A1" w14:textId="2E407B3D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on Conditional Use Permit for </w:t>
      </w:r>
      <w:proofErr w:type="spellStart"/>
      <w:r>
        <w:rPr>
          <w:rFonts w:ascii="Arial" w:hAnsi="Arial" w:cs="Arial"/>
          <w:sz w:val="24"/>
          <w:szCs w:val="24"/>
        </w:rPr>
        <w:t>Mathy</w:t>
      </w:r>
      <w:proofErr w:type="spellEnd"/>
      <w:r>
        <w:rPr>
          <w:rFonts w:ascii="Arial" w:hAnsi="Arial" w:cs="Arial"/>
          <w:sz w:val="24"/>
          <w:szCs w:val="24"/>
        </w:rPr>
        <w:t xml:space="preserve"> Construction </w:t>
      </w:r>
    </w:p>
    <w:p w14:paraId="7AC492C5" w14:textId="022ACD66" w:rsidR="005E44E8" w:rsidRDefault="005E44E8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requirements for LRIP program and discuss potential for next year</w:t>
      </w:r>
      <w:bookmarkStart w:id="0" w:name="_GoBack"/>
      <w:bookmarkEnd w:id="0"/>
    </w:p>
    <w:p w14:paraId="47397940" w14:textId="77777777" w:rsidR="009020BD" w:rsidRDefault="009020BD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75DB8FC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1A8ABC75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A525EC">
        <w:rPr>
          <w:rFonts w:ascii="Arial" w:hAnsi="Arial" w:cs="Arial"/>
          <w:sz w:val="24"/>
          <w:szCs w:val="24"/>
        </w:rPr>
        <w:t>-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6506A748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B4C4EFF" w14:textId="79104DA4" w:rsidR="006440A7" w:rsidRDefault="006440A7" w:rsidP="006440A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action on Ordinance for Provisional Liquor Licenses</w:t>
      </w:r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5F67084D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6440A7">
        <w:rPr>
          <w:rFonts w:ascii="Arial" w:hAnsi="Arial" w:cs="Arial"/>
          <w:sz w:val="24"/>
          <w:szCs w:val="24"/>
        </w:rPr>
        <w:t>6</w:t>
      </w:r>
      <w:proofErr w:type="gramStart"/>
      <w:r w:rsidR="003B2120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A525EC">
        <w:rPr>
          <w:rFonts w:ascii="Arial" w:hAnsi="Arial" w:cs="Arial"/>
          <w:sz w:val="24"/>
          <w:szCs w:val="24"/>
        </w:rPr>
        <w:t>Ju</w:t>
      </w:r>
      <w:r w:rsidR="006440A7">
        <w:rPr>
          <w:rFonts w:ascii="Arial" w:hAnsi="Arial" w:cs="Arial"/>
          <w:sz w:val="24"/>
          <w:szCs w:val="24"/>
        </w:rPr>
        <w:t>ly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2018-03-10T16:05:00Z</cp:lastPrinted>
  <dcterms:created xsi:type="dcterms:W3CDTF">2018-07-06T10:39:00Z</dcterms:created>
  <dcterms:modified xsi:type="dcterms:W3CDTF">2018-07-06T10:39:00Z</dcterms:modified>
</cp:coreProperties>
</file>