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F0726" w14:textId="77777777" w:rsidR="00DD1177" w:rsidRDefault="0078077E">
      <w:pPr>
        <w:rPr>
          <w:sz w:val="36"/>
          <w:szCs w:val="36"/>
        </w:rPr>
      </w:pPr>
      <w:r w:rsidRPr="00DD1177">
        <w:rPr>
          <w:sz w:val="36"/>
          <w:szCs w:val="36"/>
        </w:rPr>
        <w:t>Town of Texas and Village of Maine Boards</w:t>
      </w:r>
    </w:p>
    <w:p w14:paraId="1347B724" w14:textId="41498C10" w:rsidR="00DD1177" w:rsidRDefault="0078077E">
      <w:pPr>
        <w:rPr>
          <w:sz w:val="36"/>
          <w:szCs w:val="36"/>
        </w:rPr>
      </w:pPr>
      <w:r w:rsidRPr="00DD1177">
        <w:rPr>
          <w:sz w:val="36"/>
          <w:szCs w:val="36"/>
        </w:rPr>
        <w:t>will meet on July 28</w:t>
      </w:r>
      <w:r w:rsidRPr="00DD1177">
        <w:rPr>
          <w:sz w:val="36"/>
          <w:szCs w:val="36"/>
          <w:vertAlign w:val="superscript"/>
        </w:rPr>
        <w:t>th</w:t>
      </w:r>
      <w:r w:rsidRPr="00DD1177">
        <w:rPr>
          <w:sz w:val="36"/>
          <w:szCs w:val="36"/>
        </w:rPr>
        <w:t xml:space="preserve"> at 7 pm </w:t>
      </w:r>
    </w:p>
    <w:p w14:paraId="33F9E04D" w14:textId="77777777" w:rsidR="00DD1177" w:rsidRDefault="0078077E">
      <w:pPr>
        <w:rPr>
          <w:sz w:val="36"/>
          <w:szCs w:val="36"/>
        </w:rPr>
      </w:pPr>
      <w:r w:rsidRPr="00DD1177">
        <w:rPr>
          <w:sz w:val="36"/>
          <w:szCs w:val="36"/>
        </w:rPr>
        <w:t>at the Town of Texas Municipal Center</w:t>
      </w:r>
    </w:p>
    <w:p w14:paraId="30484EF8" w14:textId="66DFD69C" w:rsidR="0078077E" w:rsidRDefault="00DD1177">
      <w:pPr>
        <w:rPr>
          <w:sz w:val="36"/>
          <w:szCs w:val="36"/>
        </w:rPr>
      </w:pPr>
      <w:r>
        <w:rPr>
          <w:sz w:val="36"/>
          <w:szCs w:val="36"/>
        </w:rPr>
        <w:t>Agenda is</w:t>
      </w:r>
      <w:r w:rsidR="0078077E" w:rsidRPr="00DD1177">
        <w:rPr>
          <w:sz w:val="36"/>
          <w:szCs w:val="36"/>
        </w:rPr>
        <w:t xml:space="preserve"> to discuss</w:t>
      </w:r>
      <w:r>
        <w:rPr>
          <w:sz w:val="36"/>
          <w:szCs w:val="36"/>
        </w:rPr>
        <w:t xml:space="preserve"> and take action on</w:t>
      </w:r>
      <w:r w:rsidR="0078077E" w:rsidRPr="00DD1177">
        <w:rPr>
          <w:sz w:val="36"/>
          <w:szCs w:val="36"/>
        </w:rPr>
        <w:t xml:space="preserve"> the distribution of the State Funding of $583,000 for </w:t>
      </w:r>
      <w:r>
        <w:rPr>
          <w:sz w:val="36"/>
          <w:szCs w:val="36"/>
        </w:rPr>
        <w:t>the 2019 and 2020 years.</w:t>
      </w:r>
    </w:p>
    <w:p w14:paraId="343917D5" w14:textId="138A2E89" w:rsidR="00DD1177" w:rsidRDefault="00DD1177">
      <w:pPr>
        <w:rPr>
          <w:sz w:val="36"/>
          <w:szCs w:val="36"/>
        </w:rPr>
      </w:pPr>
      <w:r>
        <w:rPr>
          <w:sz w:val="36"/>
          <w:szCs w:val="36"/>
        </w:rPr>
        <w:t>This is a public meeting and the public is welcome to attend however it is the boards meeting and the public will only be able to speak upon recognition by a Board Chair or President.</w:t>
      </w:r>
    </w:p>
    <w:p w14:paraId="3727F4FE" w14:textId="12EE8918" w:rsidR="00DD1177" w:rsidRDefault="00DD1177">
      <w:pPr>
        <w:rPr>
          <w:sz w:val="36"/>
          <w:szCs w:val="36"/>
        </w:rPr>
      </w:pPr>
    </w:p>
    <w:p w14:paraId="640E28DF" w14:textId="19E5659D" w:rsidR="00DD1177" w:rsidRDefault="00DD1177">
      <w:pPr>
        <w:rPr>
          <w:sz w:val="36"/>
          <w:szCs w:val="36"/>
        </w:rPr>
      </w:pPr>
      <w:r>
        <w:rPr>
          <w:sz w:val="36"/>
          <w:szCs w:val="36"/>
        </w:rPr>
        <w:t>Posted on July 27, 2020 on the Town Website and the Town Municipal Center and emailed to parties of interest.</w:t>
      </w:r>
    </w:p>
    <w:p w14:paraId="0EE04BA7" w14:textId="3BC07BB7" w:rsidR="00DD1177" w:rsidRDefault="00DD1177">
      <w:pPr>
        <w:rPr>
          <w:sz w:val="36"/>
          <w:szCs w:val="36"/>
        </w:rPr>
      </w:pPr>
      <w:r>
        <w:rPr>
          <w:sz w:val="36"/>
          <w:szCs w:val="36"/>
        </w:rPr>
        <w:t>Lorraine I Beyersdorff</w:t>
      </w:r>
    </w:p>
    <w:p w14:paraId="6256EDAD" w14:textId="3E5C32FB" w:rsidR="00DD1177" w:rsidRDefault="00DD1177">
      <w:pPr>
        <w:rPr>
          <w:sz w:val="36"/>
          <w:szCs w:val="36"/>
        </w:rPr>
      </w:pPr>
      <w:r>
        <w:rPr>
          <w:sz w:val="36"/>
          <w:szCs w:val="36"/>
        </w:rPr>
        <w:t>Town of Texas Clerk</w:t>
      </w:r>
    </w:p>
    <w:p w14:paraId="72AD4D1B" w14:textId="77777777" w:rsidR="00DD1177" w:rsidRPr="00DD1177" w:rsidRDefault="00DD1177">
      <w:pPr>
        <w:rPr>
          <w:sz w:val="36"/>
          <w:szCs w:val="36"/>
        </w:rPr>
      </w:pPr>
    </w:p>
    <w:sectPr w:rsidR="00DD1177" w:rsidRPr="00DD1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7E"/>
    <w:rsid w:val="0078077E"/>
    <w:rsid w:val="00D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846D"/>
  <w15:chartTrackingRefBased/>
  <w15:docId w15:val="{F60B4BCA-0395-4DA0-A48B-22F3E53C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1</cp:revision>
  <dcterms:created xsi:type="dcterms:W3CDTF">2020-07-27T00:35:00Z</dcterms:created>
  <dcterms:modified xsi:type="dcterms:W3CDTF">2020-07-27T15:14:00Z</dcterms:modified>
</cp:coreProperties>
</file>