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75E29A52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A8744AB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681FBD">
        <w:rPr>
          <w:rFonts w:ascii="Arial" w:hAnsi="Arial" w:cs="Arial"/>
          <w:b/>
          <w:bCs/>
          <w:sz w:val="24"/>
          <w:szCs w:val="24"/>
        </w:rPr>
        <w:t>FEBRUARY 10</w:t>
      </w:r>
      <w:r w:rsidR="000A060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0A0600">
        <w:rPr>
          <w:rFonts w:ascii="Arial" w:hAnsi="Arial" w:cs="Arial"/>
          <w:b/>
          <w:bCs/>
          <w:sz w:val="24"/>
          <w:szCs w:val="24"/>
        </w:rPr>
        <w:t>2020</w:t>
      </w:r>
      <w:r w:rsidR="008B07CC">
        <w:rPr>
          <w:rFonts w:ascii="Arial" w:hAnsi="Arial" w:cs="Arial"/>
          <w:b/>
          <w:sz w:val="24"/>
          <w:szCs w:val="24"/>
        </w:rPr>
        <w:t>,</w:t>
      </w:r>
      <w:r w:rsidR="00425F44">
        <w:rPr>
          <w:rFonts w:ascii="Arial" w:hAnsi="Arial" w:cs="Arial"/>
          <w:b/>
          <w:sz w:val="24"/>
          <w:szCs w:val="24"/>
        </w:rPr>
        <w:t xml:space="preserve"> </w:t>
      </w:r>
      <w:r w:rsidR="005562B7">
        <w:rPr>
          <w:rFonts w:ascii="Arial" w:hAnsi="Arial" w:cs="Arial"/>
          <w:b/>
          <w:sz w:val="24"/>
          <w:szCs w:val="24"/>
        </w:rPr>
        <w:t xml:space="preserve"> </w:t>
      </w:r>
      <w:r w:rsidR="00425F44">
        <w:rPr>
          <w:rFonts w:ascii="Arial" w:hAnsi="Arial" w:cs="Arial"/>
          <w:b/>
          <w:sz w:val="24"/>
          <w:szCs w:val="24"/>
        </w:rPr>
        <w:t>at</w:t>
      </w:r>
      <w:proofErr w:type="gramEnd"/>
      <w:r w:rsidR="00425F44">
        <w:rPr>
          <w:rFonts w:ascii="Arial" w:hAnsi="Arial" w:cs="Arial"/>
          <w:b/>
          <w:sz w:val="24"/>
          <w:szCs w:val="24"/>
        </w:rPr>
        <w:t xml:space="preserve"> 7:00 pm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539CC570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1E274C4" w14:textId="1E26DBF4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53D0E6E6" w14:textId="270E78DC" w:rsidR="00681FBD" w:rsidRDefault="00681FBD" w:rsidP="00681FB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necessary discussion or action on road conditions or equipment.</w:t>
      </w:r>
    </w:p>
    <w:p w14:paraId="7946EC37" w14:textId="576B25CB" w:rsidR="002C00C1" w:rsidRDefault="002C00C1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0A0600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 </w:t>
      </w:r>
      <w:r w:rsidR="00982C84">
        <w:rPr>
          <w:rFonts w:ascii="Arial" w:hAnsi="Arial" w:cs="Arial"/>
          <w:sz w:val="24"/>
          <w:szCs w:val="24"/>
        </w:rPr>
        <w:t>an</w:t>
      </w:r>
      <w:r w:rsidR="00425F44">
        <w:rPr>
          <w:rFonts w:ascii="Arial" w:hAnsi="Arial" w:cs="Arial"/>
          <w:sz w:val="24"/>
          <w:szCs w:val="24"/>
        </w:rPr>
        <w:t xml:space="preserve">d </w:t>
      </w:r>
      <w:r w:rsidR="000A0600">
        <w:rPr>
          <w:rFonts w:ascii="Arial" w:hAnsi="Arial" w:cs="Arial"/>
          <w:sz w:val="24"/>
          <w:szCs w:val="24"/>
        </w:rPr>
        <w:t>possible</w:t>
      </w:r>
      <w:r w:rsidR="00425F44">
        <w:rPr>
          <w:rFonts w:ascii="Arial" w:hAnsi="Arial" w:cs="Arial"/>
          <w:sz w:val="24"/>
          <w:szCs w:val="24"/>
        </w:rPr>
        <w:t xml:space="preserve"> action on </w:t>
      </w:r>
      <w:r w:rsidR="005562B7">
        <w:rPr>
          <w:rFonts w:ascii="Arial" w:hAnsi="Arial" w:cs="Arial"/>
          <w:sz w:val="24"/>
          <w:szCs w:val="24"/>
        </w:rPr>
        <w:t>any communication from Maine</w:t>
      </w:r>
      <w:r w:rsidR="004D5754">
        <w:rPr>
          <w:rFonts w:ascii="Arial" w:hAnsi="Arial" w:cs="Arial"/>
          <w:sz w:val="24"/>
          <w:szCs w:val="24"/>
        </w:rPr>
        <w:t xml:space="preserve"> about</w:t>
      </w:r>
      <w:r w:rsidR="00425F44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State Funding</w:t>
      </w:r>
      <w:r w:rsidR="00425F44">
        <w:rPr>
          <w:rFonts w:ascii="Arial" w:hAnsi="Arial" w:cs="Arial"/>
          <w:sz w:val="24"/>
          <w:szCs w:val="24"/>
        </w:rPr>
        <w:t>.</w:t>
      </w:r>
    </w:p>
    <w:p w14:paraId="4495BA42" w14:textId="07999A85" w:rsidR="00681FBD" w:rsidRDefault="00681FBD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on a request for accounting of the 2018 State Funding and where the 2019 funding is being held.</w:t>
      </w:r>
    </w:p>
    <w:p w14:paraId="2AC98735" w14:textId="713F4C9C" w:rsidR="00681FBD" w:rsidRDefault="00681FBD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appointment of Planning Commission Chair.</w:t>
      </w:r>
    </w:p>
    <w:p w14:paraId="246B01D2" w14:textId="57F40287" w:rsidR="00681FBD" w:rsidRDefault="00681FBD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plowing driveways across roadways.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7318559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Department</w:t>
      </w:r>
      <w:r w:rsidR="004D5754">
        <w:rPr>
          <w:rFonts w:ascii="Arial" w:hAnsi="Arial" w:cs="Arial"/>
          <w:sz w:val="24"/>
          <w:szCs w:val="24"/>
        </w:rPr>
        <w:t>-</w:t>
      </w:r>
      <w:r w:rsidR="00681FBD">
        <w:rPr>
          <w:rFonts w:ascii="Arial" w:hAnsi="Arial" w:cs="Arial"/>
          <w:sz w:val="24"/>
          <w:szCs w:val="24"/>
        </w:rPr>
        <w:t xml:space="preserve"> Request for a Copy of the Cooperative Boundary Agreement</w:t>
      </w:r>
    </w:p>
    <w:p w14:paraId="1359CD55" w14:textId="7A8533A7" w:rsidR="00681FBD" w:rsidRDefault="00983CD4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35DA3">
        <w:rPr>
          <w:rFonts w:ascii="Arial" w:hAnsi="Arial" w:cs="Arial"/>
          <w:sz w:val="24"/>
          <w:szCs w:val="24"/>
        </w:rPr>
        <w:t>Planning Commission</w:t>
      </w:r>
      <w:r w:rsidR="000A3B51" w:rsidRPr="00135DA3">
        <w:rPr>
          <w:rFonts w:ascii="Arial" w:hAnsi="Arial" w:cs="Arial"/>
          <w:sz w:val="24"/>
          <w:szCs w:val="24"/>
        </w:rPr>
        <w:t>-</w:t>
      </w:r>
      <w:r w:rsidR="00681FBD" w:rsidRPr="00135DA3">
        <w:rPr>
          <w:rFonts w:ascii="Arial" w:hAnsi="Arial" w:cs="Arial"/>
          <w:sz w:val="24"/>
          <w:szCs w:val="24"/>
        </w:rPr>
        <w:t xml:space="preserve">Recommendation for the Town to adopt a resolution to request the </w:t>
      </w:r>
      <w:proofErr w:type="spellStart"/>
      <w:r w:rsidR="00681FBD" w:rsidRPr="00135DA3">
        <w:rPr>
          <w:rFonts w:ascii="Arial" w:hAnsi="Arial" w:cs="Arial"/>
          <w:sz w:val="24"/>
          <w:szCs w:val="24"/>
        </w:rPr>
        <w:t>Wasmundt</w:t>
      </w:r>
      <w:proofErr w:type="spellEnd"/>
      <w:r w:rsidR="00681FBD" w:rsidRPr="00135DA3">
        <w:rPr>
          <w:rFonts w:ascii="Arial" w:hAnsi="Arial" w:cs="Arial"/>
          <w:sz w:val="24"/>
          <w:szCs w:val="24"/>
        </w:rPr>
        <w:t xml:space="preserve"> property from the County under State Statute75.17</w:t>
      </w:r>
    </w:p>
    <w:p w14:paraId="631B87E0" w14:textId="1AA12388" w:rsid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to adopt the County UTV/ATV ordinance.</w:t>
      </w: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9CA082E" w14:textId="6C7705BC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2CE09E3B" w14:textId="26E7D250" w:rsidR="000A0600" w:rsidRPr="00681FBD" w:rsidRDefault="00681FBD" w:rsidP="00681FB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1FBD">
        <w:rPr>
          <w:rFonts w:ascii="Arial" w:hAnsi="Arial" w:cs="Arial"/>
          <w:sz w:val="24"/>
          <w:szCs w:val="24"/>
        </w:rPr>
        <w:t>Set date for review of 2019 Town Records as an Audit.</w:t>
      </w:r>
    </w:p>
    <w:p w14:paraId="19A7F5C7" w14:textId="267C0960" w:rsidR="00B97FB4" w:rsidRDefault="000A0600" w:rsidP="000A060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comments that need to be addressed by the Town Board</w:t>
      </w:r>
    </w:p>
    <w:p w14:paraId="7F807832" w14:textId="391DD7E3" w:rsidR="00681FBD" w:rsidRDefault="00681FBD" w:rsidP="000A060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requirements for the LRIP funding</w:t>
      </w:r>
    </w:p>
    <w:p w14:paraId="48F004D8" w14:textId="77564365" w:rsidR="00681FBD" w:rsidRDefault="00681FBD" w:rsidP="000A060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draft of the Town Annual Report</w:t>
      </w:r>
    </w:p>
    <w:p w14:paraId="682065BC" w14:textId="3C2624A9" w:rsidR="00425F44" w:rsidRPr="0049699B" w:rsidRDefault="00425F44" w:rsidP="00387100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028B75CF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05FBFD5C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681FBD">
        <w:rPr>
          <w:rFonts w:ascii="Arial" w:hAnsi="Arial" w:cs="Arial"/>
          <w:sz w:val="24"/>
          <w:szCs w:val="24"/>
        </w:rPr>
        <w:t>February 7</w:t>
      </w:r>
      <w:r w:rsidR="000A0600">
        <w:rPr>
          <w:rFonts w:ascii="Arial" w:hAnsi="Arial" w:cs="Arial"/>
          <w:sz w:val="24"/>
          <w:szCs w:val="24"/>
        </w:rPr>
        <w:t>, 2020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562B7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374FB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2020-02-07T03:05:00Z</cp:lastPrinted>
  <dcterms:created xsi:type="dcterms:W3CDTF">2020-02-07T03:04:00Z</dcterms:created>
  <dcterms:modified xsi:type="dcterms:W3CDTF">2020-02-07T03:35:00Z</dcterms:modified>
</cp:coreProperties>
</file>