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2BA1" w14:textId="798CB417" w:rsidR="002911F6" w:rsidRDefault="002911F6" w:rsidP="002911F6">
      <w:pPr>
        <w:jc w:val="center"/>
        <w:rPr>
          <w:b/>
          <w:bCs/>
          <w:sz w:val="52"/>
          <w:szCs w:val="52"/>
        </w:rPr>
      </w:pPr>
      <w:r w:rsidRPr="002911F6">
        <w:rPr>
          <w:b/>
          <w:bCs/>
          <w:sz w:val="52"/>
          <w:szCs w:val="52"/>
        </w:rPr>
        <w:t>PSC HEARING WITH VILLAGE OF MA</w:t>
      </w:r>
      <w:r>
        <w:rPr>
          <w:b/>
          <w:bCs/>
          <w:sz w:val="52"/>
          <w:szCs w:val="52"/>
        </w:rPr>
        <w:t>INE</w:t>
      </w:r>
    </w:p>
    <w:p w14:paraId="25E5C4A7" w14:textId="7AB5FC87" w:rsidR="002911F6" w:rsidRDefault="002911F6" w:rsidP="002911F6">
      <w:pPr>
        <w:jc w:val="center"/>
        <w:rPr>
          <w:b/>
          <w:bCs/>
          <w:sz w:val="52"/>
          <w:szCs w:val="52"/>
        </w:rPr>
      </w:pPr>
    </w:p>
    <w:p w14:paraId="32A5BA49" w14:textId="508A204B" w:rsidR="002911F6" w:rsidRPr="002911F6" w:rsidRDefault="002911F6" w:rsidP="002911F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TOWN OF TEXAS BOARD MAY BE IN ATTENDANCE TO PROVIDE COMMENTS</w:t>
      </w:r>
      <w:r w:rsidR="00C06999">
        <w:rPr>
          <w:b/>
          <w:bCs/>
          <w:sz w:val="52"/>
          <w:szCs w:val="52"/>
        </w:rPr>
        <w:t>.</w:t>
      </w:r>
      <w:bookmarkStart w:id="0" w:name="_GoBack"/>
      <w:bookmarkEnd w:id="0"/>
    </w:p>
    <w:sectPr w:rsidR="002911F6" w:rsidRPr="0029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6"/>
    <w:rsid w:val="002911F6"/>
    <w:rsid w:val="00C0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B85B"/>
  <w15:chartTrackingRefBased/>
  <w15:docId w15:val="{F0A9B469-3EC4-4DAF-9C59-41D8B59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1</cp:revision>
  <dcterms:created xsi:type="dcterms:W3CDTF">2019-08-02T21:59:00Z</dcterms:created>
  <dcterms:modified xsi:type="dcterms:W3CDTF">2019-08-02T22:09:00Z</dcterms:modified>
</cp:coreProperties>
</file>