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1FAAA5D2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8C5350">
        <w:rPr>
          <w:b/>
          <w:sz w:val="28"/>
          <w:szCs w:val="28"/>
        </w:rPr>
        <w:t>SEPTEMBER 14</w:t>
      </w:r>
      <w:r w:rsidR="009609A5">
        <w:rPr>
          <w:b/>
          <w:sz w:val="28"/>
          <w:szCs w:val="28"/>
        </w:rPr>
        <w:t>,</w:t>
      </w:r>
      <w:r w:rsidR="00AD1881">
        <w:rPr>
          <w:b/>
          <w:sz w:val="28"/>
          <w:szCs w:val="28"/>
        </w:rPr>
        <w:t xml:space="preserve"> 20</w:t>
      </w:r>
      <w:r w:rsidR="00815604">
        <w:rPr>
          <w:b/>
          <w:sz w:val="28"/>
          <w:szCs w:val="28"/>
        </w:rPr>
        <w:t>20</w:t>
      </w:r>
      <w:r w:rsidR="003B3FA3">
        <w:rPr>
          <w:b/>
          <w:sz w:val="28"/>
          <w:szCs w:val="28"/>
        </w:rPr>
        <w:t xml:space="preserve"> </w:t>
      </w:r>
      <w:r w:rsidR="008C5350">
        <w:rPr>
          <w:b/>
          <w:sz w:val="28"/>
          <w:szCs w:val="28"/>
        </w:rPr>
        <w:t>AFTER THE PUBLIC HEARING THAT BEGINS AT 6:3</w:t>
      </w:r>
      <w:r w:rsidR="00E258A7">
        <w:rPr>
          <w:b/>
          <w:sz w:val="28"/>
          <w:szCs w:val="28"/>
        </w:rPr>
        <w:t>0 p</w:t>
      </w:r>
      <w:r w:rsidR="005C3CFD">
        <w:rPr>
          <w:b/>
          <w:sz w:val="28"/>
          <w:szCs w:val="28"/>
        </w:rPr>
        <w:t>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1FA3FB91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  <w:r w:rsidR="0048569E">
        <w:rPr>
          <w:sz w:val="28"/>
          <w:szCs w:val="28"/>
        </w:rPr>
        <w:t xml:space="preserve"> </w:t>
      </w:r>
    </w:p>
    <w:p w14:paraId="115599E3" w14:textId="130D2448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7CECCBC9" w:rsid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15194C57" w14:textId="719BDF87" w:rsidR="008C5350" w:rsidRDefault="008C5350" w:rsidP="008C5350">
      <w:pPr>
        <w:pStyle w:val="NoSpacing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Discuss Pat Baumann’s issue with the </w:t>
      </w:r>
      <w:proofErr w:type="gramStart"/>
      <w:r>
        <w:rPr>
          <w:sz w:val="28"/>
          <w:szCs w:val="28"/>
        </w:rPr>
        <w:t>3 acre</w:t>
      </w:r>
      <w:proofErr w:type="gramEnd"/>
      <w:r>
        <w:rPr>
          <w:sz w:val="28"/>
          <w:szCs w:val="28"/>
        </w:rPr>
        <w:t xml:space="preserve"> minimum due to Forest Program</w:t>
      </w:r>
    </w:p>
    <w:p w14:paraId="03DB2765" w14:textId="4CCA68AE" w:rsidR="002052C2" w:rsidRDefault="002052C2" w:rsidP="008C5350">
      <w:pPr>
        <w:pStyle w:val="NoSpacing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Review, discuss and possible action of approval for the mining reclamation application for </w:t>
      </w:r>
      <w:proofErr w:type="spellStart"/>
      <w:r>
        <w:rPr>
          <w:sz w:val="28"/>
          <w:szCs w:val="28"/>
        </w:rPr>
        <w:t>Michels</w:t>
      </w:r>
      <w:proofErr w:type="spellEnd"/>
      <w:r>
        <w:rPr>
          <w:sz w:val="28"/>
          <w:szCs w:val="28"/>
        </w:rPr>
        <w:t xml:space="preserve"> for the Rose Quarry. (ABJ)</w:t>
      </w:r>
    </w:p>
    <w:p w14:paraId="7FFD32EF" w14:textId="1FF6F3E8" w:rsidR="008F0C75" w:rsidRDefault="00457477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007701BA" w:rsidR="00457477" w:rsidRDefault="008F0C75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48FB25C6" w:rsidR="00AD1881" w:rsidRDefault="00E53E11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8C5350">
        <w:rPr>
          <w:sz w:val="28"/>
          <w:szCs w:val="28"/>
        </w:rPr>
        <w:t xml:space="preserve"> Including letters sent by Attorney </w:t>
      </w:r>
      <w:proofErr w:type="spellStart"/>
      <w:proofErr w:type="gramStart"/>
      <w:r w:rsidR="008C5350">
        <w:rPr>
          <w:sz w:val="28"/>
          <w:szCs w:val="28"/>
        </w:rPr>
        <w:t>VanderWaal</w:t>
      </w:r>
      <w:proofErr w:type="spellEnd"/>
      <w:r w:rsidR="00C42581">
        <w:rPr>
          <w:sz w:val="28"/>
          <w:szCs w:val="28"/>
        </w:rPr>
        <w:t xml:space="preserve">  (</w:t>
      </w:r>
      <w:proofErr w:type="gramEnd"/>
      <w:r w:rsidR="00C42581">
        <w:rPr>
          <w:sz w:val="28"/>
          <w:szCs w:val="28"/>
        </w:rPr>
        <w:t>This may have been covered by Town Board Chair Report)</w:t>
      </w:r>
    </w:p>
    <w:p w14:paraId="6B9CDC67" w14:textId="08CFA809" w:rsidR="008C5350" w:rsidRDefault="008C5350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 and possible approval of Walters conditional use presented in Public Hearing</w:t>
      </w:r>
    </w:p>
    <w:p w14:paraId="41C5EED1" w14:textId="4BC276F3" w:rsidR="005C3CFD" w:rsidRDefault="00AD1881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5DE9C658" w14:textId="5241B004" w:rsidR="008C5350" w:rsidRDefault="008C5350" w:rsidP="008C5350">
      <w:pPr>
        <w:pStyle w:val="NoSpacing"/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Discuss Marathon County Memorandum of Agreement for </w:t>
      </w:r>
      <w:proofErr w:type="spellStart"/>
      <w:r>
        <w:rPr>
          <w:sz w:val="28"/>
          <w:szCs w:val="28"/>
        </w:rPr>
        <w:t>Wasmundt</w:t>
      </w:r>
      <w:proofErr w:type="spellEnd"/>
      <w:r>
        <w:rPr>
          <w:sz w:val="28"/>
          <w:szCs w:val="28"/>
        </w:rPr>
        <w:t xml:space="preserve"> property and make recommendation to Town Board.</w:t>
      </w:r>
    </w:p>
    <w:p w14:paraId="2537779B" w14:textId="17367AD7" w:rsidR="00C9052F" w:rsidRPr="008C5350" w:rsidRDefault="008C5350" w:rsidP="004C2697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C5350">
        <w:rPr>
          <w:sz w:val="28"/>
          <w:szCs w:val="28"/>
        </w:rPr>
        <w:t>Adjournment</w:t>
      </w:r>
      <w:r w:rsidR="00B314ED" w:rsidRPr="008C5350">
        <w:rPr>
          <w:sz w:val="28"/>
          <w:szCs w:val="28"/>
        </w:rPr>
        <w:t>.</w:t>
      </w:r>
    </w:p>
    <w:p w14:paraId="59575BE1" w14:textId="0506AB70" w:rsidR="007A5E5A" w:rsidRPr="00D44C2D" w:rsidRDefault="004C2697" w:rsidP="00D44C2D">
      <w:pPr>
        <w:pStyle w:val="NoSpacing"/>
        <w:tabs>
          <w:tab w:val="left" w:pos="5055"/>
        </w:tabs>
        <w:ind w:left="720"/>
        <w:rPr>
          <w:sz w:val="20"/>
          <w:szCs w:val="20"/>
        </w:rPr>
      </w:pPr>
      <w:r w:rsidRPr="00D44C2D">
        <w:rPr>
          <w:sz w:val="20"/>
          <w:szCs w:val="20"/>
        </w:rPr>
        <w:t xml:space="preserve">Posted this day </w:t>
      </w:r>
      <w:r w:rsidR="008C5350" w:rsidRPr="00D44C2D">
        <w:rPr>
          <w:sz w:val="20"/>
          <w:szCs w:val="20"/>
        </w:rPr>
        <w:t>SEPTEMBER 12, 2020</w:t>
      </w:r>
      <w:r w:rsidR="00D44C2D">
        <w:rPr>
          <w:sz w:val="20"/>
          <w:szCs w:val="20"/>
        </w:rPr>
        <w:t xml:space="preserve">  </w:t>
      </w:r>
      <w:r w:rsidRPr="00D44C2D">
        <w:rPr>
          <w:sz w:val="20"/>
          <w:szCs w:val="20"/>
        </w:rPr>
        <w:t xml:space="preserve"> Lorraine I Beyersdorff, Clerk</w:t>
      </w:r>
      <w:r w:rsidR="00D44C2D">
        <w:rPr>
          <w:sz w:val="28"/>
          <w:szCs w:val="28"/>
        </w:rPr>
        <w:t xml:space="preserve"> </w:t>
      </w:r>
      <w:r w:rsidRPr="00D44C2D">
        <w:rPr>
          <w:sz w:val="20"/>
          <w:szCs w:val="20"/>
        </w:rPr>
        <w:t xml:space="preserve">Town of Texas               </w:t>
      </w:r>
      <w:r w:rsidR="009B463F" w:rsidRPr="00D44C2D">
        <w:rPr>
          <w:sz w:val="20"/>
          <w:szCs w:val="20"/>
        </w:rPr>
        <w:t>NOTICE:  There may be a quorum of Town Board officials in attendance at the meeting</w:t>
      </w:r>
      <w:r w:rsidR="00F46414" w:rsidRPr="00D44C2D">
        <w:rPr>
          <w:sz w:val="20"/>
          <w:szCs w:val="20"/>
        </w:rPr>
        <w:t xml:space="preserve">. </w:t>
      </w:r>
      <w:r w:rsidR="00D11D8D" w:rsidRPr="00D44C2D">
        <w:rPr>
          <w:sz w:val="20"/>
          <w:szCs w:val="20"/>
        </w:rPr>
        <w:t>Meeting agendas are posted at the following locations:  Town of Texas Munic</w:t>
      </w:r>
      <w:r w:rsidR="007357AD" w:rsidRPr="00D44C2D">
        <w:rPr>
          <w:sz w:val="20"/>
          <w:szCs w:val="20"/>
        </w:rPr>
        <w:t xml:space="preserve">ipal Center, </w:t>
      </w:r>
      <w:r w:rsidR="00300175" w:rsidRPr="00D44C2D">
        <w:rPr>
          <w:sz w:val="20"/>
          <w:szCs w:val="20"/>
        </w:rPr>
        <w:t xml:space="preserve">and online </w:t>
      </w:r>
      <w:proofErr w:type="gramStart"/>
      <w:r w:rsidR="00300175" w:rsidRPr="00D44C2D">
        <w:rPr>
          <w:sz w:val="20"/>
          <w:szCs w:val="20"/>
        </w:rPr>
        <w:t xml:space="preserve">at </w:t>
      </w:r>
      <w:r w:rsidR="007A5E5A" w:rsidRPr="00D44C2D">
        <w:rPr>
          <w:sz w:val="20"/>
          <w:szCs w:val="20"/>
        </w:rPr>
        <w:t xml:space="preserve"> town</w:t>
      </w:r>
      <w:r w:rsidR="00910201" w:rsidRPr="00D44C2D">
        <w:rPr>
          <w:sz w:val="20"/>
          <w:szCs w:val="20"/>
        </w:rPr>
        <w:t>o</w:t>
      </w:r>
      <w:r w:rsidR="007A5E5A" w:rsidRPr="00D44C2D">
        <w:rPr>
          <w:sz w:val="20"/>
          <w:szCs w:val="20"/>
        </w:rPr>
        <w:t>ftexas.com</w:t>
      </w:r>
      <w:proofErr w:type="gramEnd"/>
      <w:r w:rsidR="00300175" w:rsidRPr="00D44C2D">
        <w:rPr>
          <w:sz w:val="20"/>
          <w:szCs w:val="20"/>
        </w:rPr>
        <w:t>.</w:t>
      </w:r>
      <w:r w:rsidR="005A564D" w:rsidRPr="00D44C2D">
        <w:rPr>
          <w:sz w:val="20"/>
          <w:szCs w:val="20"/>
        </w:rPr>
        <w:t xml:space="preserve"> </w:t>
      </w:r>
    </w:p>
    <w:sectPr w:rsidR="007A5E5A" w:rsidRPr="00D44C2D" w:rsidSect="0096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878C2"/>
    <w:multiLevelType w:val="hybridMultilevel"/>
    <w:tmpl w:val="15FA66E6"/>
    <w:lvl w:ilvl="0" w:tplc="05EC6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A441DE"/>
    <w:multiLevelType w:val="hybridMultilevel"/>
    <w:tmpl w:val="C1AA2DC6"/>
    <w:lvl w:ilvl="0" w:tplc="2354B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95574"/>
    <w:multiLevelType w:val="hybridMultilevel"/>
    <w:tmpl w:val="EEC6BD74"/>
    <w:lvl w:ilvl="0" w:tplc="D174F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32"/>
  </w:num>
  <w:num w:numId="5">
    <w:abstractNumId w:val="18"/>
  </w:num>
  <w:num w:numId="6">
    <w:abstractNumId w:val="23"/>
  </w:num>
  <w:num w:numId="7">
    <w:abstractNumId w:val="24"/>
  </w:num>
  <w:num w:numId="8">
    <w:abstractNumId w:val="8"/>
  </w:num>
  <w:num w:numId="9">
    <w:abstractNumId w:val="31"/>
  </w:num>
  <w:num w:numId="10">
    <w:abstractNumId w:val="38"/>
  </w:num>
  <w:num w:numId="11">
    <w:abstractNumId w:val="30"/>
  </w:num>
  <w:num w:numId="12">
    <w:abstractNumId w:val="5"/>
  </w:num>
  <w:num w:numId="13">
    <w:abstractNumId w:val="28"/>
  </w:num>
  <w:num w:numId="14">
    <w:abstractNumId w:val="3"/>
  </w:num>
  <w:num w:numId="15">
    <w:abstractNumId w:val="4"/>
  </w:num>
  <w:num w:numId="16">
    <w:abstractNumId w:val="14"/>
  </w:num>
  <w:num w:numId="17">
    <w:abstractNumId w:val="9"/>
  </w:num>
  <w:num w:numId="18">
    <w:abstractNumId w:val="11"/>
  </w:num>
  <w:num w:numId="19">
    <w:abstractNumId w:val="36"/>
  </w:num>
  <w:num w:numId="20">
    <w:abstractNumId w:val="2"/>
  </w:num>
  <w:num w:numId="21">
    <w:abstractNumId w:val="25"/>
  </w:num>
  <w:num w:numId="22">
    <w:abstractNumId w:val="37"/>
  </w:num>
  <w:num w:numId="23">
    <w:abstractNumId w:val="34"/>
  </w:num>
  <w:num w:numId="24">
    <w:abstractNumId w:val="22"/>
  </w:num>
  <w:num w:numId="25">
    <w:abstractNumId w:val="15"/>
  </w:num>
  <w:num w:numId="26">
    <w:abstractNumId w:val="16"/>
  </w:num>
  <w:num w:numId="27">
    <w:abstractNumId w:val="26"/>
  </w:num>
  <w:num w:numId="28">
    <w:abstractNumId w:val="6"/>
  </w:num>
  <w:num w:numId="29">
    <w:abstractNumId w:val="27"/>
  </w:num>
  <w:num w:numId="30">
    <w:abstractNumId w:val="39"/>
  </w:num>
  <w:num w:numId="31">
    <w:abstractNumId w:val="29"/>
  </w:num>
  <w:num w:numId="32">
    <w:abstractNumId w:val="40"/>
  </w:num>
  <w:num w:numId="33">
    <w:abstractNumId w:val="21"/>
  </w:num>
  <w:num w:numId="34">
    <w:abstractNumId w:val="35"/>
  </w:num>
  <w:num w:numId="35">
    <w:abstractNumId w:val="12"/>
  </w:num>
  <w:num w:numId="36">
    <w:abstractNumId w:val="0"/>
  </w:num>
  <w:num w:numId="37">
    <w:abstractNumId w:val="1"/>
  </w:num>
  <w:num w:numId="38">
    <w:abstractNumId w:val="7"/>
  </w:num>
  <w:num w:numId="39">
    <w:abstractNumId w:val="10"/>
  </w:num>
  <w:num w:numId="40">
    <w:abstractNumId w:val="1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4AE5"/>
    <w:rsid w:val="001F56CE"/>
    <w:rsid w:val="002052C2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C5350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44C2D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58A7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414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5</cp:revision>
  <cp:lastPrinted>2020-09-12T13:03:00Z</cp:lastPrinted>
  <dcterms:created xsi:type="dcterms:W3CDTF">2020-09-12T12:45:00Z</dcterms:created>
  <dcterms:modified xsi:type="dcterms:W3CDTF">2020-09-12T19:23:00Z</dcterms:modified>
</cp:coreProperties>
</file>