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0ADB3796" w14:textId="09B2CD60" w:rsidR="00356EA8" w:rsidRPr="008A2137" w:rsidRDefault="00BB4129">
      <w:pPr>
        <w:rPr>
          <w:rFonts w:ascii="Amasis MT Pro" w:hAnsi="Amasis MT Pro"/>
          <w:sz w:val="20"/>
          <w:szCs w:val="20"/>
        </w:rPr>
      </w:pPr>
      <w:r w:rsidRPr="008A2137">
        <w:rPr>
          <w:rFonts w:ascii="Amasis MT Pro" w:hAnsi="Amasis MT Pro"/>
          <w:sz w:val="20"/>
          <w:szCs w:val="20"/>
        </w:rPr>
        <w:t>Work Longevity Agreement</w:t>
      </w:r>
      <w:r w:rsidR="008A2137">
        <w:rPr>
          <w:rFonts w:ascii="Amasis MT Pro" w:hAnsi="Amasis MT Pro"/>
          <w:sz w:val="20"/>
          <w:szCs w:val="20"/>
        </w:rPr>
        <w:t>:</w:t>
      </w:r>
    </w:p>
    <w:p w14:paraId="0D02D3BD" w14:textId="77777777" w:rsidR="00BB4129" w:rsidRPr="008A2137" w:rsidRDefault="00BB4129">
      <w:pPr>
        <w:rPr>
          <w:rFonts w:ascii="Amasis MT Pro" w:hAnsi="Amasis MT Pro"/>
          <w:sz w:val="20"/>
          <w:szCs w:val="20"/>
        </w:rPr>
      </w:pPr>
    </w:p>
    <w:p w14:paraId="4B8E015C" w14:textId="77777777" w:rsidR="00BB4129" w:rsidRDefault="00BB4129">
      <w:pPr>
        <w:rPr>
          <w:rFonts w:ascii="Amasis MT Pro" w:hAnsi="Amasis MT Pro"/>
          <w:sz w:val="20"/>
          <w:szCs w:val="20"/>
        </w:rPr>
      </w:pPr>
    </w:p>
    <w:p w14:paraId="4B79BC2F" w14:textId="77777777" w:rsidR="008A2137" w:rsidRDefault="008A2137">
      <w:pPr>
        <w:rPr>
          <w:rFonts w:ascii="Amasis MT Pro" w:hAnsi="Amasis MT Pro"/>
          <w:sz w:val="20"/>
          <w:szCs w:val="20"/>
        </w:rPr>
      </w:pPr>
    </w:p>
    <w:p w14:paraId="4A26E3C0" w14:textId="458AAE6E" w:rsidR="008A2137" w:rsidRDefault="008A2137">
      <w:pPr>
        <w:rPr>
          <w:rFonts w:ascii="Amasis MT Pro" w:hAnsi="Amasis MT Pro"/>
          <w:i/>
          <w:iCs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>
        <w:rPr>
          <w:rFonts w:ascii="Amasis MT Pro" w:hAnsi="Amasis MT Pro"/>
          <w:sz w:val="20"/>
          <w:szCs w:val="20"/>
        </w:rPr>
        <w:tab/>
        <w:t xml:space="preserve">The services </w:t>
      </w:r>
      <w:proofErr w:type="gramStart"/>
      <w:r>
        <w:rPr>
          <w:rFonts w:ascii="Amasis MT Pro" w:hAnsi="Amasis MT Pro"/>
          <w:sz w:val="20"/>
          <w:szCs w:val="20"/>
        </w:rPr>
        <w:t>is</w:t>
      </w:r>
      <w:proofErr w:type="gramEnd"/>
      <w:r>
        <w:rPr>
          <w:rFonts w:ascii="Amasis MT Pro" w:hAnsi="Amasis MT Pro"/>
          <w:sz w:val="20"/>
          <w:szCs w:val="20"/>
        </w:rPr>
        <w:t xml:space="preserve"> estimated to take ____________________________________________________________________________________________ to complete. Each party agrees to uphold their ends of the </w:t>
      </w:r>
      <w:proofErr w:type="gramStart"/>
      <w:r>
        <w:rPr>
          <w:rFonts w:ascii="Amasis MT Pro" w:hAnsi="Amasis MT Pro"/>
          <w:sz w:val="20"/>
          <w:szCs w:val="20"/>
        </w:rPr>
        <w:t>agreed upon</w:t>
      </w:r>
      <w:proofErr w:type="gramEnd"/>
      <w:r>
        <w:rPr>
          <w:rFonts w:ascii="Amasis MT Pro" w:hAnsi="Amasis MT Pro"/>
          <w:sz w:val="20"/>
          <w:szCs w:val="20"/>
        </w:rPr>
        <w:t xml:space="preserve"> terms </w:t>
      </w:r>
      <w:proofErr w:type="gramStart"/>
      <w:r>
        <w:rPr>
          <w:rFonts w:ascii="Amasis MT Pro" w:hAnsi="Amasis MT Pro"/>
          <w:sz w:val="20"/>
          <w:szCs w:val="20"/>
        </w:rPr>
        <w:t>per</w:t>
      </w:r>
      <w:proofErr w:type="gramEnd"/>
      <w:r>
        <w:rPr>
          <w:rFonts w:ascii="Amasis MT Pro" w:hAnsi="Amasis MT Pro"/>
          <w:sz w:val="20"/>
          <w:szCs w:val="20"/>
        </w:rPr>
        <w:t xml:space="preserve"> the </w:t>
      </w:r>
      <w:r w:rsidRPr="008A2137">
        <w:rPr>
          <w:rFonts w:ascii="Amasis MT Pro" w:hAnsi="Amasis MT Pro"/>
          <w:i/>
          <w:iCs/>
          <w:sz w:val="20"/>
          <w:szCs w:val="20"/>
        </w:rPr>
        <w:t>Services Agreement</w:t>
      </w:r>
      <w:r>
        <w:rPr>
          <w:rFonts w:ascii="Amasis MT Pro" w:hAnsi="Amasis MT Pro"/>
          <w:i/>
          <w:iCs/>
          <w:sz w:val="20"/>
          <w:szCs w:val="20"/>
        </w:rPr>
        <w:t xml:space="preserve">. </w:t>
      </w:r>
      <w:r w:rsidRPr="008A2137">
        <w:rPr>
          <w:rFonts w:ascii="Amasis MT Pro" w:hAnsi="Amasis MT Pro"/>
          <w:sz w:val="20"/>
          <w:szCs w:val="20"/>
        </w:rPr>
        <w:t xml:space="preserve">The completion of the required services </w:t>
      </w:r>
      <w:r>
        <w:rPr>
          <w:rFonts w:ascii="Amasis MT Pro" w:hAnsi="Amasis MT Pro"/>
          <w:sz w:val="20"/>
          <w:szCs w:val="20"/>
        </w:rPr>
        <w:t xml:space="preserve">is to be extended as necessary until all documentation is provided and all proceedings concluded. All transactions between the client and service provider are to be documented and re-distributed in the final invoice/formal expenses breakdown upon the completion of the service. The client agrees to cover the expenses of the services until completion and to uphold the standing of the </w:t>
      </w:r>
      <w:r w:rsidRPr="008A2137">
        <w:rPr>
          <w:rFonts w:ascii="Amasis MT Pro" w:hAnsi="Amasis MT Pro"/>
          <w:i/>
          <w:iCs/>
          <w:sz w:val="20"/>
          <w:szCs w:val="20"/>
        </w:rPr>
        <w:t>Agreement of Compensation for Services</w:t>
      </w:r>
      <w:r>
        <w:rPr>
          <w:rFonts w:ascii="Amasis MT Pro" w:hAnsi="Amasis MT Pro"/>
          <w:i/>
          <w:iCs/>
          <w:sz w:val="20"/>
          <w:szCs w:val="20"/>
        </w:rPr>
        <w:t xml:space="preserve">. All documentation </w:t>
      </w:r>
      <w:proofErr w:type="gramStart"/>
      <w:r>
        <w:rPr>
          <w:rFonts w:ascii="Amasis MT Pro" w:hAnsi="Amasis MT Pro"/>
          <w:i/>
          <w:iCs/>
          <w:sz w:val="20"/>
          <w:szCs w:val="20"/>
        </w:rPr>
        <w:t>of</w:t>
      </w:r>
      <w:proofErr w:type="gramEnd"/>
      <w:r>
        <w:rPr>
          <w:rFonts w:ascii="Amasis MT Pro" w:hAnsi="Amasis MT Pro"/>
          <w:i/>
          <w:iCs/>
          <w:sz w:val="20"/>
          <w:szCs w:val="20"/>
        </w:rPr>
        <w:t xml:space="preserve"> formal agreements </w:t>
      </w:r>
      <w:proofErr w:type="gramStart"/>
      <w:r>
        <w:rPr>
          <w:rFonts w:ascii="Amasis MT Pro" w:hAnsi="Amasis MT Pro"/>
          <w:i/>
          <w:iCs/>
          <w:sz w:val="20"/>
          <w:szCs w:val="20"/>
        </w:rPr>
        <w:t>are</w:t>
      </w:r>
      <w:proofErr w:type="gramEnd"/>
      <w:r>
        <w:rPr>
          <w:rFonts w:ascii="Amasis MT Pro" w:hAnsi="Amasis MT Pro"/>
          <w:i/>
          <w:iCs/>
          <w:sz w:val="20"/>
          <w:szCs w:val="20"/>
        </w:rPr>
        <w:t xml:space="preserve"> to be upheld by each party and will</w:t>
      </w:r>
      <w:r w:rsidR="00FF314E">
        <w:rPr>
          <w:rFonts w:ascii="Amasis MT Pro" w:hAnsi="Amasis MT Pro"/>
          <w:i/>
          <w:iCs/>
          <w:sz w:val="20"/>
          <w:szCs w:val="20"/>
        </w:rPr>
        <w:t xml:space="preserve"> reflect the agreed upon services requested as well as additional requirements throughout the duration of the project.</w:t>
      </w:r>
    </w:p>
    <w:p w14:paraId="1DCA0926" w14:textId="77777777" w:rsidR="00FF314E" w:rsidRDefault="00FF314E">
      <w:pPr>
        <w:rPr>
          <w:rFonts w:ascii="Amasis MT Pro" w:hAnsi="Amasis MT Pro"/>
          <w:i/>
          <w:iCs/>
          <w:sz w:val="20"/>
          <w:szCs w:val="20"/>
        </w:rPr>
      </w:pPr>
    </w:p>
    <w:p w14:paraId="6EFEDE58" w14:textId="77777777" w:rsidR="00FF314E" w:rsidRDefault="00FF314E">
      <w:pPr>
        <w:rPr>
          <w:rFonts w:ascii="Amasis MT Pro" w:hAnsi="Amasis MT Pro"/>
          <w:sz w:val="20"/>
          <w:szCs w:val="20"/>
        </w:rPr>
      </w:pPr>
    </w:p>
    <w:p w14:paraId="3E2D6207" w14:textId="77777777" w:rsidR="00FF314E" w:rsidRDefault="00FF314E">
      <w:pPr>
        <w:rPr>
          <w:rFonts w:ascii="Amasis MT Pro" w:hAnsi="Amasis MT Pro"/>
          <w:sz w:val="20"/>
          <w:szCs w:val="20"/>
        </w:rPr>
      </w:pPr>
    </w:p>
    <w:p w14:paraId="6D11E642" w14:textId="77777777" w:rsidR="00FF314E" w:rsidRDefault="00FF314E">
      <w:pPr>
        <w:rPr>
          <w:rFonts w:ascii="Amasis MT Pro" w:hAnsi="Amasis MT Pro"/>
          <w:sz w:val="20"/>
          <w:szCs w:val="20"/>
        </w:rPr>
      </w:pPr>
    </w:p>
    <w:p w14:paraId="125FD1F2" w14:textId="77777777" w:rsidR="00FF314E" w:rsidRDefault="00FF314E" w:rsidP="00FF314E">
      <w:pP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Client Name:</w:t>
      </w:r>
    </w:p>
    <w:p w14:paraId="0105FE8B" w14:textId="77777777" w:rsidR="00FF314E" w:rsidRDefault="00FF314E" w:rsidP="00FF314E">
      <w:pPr>
        <w:pBdr>
          <w:top w:val="single" w:sz="12" w:space="1" w:color="auto"/>
          <w:bottom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Client Signature:</w:t>
      </w:r>
    </w:p>
    <w:p w14:paraId="5E02D4DD" w14:textId="77777777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Date:</w:t>
      </w:r>
    </w:p>
    <w:p w14:paraId="2DAD0F3C" w14:textId="77777777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Servicer’s Name Printed:</w:t>
      </w:r>
    </w:p>
    <w:p w14:paraId="632E33C8" w14:textId="77777777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Servicer’s Signature:</w:t>
      </w:r>
    </w:p>
    <w:p w14:paraId="4A6EB399" w14:textId="7E856854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Date:</w:t>
      </w:r>
    </w:p>
    <w:p w14:paraId="4D6FC5DC" w14:textId="77777777" w:rsidR="00FF314E" w:rsidRDefault="00FF314E" w:rsidP="00FF314E">
      <w:pPr>
        <w:rPr>
          <w:rFonts w:ascii="Amasis MT Pro" w:hAnsi="Amasis MT Pro"/>
          <w:sz w:val="20"/>
          <w:szCs w:val="20"/>
        </w:rPr>
      </w:pPr>
    </w:p>
    <w:p w14:paraId="0CB48D11" w14:textId="77777777" w:rsidR="005D3E2E" w:rsidRDefault="005D3E2E" w:rsidP="00FF314E">
      <w:pPr>
        <w:rPr>
          <w:rFonts w:ascii="Amasis MT Pro" w:hAnsi="Amasis MT Pro"/>
          <w:sz w:val="20"/>
          <w:szCs w:val="20"/>
        </w:rPr>
      </w:pPr>
    </w:p>
    <w:p w14:paraId="2C9A8832" w14:textId="0CC64B2F" w:rsidR="005D3E2E" w:rsidRPr="005D3E2E" w:rsidRDefault="005D3E2E" w:rsidP="00FF314E">
      <w:pPr>
        <w:rPr>
          <w:rFonts w:ascii="Amasis MT Pro" w:hAnsi="Amasis MT Pro"/>
          <w:b/>
          <w:bCs/>
          <w:i/>
          <w:iCs/>
          <w:sz w:val="20"/>
          <w:szCs w:val="20"/>
        </w:rPr>
      </w:pPr>
      <w:r w:rsidRPr="005D3E2E">
        <w:rPr>
          <w:rFonts w:ascii="Amasis MT Pro" w:hAnsi="Amasis MT Pro"/>
          <w:b/>
          <w:bCs/>
          <w:i/>
          <w:iCs/>
          <w:sz w:val="20"/>
          <w:szCs w:val="20"/>
        </w:rPr>
        <w:t>DKH Legal Aid</w:t>
      </w:r>
    </w:p>
    <w:sectPr w:rsidR="005D3E2E" w:rsidRPr="005D3E2E" w:rsidSect="00BB4129">
      <w:pgSz w:w="12240" w:h="15840"/>
      <w:pgMar w:top="1440" w:right="1440" w:bottom="1440" w:left="1440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29"/>
    <w:rsid w:val="00136225"/>
    <w:rsid w:val="00150E6B"/>
    <w:rsid w:val="001A0550"/>
    <w:rsid w:val="00356EA8"/>
    <w:rsid w:val="003B060C"/>
    <w:rsid w:val="00570174"/>
    <w:rsid w:val="005D3E2E"/>
    <w:rsid w:val="008A2137"/>
    <w:rsid w:val="00A80E1B"/>
    <w:rsid w:val="00BB4129"/>
    <w:rsid w:val="00D974F8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A000"/>
  <w15:chartTrackingRefBased/>
  <w15:docId w15:val="{FBFECE62-4F77-4B67-B129-AC5BA6C7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Henderson</dc:creator>
  <cp:keywords/>
  <dc:description/>
  <cp:lastModifiedBy>Dashun Henderson</cp:lastModifiedBy>
  <cp:revision>2</cp:revision>
  <dcterms:created xsi:type="dcterms:W3CDTF">2026-03-27T04:28:00Z</dcterms:created>
  <dcterms:modified xsi:type="dcterms:W3CDTF">2026-04-30T15:24:00Z</dcterms:modified>
</cp:coreProperties>
</file>