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640"/>
          <w:tab w:val="left" w:leader="none" w:pos="7260"/>
          <w:tab w:val="left" w:leader="none" w:pos="7410"/>
          <w:tab w:val="right" w:leader="none" w:pos="10690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6400800" cy="1968500"/>
            <wp:effectExtent b="0" l="0" r="0" t="0"/>
            <wp:docPr id="11770721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6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640"/>
          <w:tab w:val="left" w:leader="none" w:pos="7260"/>
          <w:tab w:val="left" w:leader="none" w:pos="7410"/>
          <w:tab w:val="right" w:leader="none" w:pos="10690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640"/>
          <w:tab w:val="left" w:leader="none" w:pos="7260"/>
          <w:tab w:val="left" w:leader="none" w:pos="7410"/>
          <w:tab w:val="right" w:leader="none" w:pos="10690"/>
        </w:tabs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Registration Checklist</w:t>
      </w:r>
    </w:p>
    <w:p w:rsidR="00000000" w:rsidDel="00000000" w:rsidP="00000000" w:rsidRDefault="00000000" w:rsidRPr="00000000" w14:paraId="00000004">
      <w:pPr>
        <w:tabs>
          <w:tab w:val="left" w:leader="none" w:pos="2640"/>
        </w:tabs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Choose one person to be the main point of contact</w:t>
      </w:r>
      <w:r w:rsidDel="00000000" w:rsidR="00000000" w:rsidRPr="00000000">
        <w:rPr>
          <w:rFonts w:ascii="Arial" w:cs="Arial" w:eastAsia="Arial" w:hAnsi="Arial"/>
          <w:rtl w:val="0"/>
        </w:rPr>
        <w:t xml:space="preserve"> between your group and the registrar. This person doesn’t need to be a leader attending the retreat, for example, a church office administrator would make a good point of contact. </w:t>
      </w:r>
    </w:p>
    <w:p w:rsidR="00000000" w:rsidDel="00000000" w:rsidP="00000000" w:rsidRDefault="00000000" w:rsidRPr="00000000" w14:paraId="00000006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Ensure the leader(s) who will be attending have a current police check (done within the last year)</w:t>
      </w:r>
      <w:r w:rsidDel="00000000" w:rsidR="00000000" w:rsidRPr="00000000">
        <w:rPr>
          <w:rFonts w:ascii="Arial" w:cs="Arial" w:eastAsia="Arial" w:hAnsi="Arial"/>
          <w:rtl w:val="0"/>
        </w:rPr>
        <w:t xml:space="preserve">, or have ordered one. In Calgary, they can take up to six weeks to arrive, so plan ahead!</w:t>
      </w:r>
    </w:p>
    <w:p w:rsidR="00000000" w:rsidDel="00000000" w:rsidP="00000000" w:rsidRDefault="00000000" w:rsidRPr="00000000" w14:paraId="00000008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Download the registration package</w:t>
      </w:r>
      <w:r w:rsidDel="00000000" w:rsidR="00000000" w:rsidRPr="00000000">
        <w:rPr>
          <w:rFonts w:ascii="Arial" w:cs="Arial" w:eastAsia="Arial" w:hAnsi="Arial"/>
          <w:rtl w:val="0"/>
        </w:rPr>
        <w:t xml:space="preserve"> from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www.lutheranyouthretreat.ca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Distribute registration forms</w:t>
      </w:r>
      <w:r w:rsidDel="00000000" w:rsidR="00000000" w:rsidRPr="00000000">
        <w:rPr>
          <w:rFonts w:ascii="Arial" w:cs="Arial" w:eastAsia="Arial" w:hAnsi="Arial"/>
          <w:rtl w:val="0"/>
        </w:rPr>
        <w:t xml:space="preserve"> to youth, leaders, and iBods (adult volunteers).</w:t>
      </w:r>
    </w:p>
    <w:p w:rsidR="00000000" w:rsidDel="00000000" w:rsidP="00000000" w:rsidRDefault="00000000" w:rsidRPr="00000000" w14:paraId="0000000C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Set an internal registration deadline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we suggest Sunday, March 16 – for your youth and volunteers to return their completed forms, police checks, and fees to you. Each leader also needs to sign a group registration form.</w:t>
      </w:r>
    </w:p>
    <w:p w:rsidR="00000000" w:rsidDel="00000000" w:rsidP="00000000" w:rsidRDefault="00000000" w:rsidRPr="00000000" w14:paraId="0000000E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Fill out the online registration form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everyone in your group by midnight on Friday, March 21, 2025. </w:t>
      </w:r>
    </w:p>
    <w:p w:rsidR="00000000" w:rsidDel="00000000" w:rsidP="00000000" w:rsidRDefault="00000000" w:rsidRPr="00000000" w14:paraId="00000010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640"/>
          <w:tab w:val="left" w:leader="none" w:pos="7260"/>
          <w:tab w:val="left" w:leader="none" w:pos="7410"/>
          <w:tab w:val="right" w:leader="none" w:pos="1069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Get one cheque or make one e-transfer for the fees for your whole group</w:t>
      </w:r>
      <w:r w:rsidDel="00000000" w:rsidR="00000000" w:rsidRPr="00000000">
        <w:rPr>
          <w:rFonts w:ascii="Arial" w:cs="Arial" w:eastAsia="Arial" w:hAnsi="Arial"/>
          <w:rtl w:val="0"/>
        </w:rPr>
        <w:t xml:space="preserve">.  Cheques should be payable ‘King of Kings Lutheran Church’. E-transfers can be sent to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kklc.donations@gmail.com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with your congregation's name and Youth Retreat in the details, and should be sent by May 2, 2025. The fees are $100 per youth, leader, and iBod.</w:t>
      </w:r>
    </w:p>
    <w:p w:rsidR="00000000" w:rsidDel="00000000" w:rsidP="00000000" w:rsidRDefault="00000000" w:rsidRPr="00000000" w14:paraId="00000012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Bring printed copies of all of the original forms</w:t>
      </w:r>
      <w:r w:rsidDel="00000000" w:rsidR="00000000" w:rsidRPr="00000000">
        <w:rPr>
          <w:rFonts w:ascii="Arial" w:cs="Arial" w:eastAsia="Arial" w:hAnsi="Arial"/>
          <w:rtl w:val="0"/>
        </w:rPr>
        <w:t xml:space="preserve">, police checks, and, if paying by cheque, one cheque for the fees of your entire group, with you to the retreat. Bring confirmation of your e-transfer if using that method of payment.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paper registration package you prepare for the registrar must include: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 original registration form for each youth, signed by his or her parent or guardian.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 original registration form for each leader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iBod (adult volunteer)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 original police check for each leader/iBod (adult </w:t>
      </w:r>
      <w:r w:rsidDel="00000000" w:rsidR="00000000" w:rsidRPr="00000000">
        <w:rPr>
          <w:rFonts w:ascii="Arial" w:cs="Arial" w:eastAsia="Arial" w:hAnsi="Arial"/>
          <w:rtl w:val="0"/>
        </w:rPr>
        <w:t xml:space="preserve">volunteer).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 original group registration form signed by each leader.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One payment for the entire group.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6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Wait for the registrar to confirm receipt of your online registrations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. You should receive a confirmation letter within a week of the registration deadline. If you do not, please follow up!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Questions? Contact the Registrar, Deacon Miriam Winstanley (miriam@foothillslutheran.com</w:t>
      </w:r>
      <w:r w:rsidDel="00000000" w:rsidR="00000000" w:rsidRPr="00000000">
        <w:rPr>
          <w:rFonts w:ascii="Arial" w:cs="Arial" w:eastAsia="Arial" w:hAnsi="Arial"/>
          <w:i w:val="1"/>
          <w:color w:val="555555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ASAP! Don’t wait till the last minute!</w:t>
      </w:r>
    </w:p>
    <w:sectPr>
      <w:footerReference r:id="rId10" w:type="default"/>
      <w:pgSz w:h="15840" w:w="12240" w:orient="portrait"/>
      <w:pgMar w:bottom="720" w:top="1080" w:left="1080" w:right="108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Chinaca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This event is supported by the LCC West Region Mission and Ministry Council 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hinacat" w:cs="Chinacat" w:eastAsia="Chinacat" w:hAnsi="Chinac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hinacat" w:cs="Chinacat" w:eastAsia="Chinacat" w:hAnsi="Chinacat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outlineLvl w:val="3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0026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26C3"/>
  </w:style>
  <w:style w:type="paragraph" w:styleId="Footer">
    <w:name w:val="footer"/>
    <w:basedOn w:val="Normal"/>
    <w:link w:val="FooterChar"/>
    <w:uiPriority w:val="99"/>
    <w:unhideWhenUsed w:val="1"/>
    <w:rsid w:val="000026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26C3"/>
  </w:style>
  <w:style w:type="character" w:styleId="Hyperlink">
    <w:name w:val="Hyperlink"/>
    <w:basedOn w:val="DefaultParagraphFont"/>
    <w:uiPriority w:val="99"/>
    <w:unhideWhenUsed w:val="1"/>
    <w:rsid w:val="00DE137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kklc.donation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lutheranyouthretreat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lIJGkjtMaESOFAg4rzdCkaZTA==">CgMxLjA4AHIhMXpZVE54bmlpUVRkVTdTQlF4eklsOVF1MkU0QTN6MGhH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2025-01-05T03:30:00Z</dcterms:created>
  <dc:creator>Miriam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lrefvik@pioneercanada.com</vt:lpwstr>
  </property>
  <property fmtid="{D5CDD505-2E9C-101B-9397-08002B2CF9AE}" pid="3" name="_EmailSubject">
    <vt:lpwstr>Survivor stuff</vt:lpwstr>
  </property>
  <property fmtid="{D5CDD505-2E9C-101B-9397-08002B2CF9AE}" pid="4" name="_AuthorEmailDisplayName">
    <vt:lpwstr>Refvik, Lauren</vt:lpwstr>
  </property>
  <property fmtid="{D5CDD505-2E9C-101B-9397-08002B2CF9AE}" pid="5" name="_AdHocReviewCycleID">
    <vt:lpwstr>-23361171</vt:lpwstr>
  </property>
  <property fmtid="{D5CDD505-2E9C-101B-9397-08002B2CF9AE}" pid="6" name="_ReviewingToolsShownOnce">
    <vt:lpwstr>_ReviewingToolsShownOnce</vt:lpwstr>
  </property>
</Properties>
</file>