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2EC98" w14:textId="77777777" w:rsidR="00893DBC" w:rsidRPr="005E7B5D" w:rsidRDefault="00893DBC" w:rsidP="00615D1B">
      <w:pPr>
        <w:shd w:val="clear" w:color="auto" w:fill="FFFFFF"/>
        <w:spacing w:after="0" w:line="240" w:lineRule="auto"/>
        <w:rPr>
          <w:rStyle w:val="Strong"/>
          <w:rFonts w:ascii="Garamond" w:hAnsi="Garamond" w:cs="Times New Roman"/>
          <w:b w:val="0"/>
          <w:bCs w:val="0"/>
          <w:sz w:val="24"/>
          <w:szCs w:val="24"/>
        </w:rPr>
      </w:pPr>
    </w:p>
    <w:p w14:paraId="02CF3300" w14:textId="77777777" w:rsidR="00893DBC" w:rsidRPr="005E7B5D" w:rsidRDefault="00893DBC" w:rsidP="00781F8B">
      <w:pPr>
        <w:pStyle w:val="NoSpacing"/>
        <w:jc w:val="center"/>
        <w:rPr>
          <w:rFonts w:ascii="Garamond" w:hAnsi="Garamond" w:cs="Adobe Arabic"/>
          <w:sz w:val="24"/>
          <w:szCs w:val="24"/>
        </w:rPr>
      </w:pPr>
    </w:p>
    <w:p w14:paraId="2F76F39E" w14:textId="77777777" w:rsidR="00893DBC" w:rsidRPr="005E7B5D" w:rsidRDefault="00893DBC" w:rsidP="00781F8B">
      <w:pPr>
        <w:pStyle w:val="NoSpacing"/>
        <w:jc w:val="center"/>
        <w:rPr>
          <w:rFonts w:ascii="Garamond" w:hAnsi="Garamond" w:cs="Adobe Arabic"/>
          <w:sz w:val="24"/>
          <w:szCs w:val="24"/>
        </w:rPr>
      </w:pPr>
    </w:p>
    <w:p w14:paraId="7CE122A3" w14:textId="77777777" w:rsidR="00781F8B" w:rsidRDefault="00781F8B" w:rsidP="00781F8B">
      <w:pPr>
        <w:pStyle w:val="NoSpacing"/>
        <w:jc w:val="center"/>
        <w:rPr>
          <w:rFonts w:ascii="Garamond" w:hAnsi="Garamond" w:cs="Adobe Arabic"/>
          <w:sz w:val="24"/>
          <w:szCs w:val="24"/>
        </w:rPr>
      </w:pPr>
    </w:p>
    <w:p w14:paraId="2773763A" w14:textId="77777777" w:rsidR="00117C7E" w:rsidRDefault="00117C7E" w:rsidP="00781F8B">
      <w:pPr>
        <w:pStyle w:val="NoSpacing"/>
        <w:jc w:val="center"/>
        <w:rPr>
          <w:rFonts w:ascii="Garamond" w:hAnsi="Garamond" w:cs="Adobe Arabic"/>
          <w:sz w:val="24"/>
          <w:szCs w:val="24"/>
        </w:rPr>
      </w:pPr>
    </w:p>
    <w:p w14:paraId="62846F82" w14:textId="77777777" w:rsidR="00117C7E" w:rsidRPr="005E7B5D" w:rsidRDefault="00117C7E" w:rsidP="00781F8B">
      <w:pPr>
        <w:pStyle w:val="NoSpacing"/>
        <w:jc w:val="center"/>
        <w:rPr>
          <w:rFonts w:ascii="Garamond" w:hAnsi="Garamond" w:cs="Adobe Arabic"/>
          <w:sz w:val="24"/>
          <w:szCs w:val="24"/>
        </w:rPr>
      </w:pPr>
    </w:p>
    <w:p w14:paraId="27CF5977" w14:textId="10A7EC50" w:rsidR="00781F8B" w:rsidRDefault="009721F4" w:rsidP="00781F8B">
      <w:pPr>
        <w:pStyle w:val="NoSpacing"/>
        <w:jc w:val="center"/>
        <w:rPr>
          <w:rFonts w:ascii="Garamond" w:hAnsi="Garamond" w:cs="Adobe Arabic"/>
          <w:i/>
          <w:iCs/>
          <w:sz w:val="32"/>
          <w:szCs w:val="28"/>
        </w:rPr>
      </w:pPr>
      <w:r>
        <w:rPr>
          <w:rFonts w:ascii="Garamond" w:hAnsi="Garamond" w:cs="Adobe Arabic"/>
          <w:b/>
          <w:bCs/>
          <w:sz w:val="72"/>
          <w:szCs w:val="42"/>
        </w:rPr>
        <w:t>Salvation According to Scripture</w:t>
      </w:r>
      <w:r w:rsidR="00781F8B" w:rsidRPr="00037AE3">
        <w:rPr>
          <w:rFonts w:ascii="Garamond" w:hAnsi="Garamond" w:cs="Adobe Arabic"/>
          <w:b/>
          <w:bCs/>
          <w:sz w:val="72"/>
          <w:szCs w:val="42"/>
        </w:rPr>
        <w:br/>
      </w:r>
      <w:r w:rsidR="00487EBE" w:rsidRPr="00487EBE">
        <w:rPr>
          <w:rFonts w:ascii="Garamond" w:hAnsi="Garamond" w:cs="Adobe Arabic"/>
          <w:i/>
          <w:iCs/>
          <w:sz w:val="32"/>
          <w:szCs w:val="28"/>
        </w:rPr>
        <w:t>Entering the New Covenant</w:t>
      </w:r>
    </w:p>
    <w:p w14:paraId="1CACD43A" w14:textId="77777777" w:rsidR="00310F6C" w:rsidRPr="00037AE3" w:rsidRDefault="00310F6C" w:rsidP="00781F8B">
      <w:pPr>
        <w:pStyle w:val="NoSpacing"/>
        <w:jc w:val="center"/>
        <w:rPr>
          <w:rFonts w:ascii="Garamond" w:hAnsi="Garamond" w:cs="Adobe Arabic"/>
          <w:i/>
          <w:iCs/>
          <w:sz w:val="32"/>
          <w:szCs w:val="28"/>
        </w:rPr>
      </w:pPr>
    </w:p>
    <w:p w14:paraId="3B5B95A4" w14:textId="77777777" w:rsidR="00781F8B" w:rsidRPr="00037AE3" w:rsidRDefault="00781F8B" w:rsidP="00781F8B">
      <w:pPr>
        <w:pStyle w:val="NoSpacing"/>
        <w:jc w:val="center"/>
        <w:rPr>
          <w:rFonts w:ascii="Garamond" w:hAnsi="Garamond" w:cs="Adobe Arabic"/>
          <w:sz w:val="24"/>
          <w:szCs w:val="24"/>
        </w:rPr>
      </w:pPr>
      <w:r w:rsidRPr="00037AE3">
        <w:rPr>
          <w:rFonts w:ascii="Garamond" w:hAnsi="Garamond" w:cs="Adobe Arabic"/>
          <w:sz w:val="24"/>
          <w:szCs w:val="24"/>
        </w:rPr>
        <w:t>Zion’s Roar Holy Spirit Ministry</w:t>
      </w:r>
      <w:r w:rsidRPr="00037AE3">
        <w:rPr>
          <w:rFonts w:ascii="Garamond" w:hAnsi="Garamond" w:cs="Adobe Arabic"/>
          <w:sz w:val="24"/>
          <w:szCs w:val="24"/>
        </w:rPr>
        <w:br/>
        <w:t>Bixby, Oklahoma</w:t>
      </w:r>
    </w:p>
    <w:p w14:paraId="43888EF1" w14:textId="77777777" w:rsidR="00781F8B" w:rsidRPr="00037AE3" w:rsidRDefault="00781F8B" w:rsidP="00781F8B">
      <w:pPr>
        <w:pStyle w:val="NoSpacing"/>
        <w:jc w:val="center"/>
        <w:rPr>
          <w:rFonts w:ascii="Garamond" w:hAnsi="Garamond" w:cs="Adobe Arabic"/>
          <w:sz w:val="24"/>
          <w:szCs w:val="24"/>
        </w:rPr>
      </w:pPr>
    </w:p>
    <w:p w14:paraId="4071FCDF" w14:textId="51138735" w:rsidR="004A5D85" w:rsidRPr="00037AE3" w:rsidRDefault="004A5D85" w:rsidP="00781F8B">
      <w:pPr>
        <w:pStyle w:val="NoSpacing"/>
        <w:jc w:val="center"/>
        <w:rPr>
          <w:rFonts w:ascii="Garamond" w:hAnsi="Garamond" w:cs="Adobe Arabic"/>
          <w:sz w:val="24"/>
          <w:szCs w:val="24"/>
        </w:rPr>
      </w:pPr>
      <w:r w:rsidRPr="00037AE3">
        <w:rPr>
          <w:rFonts w:ascii="Garamond" w:hAnsi="Garamond" w:cs="Adobe Arabic"/>
          <w:noProof/>
          <w:sz w:val="24"/>
          <w:szCs w:val="24"/>
        </w:rPr>
        <w:drawing>
          <wp:inline distT="0" distB="0" distL="0" distR="0" wp14:anchorId="2A4FD88A" wp14:editId="5E2B9C76">
            <wp:extent cx="1021080" cy="1439913"/>
            <wp:effectExtent l="0" t="0" r="7620" b="8255"/>
            <wp:docPr id="2127915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4284" cy="1444431"/>
                    </a:xfrm>
                    <a:prstGeom prst="rect">
                      <a:avLst/>
                    </a:prstGeom>
                    <a:noFill/>
                  </pic:spPr>
                </pic:pic>
              </a:graphicData>
            </a:graphic>
          </wp:inline>
        </w:drawing>
      </w:r>
    </w:p>
    <w:p w14:paraId="15169FF1" w14:textId="49BDC711" w:rsidR="00335B25" w:rsidRDefault="00FC6F06" w:rsidP="00781F8B">
      <w:pPr>
        <w:pStyle w:val="NoSpacing"/>
        <w:jc w:val="center"/>
        <w:rPr>
          <w:rFonts w:ascii="Garamond" w:hAnsi="Garamond" w:cs="Adobe Arabic"/>
          <w:sz w:val="24"/>
          <w:szCs w:val="24"/>
        </w:rPr>
      </w:pPr>
      <w:r w:rsidRPr="00037AE3">
        <w:rPr>
          <w:rFonts w:ascii="Garamond" w:hAnsi="Garamond" w:cs="Adobe Arabic"/>
          <w:sz w:val="24"/>
          <w:szCs w:val="24"/>
        </w:rPr>
        <w:t xml:space="preserve">Book </w:t>
      </w:r>
      <w:r w:rsidR="009721F4">
        <w:rPr>
          <w:rFonts w:ascii="Garamond" w:hAnsi="Garamond" w:cs="Adobe Arabic"/>
          <w:sz w:val="24"/>
          <w:szCs w:val="24"/>
        </w:rPr>
        <w:t>2</w:t>
      </w:r>
      <w:r w:rsidR="00335B25">
        <w:rPr>
          <w:rFonts w:ascii="Garamond" w:hAnsi="Garamond" w:cs="Adobe Arabic"/>
          <w:sz w:val="24"/>
          <w:szCs w:val="24"/>
        </w:rPr>
        <w:t xml:space="preserve"> </w:t>
      </w:r>
      <w:r w:rsidRPr="00037AE3">
        <w:rPr>
          <w:rFonts w:ascii="Garamond" w:hAnsi="Garamond" w:cs="Adobe Arabic"/>
          <w:sz w:val="24"/>
          <w:szCs w:val="24"/>
        </w:rPr>
        <w:t>- Chapter 0</w:t>
      </w:r>
      <w:r w:rsidR="00487EBE">
        <w:rPr>
          <w:rFonts w:ascii="Garamond" w:hAnsi="Garamond" w:cs="Adobe Arabic"/>
          <w:sz w:val="24"/>
          <w:szCs w:val="24"/>
        </w:rPr>
        <w:t>3</w:t>
      </w:r>
      <w:r w:rsidRPr="00037AE3">
        <w:rPr>
          <w:rFonts w:ascii="Garamond" w:hAnsi="Garamond" w:cs="Adobe Arabic"/>
          <w:sz w:val="24"/>
          <w:szCs w:val="24"/>
        </w:rPr>
        <w:t xml:space="preserve"> </w:t>
      </w:r>
      <w:r w:rsidR="00D14F6A">
        <w:rPr>
          <w:rFonts w:ascii="Garamond" w:hAnsi="Garamond" w:cs="Adobe Arabic"/>
          <w:sz w:val="24"/>
          <w:szCs w:val="24"/>
        </w:rPr>
        <w:t>-</w:t>
      </w:r>
      <w:r w:rsidRPr="00037AE3">
        <w:rPr>
          <w:rFonts w:ascii="Garamond" w:hAnsi="Garamond" w:cs="Adobe Arabic"/>
          <w:sz w:val="24"/>
          <w:szCs w:val="24"/>
        </w:rPr>
        <w:t xml:space="preserve"> </w:t>
      </w:r>
      <w:r w:rsidR="00117C7E">
        <w:rPr>
          <w:rFonts w:ascii="Garamond" w:hAnsi="Garamond" w:cs="Adobe Arabic"/>
          <w:sz w:val="24"/>
          <w:szCs w:val="24"/>
        </w:rPr>
        <w:t>Study 0</w:t>
      </w:r>
      <w:r w:rsidR="007C63BB">
        <w:rPr>
          <w:rFonts w:ascii="Garamond" w:hAnsi="Garamond" w:cs="Adobe Arabic"/>
          <w:sz w:val="24"/>
          <w:szCs w:val="24"/>
        </w:rPr>
        <w:t>6</w:t>
      </w:r>
    </w:p>
    <w:p w14:paraId="59DAF0B4" w14:textId="77777777" w:rsidR="00117C7E" w:rsidRDefault="00117C7E" w:rsidP="00335B25">
      <w:pPr>
        <w:pStyle w:val="NoSpacing"/>
        <w:jc w:val="center"/>
        <w:rPr>
          <w:rFonts w:ascii="Garamond" w:hAnsi="Garamond" w:cs="Adobe Arabic"/>
          <w:i/>
          <w:iCs/>
          <w:sz w:val="32"/>
          <w:szCs w:val="28"/>
        </w:rPr>
      </w:pPr>
    </w:p>
    <w:p w14:paraId="3ADFCD83" w14:textId="34BB0D9C" w:rsidR="00487EBE" w:rsidRDefault="007C63BB" w:rsidP="00781F8B">
      <w:pPr>
        <w:pStyle w:val="NoSpacing"/>
        <w:jc w:val="center"/>
        <w:rPr>
          <w:rFonts w:ascii="Garamond" w:hAnsi="Garamond" w:cs="Adobe Arabic"/>
          <w:b/>
          <w:bCs/>
          <w:i/>
          <w:iCs/>
          <w:sz w:val="32"/>
          <w:szCs w:val="28"/>
        </w:rPr>
      </w:pPr>
      <w:r w:rsidRPr="007C63BB">
        <w:rPr>
          <w:rFonts w:ascii="Garamond" w:hAnsi="Garamond" w:cs="Adobe Arabic"/>
          <w:b/>
          <w:bCs/>
          <w:i/>
          <w:iCs/>
          <w:sz w:val="32"/>
          <w:szCs w:val="28"/>
        </w:rPr>
        <w:t>Conversion From Belief to a Changed Life</w:t>
      </w:r>
    </w:p>
    <w:p w14:paraId="68E08FA3" w14:textId="7CB0EBD3" w:rsidR="00781F8B" w:rsidRPr="00037AE3" w:rsidRDefault="004521C6" w:rsidP="00781F8B">
      <w:pPr>
        <w:pStyle w:val="NoSpacing"/>
        <w:jc w:val="center"/>
        <w:rPr>
          <w:rFonts w:ascii="Garamond" w:hAnsi="Garamond" w:cs="Adobe Arabic"/>
          <w:sz w:val="24"/>
          <w:szCs w:val="24"/>
        </w:rPr>
      </w:pPr>
      <w:r w:rsidRPr="00037AE3">
        <w:rPr>
          <w:rFonts w:ascii="Garamond" w:hAnsi="Garamond" w:cs="Adobe Arabic"/>
          <w:sz w:val="24"/>
          <w:szCs w:val="24"/>
        </w:rPr>
        <w:t xml:space="preserve">Revised </w:t>
      </w:r>
      <w:r w:rsidR="00EF7C48">
        <w:rPr>
          <w:rFonts w:ascii="Garamond" w:hAnsi="Garamond" w:cs="Adobe Arabic"/>
          <w:sz w:val="24"/>
          <w:szCs w:val="24"/>
        </w:rPr>
        <w:t xml:space="preserve">October </w:t>
      </w:r>
      <w:r w:rsidR="00A968C1">
        <w:rPr>
          <w:rFonts w:ascii="Garamond" w:hAnsi="Garamond" w:cs="Adobe Arabic"/>
          <w:sz w:val="24"/>
          <w:szCs w:val="24"/>
        </w:rPr>
        <w:t>10</w:t>
      </w:r>
      <w:r w:rsidR="0006054D">
        <w:rPr>
          <w:rFonts w:ascii="Garamond" w:hAnsi="Garamond" w:cs="Adobe Arabic"/>
          <w:sz w:val="24"/>
          <w:szCs w:val="24"/>
        </w:rPr>
        <w:t xml:space="preserve">, </w:t>
      </w:r>
      <w:r w:rsidRPr="00037AE3">
        <w:rPr>
          <w:rFonts w:ascii="Garamond" w:hAnsi="Garamond" w:cs="Adobe Arabic"/>
          <w:sz w:val="24"/>
          <w:szCs w:val="24"/>
        </w:rPr>
        <w:t>2026</w:t>
      </w:r>
    </w:p>
    <w:p w14:paraId="09F34320" w14:textId="49E3B318" w:rsidR="00781F8B" w:rsidRPr="00037AE3" w:rsidRDefault="00781F8B" w:rsidP="00781F8B">
      <w:pPr>
        <w:pStyle w:val="NoSpacing"/>
        <w:jc w:val="center"/>
        <w:rPr>
          <w:rFonts w:ascii="Garamond" w:hAnsi="Garamond" w:cs="Adobe Arabic"/>
          <w:sz w:val="24"/>
          <w:szCs w:val="24"/>
        </w:rPr>
      </w:pPr>
    </w:p>
    <w:p w14:paraId="5462CD1C" w14:textId="77777777" w:rsidR="00781F8B" w:rsidRPr="00037AE3" w:rsidRDefault="00781F8B" w:rsidP="00781F8B">
      <w:pPr>
        <w:pStyle w:val="NoSpacing"/>
        <w:jc w:val="center"/>
        <w:rPr>
          <w:rFonts w:ascii="Garamond" w:hAnsi="Garamond" w:cs="Adobe Arabic"/>
          <w:sz w:val="24"/>
          <w:szCs w:val="24"/>
        </w:rPr>
      </w:pPr>
    </w:p>
    <w:p w14:paraId="6D6384A2" w14:textId="77777777" w:rsidR="00781F8B" w:rsidRPr="00037AE3" w:rsidRDefault="00781F8B" w:rsidP="00781F8B">
      <w:pPr>
        <w:pStyle w:val="NoSpacing"/>
        <w:jc w:val="center"/>
        <w:rPr>
          <w:rFonts w:ascii="Garamond" w:hAnsi="Garamond" w:cs="Adobe Arabic"/>
          <w:sz w:val="24"/>
          <w:szCs w:val="24"/>
        </w:rPr>
      </w:pPr>
    </w:p>
    <w:p w14:paraId="1DE43669" w14:textId="77777777" w:rsidR="00781F8B" w:rsidRPr="00037AE3" w:rsidRDefault="00781F8B" w:rsidP="00781F8B">
      <w:pPr>
        <w:pStyle w:val="NoSpacing"/>
        <w:jc w:val="center"/>
        <w:rPr>
          <w:rFonts w:ascii="Garamond" w:hAnsi="Garamond" w:cs="Adobe Arabic"/>
          <w:sz w:val="24"/>
          <w:szCs w:val="24"/>
        </w:rPr>
      </w:pPr>
    </w:p>
    <w:p w14:paraId="570821DA" w14:textId="77777777" w:rsidR="00781F8B" w:rsidRPr="00037AE3" w:rsidRDefault="00781F8B" w:rsidP="00781F8B">
      <w:pPr>
        <w:pStyle w:val="NoSpacing"/>
        <w:jc w:val="center"/>
        <w:rPr>
          <w:rFonts w:ascii="Garamond" w:hAnsi="Garamond" w:cs="Adobe Arabic"/>
          <w:sz w:val="24"/>
          <w:szCs w:val="24"/>
        </w:rPr>
      </w:pPr>
    </w:p>
    <w:p w14:paraId="6E077B83" w14:textId="77777777" w:rsidR="00781F8B" w:rsidRPr="00037AE3" w:rsidRDefault="00781F8B" w:rsidP="00781F8B">
      <w:pPr>
        <w:pStyle w:val="NoSpacing"/>
        <w:jc w:val="center"/>
        <w:rPr>
          <w:rFonts w:ascii="Garamond" w:hAnsi="Garamond" w:cs="Adobe Arabic"/>
          <w:sz w:val="24"/>
          <w:szCs w:val="24"/>
        </w:rPr>
      </w:pPr>
    </w:p>
    <w:p w14:paraId="301A5032" w14:textId="77777777" w:rsidR="00781F8B" w:rsidRPr="00037AE3" w:rsidRDefault="00781F8B" w:rsidP="00781F8B">
      <w:pPr>
        <w:pStyle w:val="NoSpacing"/>
        <w:jc w:val="center"/>
        <w:rPr>
          <w:rFonts w:ascii="Garamond" w:hAnsi="Garamond" w:cs="Adobe Arabic"/>
          <w:sz w:val="24"/>
          <w:szCs w:val="24"/>
        </w:rPr>
      </w:pPr>
    </w:p>
    <w:p w14:paraId="7C834E86" w14:textId="77777777" w:rsidR="00781F8B" w:rsidRPr="00037AE3" w:rsidRDefault="00781F8B" w:rsidP="00781F8B">
      <w:pPr>
        <w:pStyle w:val="NoSpacing"/>
        <w:jc w:val="center"/>
        <w:rPr>
          <w:rFonts w:ascii="Garamond" w:hAnsi="Garamond" w:cs="Adobe Arabic"/>
          <w:sz w:val="24"/>
          <w:szCs w:val="24"/>
        </w:rPr>
      </w:pPr>
    </w:p>
    <w:p w14:paraId="54686C01" w14:textId="77777777" w:rsidR="00781F8B" w:rsidRPr="00037AE3" w:rsidRDefault="00781F8B" w:rsidP="00781F8B">
      <w:pPr>
        <w:pStyle w:val="NoSpacing"/>
        <w:jc w:val="center"/>
        <w:rPr>
          <w:rFonts w:ascii="Garamond" w:hAnsi="Garamond" w:cs="Adobe Arabic"/>
          <w:sz w:val="24"/>
          <w:szCs w:val="24"/>
        </w:rPr>
      </w:pPr>
    </w:p>
    <w:p w14:paraId="45044FFC" w14:textId="77777777" w:rsidR="00781F8B" w:rsidRPr="00037AE3" w:rsidRDefault="00781F8B" w:rsidP="00781F8B">
      <w:pPr>
        <w:pStyle w:val="NoSpacing"/>
        <w:jc w:val="center"/>
        <w:rPr>
          <w:rFonts w:ascii="Garamond" w:hAnsi="Garamond" w:cs="Adobe Arabic"/>
          <w:sz w:val="24"/>
          <w:szCs w:val="24"/>
        </w:rPr>
      </w:pPr>
    </w:p>
    <w:p w14:paraId="150C2A88" w14:textId="77777777" w:rsidR="00615D1B" w:rsidRPr="00037AE3" w:rsidRDefault="00615D1B" w:rsidP="00615D1B">
      <w:pPr>
        <w:jc w:val="center"/>
        <w:rPr>
          <w:rFonts w:ascii="Garamond" w:hAnsi="Garamond"/>
          <w:sz w:val="24"/>
          <w:szCs w:val="24"/>
        </w:rPr>
      </w:pPr>
    </w:p>
    <w:p w14:paraId="3A12873C" w14:textId="77777777" w:rsidR="00615D1B" w:rsidRPr="00037AE3" w:rsidRDefault="00615D1B" w:rsidP="00615D1B">
      <w:pPr>
        <w:jc w:val="center"/>
        <w:rPr>
          <w:rFonts w:ascii="Garamond" w:hAnsi="Garamond"/>
          <w:sz w:val="24"/>
          <w:szCs w:val="24"/>
        </w:rPr>
      </w:pPr>
    </w:p>
    <w:p w14:paraId="2F12DA71" w14:textId="77777777" w:rsidR="00615D1B" w:rsidRPr="00037AE3" w:rsidRDefault="00615D1B" w:rsidP="00615D1B">
      <w:pPr>
        <w:jc w:val="center"/>
        <w:rPr>
          <w:rFonts w:ascii="Garamond" w:hAnsi="Garamond"/>
          <w:sz w:val="24"/>
          <w:szCs w:val="24"/>
        </w:rPr>
      </w:pPr>
    </w:p>
    <w:p w14:paraId="2FB103E1" w14:textId="77777777" w:rsidR="009D4456" w:rsidRPr="00037AE3" w:rsidRDefault="009D4456" w:rsidP="009D4456">
      <w:pPr>
        <w:jc w:val="center"/>
        <w:rPr>
          <w:rFonts w:ascii="Garamond" w:hAnsi="Garamond"/>
          <w:sz w:val="24"/>
          <w:szCs w:val="24"/>
        </w:rPr>
      </w:pPr>
      <w:r w:rsidRPr="00037AE3">
        <w:rPr>
          <w:rFonts w:ascii="Garamond" w:hAnsi="Garamond"/>
          <w:sz w:val="24"/>
          <w:szCs w:val="24"/>
        </w:rPr>
        <w:t>This publication may be freely copied, printed, and distributed for personal study, teaching, and ministry purposes. No permission is required.</w:t>
      </w:r>
    </w:p>
    <w:p w14:paraId="6A169A4E" w14:textId="307ADCB1" w:rsidR="009D4456" w:rsidRPr="00037AE3" w:rsidRDefault="009D4456" w:rsidP="009D4456">
      <w:pPr>
        <w:jc w:val="center"/>
        <w:rPr>
          <w:rFonts w:ascii="Garamond" w:hAnsi="Garamond"/>
          <w:sz w:val="24"/>
          <w:szCs w:val="24"/>
        </w:rPr>
      </w:pPr>
      <w:r w:rsidRPr="00037AE3">
        <w:rPr>
          <w:rFonts w:ascii="Garamond" w:hAnsi="Garamond"/>
          <w:sz w:val="24"/>
          <w:szCs w:val="24"/>
        </w:rPr>
        <w:t xml:space="preserve">The content may </w:t>
      </w:r>
      <w:r w:rsidRPr="00037AE3">
        <w:rPr>
          <w:rFonts w:ascii="Garamond" w:hAnsi="Garamond"/>
          <w:b/>
          <w:bCs/>
          <w:sz w:val="24"/>
          <w:szCs w:val="24"/>
        </w:rPr>
        <w:t>NOT</w:t>
      </w:r>
      <w:r w:rsidRPr="00037AE3">
        <w:rPr>
          <w:rFonts w:ascii="Garamond" w:hAnsi="Garamond"/>
          <w:sz w:val="24"/>
          <w:szCs w:val="24"/>
        </w:rPr>
        <w:t xml:space="preserve"> be altered, edited, or sold for profit without written permission from</w:t>
      </w:r>
      <w:r w:rsidRPr="00037AE3">
        <w:rPr>
          <w:rFonts w:ascii="Garamond" w:hAnsi="Garamond"/>
          <w:b/>
          <w:bCs/>
          <w:sz w:val="24"/>
          <w:szCs w:val="24"/>
        </w:rPr>
        <w:t xml:space="preserve"> Zion’s Roar Holy Spirit Ministry Inc.</w:t>
      </w:r>
      <w:r w:rsidRPr="00037AE3">
        <w:rPr>
          <w:rFonts w:ascii="Garamond" w:hAnsi="Garamond"/>
          <w:sz w:val="24"/>
          <w:szCs w:val="24"/>
        </w:rPr>
        <w:t xml:space="preserve"> Proper credit should be given to the original source when this material is shared or reproduced.</w:t>
      </w:r>
    </w:p>
    <w:p w14:paraId="472B257E" w14:textId="61DCAE46" w:rsidR="009D4456" w:rsidRPr="00037AE3" w:rsidRDefault="009D4456" w:rsidP="009D4456">
      <w:pPr>
        <w:jc w:val="center"/>
        <w:rPr>
          <w:rFonts w:ascii="Garamond" w:hAnsi="Garamond"/>
          <w:sz w:val="24"/>
          <w:szCs w:val="24"/>
        </w:rPr>
      </w:pPr>
      <w:r w:rsidRPr="00037AE3">
        <w:rPr>
          <w:rFonts w:ascii="Garamond" w:hAnsi="Garamond"/>
          <w:sz w:val="24"/>
          <w:szCs w:val="24"/>
        </w:rPr>
        <w:t>Scripture quotations are taken from the King James Version (KJV) of the Holy Bible.</w:t>
      </w:r>
    </w:p>
    <w:p w14:paraId="4AF370FE" w14:textId="3BC357AE" w:rsidR="00781F8B" w:rsidRPr="00037AE3" w:rsidRDefault="00781F8B" w:rsidP="009D4456">
      <w:pPr>
        <w:jc w:val="center"/>
        <w:rPr>
          <w:rFonts w:ascii="Garamond" w:hAnsi="Garamond"/>
          <w:sz w:val="24"/>
          <w:szCs w:val="24"/>
        </w:rPr>
      </w:pPr>
      <w:r w:rsidRPr="00037AE3">
        <w:rPr>
          <w:rFonts w:ascii="Garamond" w:hAnsi="Garamond"/>
          <w:sz w:val="24"/>
          <w:szCs w:val="24"/>
        </w:rPr>
        <w:t>Published by:</w:t>
      </w:r>
      <w:r w:rsidRPr="00037AE3">
        <w:rPr>
          <w:rFonts w:ascii="Garamond" w:hAnsi="Garamond"/>
          <w:sz w:val="24"/>
          <w:szCs w:val="24"/>
        </w:rPr>
        <w:br/>
      </w:r>
      <w:r w:rsidRPr="00037AE3">
        <w:rPr>
          <w:rFonts w:ascii="Garamond" w:hAnsi="Garamond"/>
          <w:b/>
          <w:bCs/>
          <w:sz w:val="24"/>
          <w:szCs w:val="24"/>
        </w:rPr>
        <w:t>Zion’s Roar Holy Spirit Ministry</w:t>
      </w:r>
      <w:r w:rsidR="009D4456" w:rsidRPr="00037AE3">
        <w:rPr>
          <w:rFonts w:ascii="Garamond" w:hAnsi="Garamond"/>
          <w:b/>
          <w:bCs/>
          <w:sz w:val="24"/>
          <w:szCs w:val="24"/>
        </w:rPr>
        <w:t xml:space="preserve"> </w:t>
      </w:r>
      <w:r w:rsidRPr="00037AE3">
        <w:rPr>
          <w:rFonts w:ascii="Garamond" w:hAnsi="Garamond"/>
          <w:sz w:val="24"/>
          <w:szCs w:val="24"/>
        </w:rPr>
        <w:br/>
        <w:t>Bixby, Oklahoma</w:t>
      </w:r>
    </w:p>
    <w:p w14:paraId="2E9AB6A6" w14:textId="0EAD5E43" w:rsidR="00781F8B" w:rsidRPr="00037AE3" w:rsidRDefault="00781F8B" w:rsidP="00781F8B">
      <w:pPr>
        <w:jc w:val="center"/>
        <w:rPr>
          <w:rFonts w:ascii="Garamond" w:hAnsi="Garamond"/>
          <w:sz w:val="24"/>
          <w:szCs w:val="24"/>
        </w:rPr>
      </w:pPr>
      <w:r w:rsidRPr="00037AE3">
        <w:rPr>
          <w:rFonts w:ascii="Garamond" w:hAnsi="Garamond"/>
          <w:sz w:val="24"/>
          <w:szCs w:val="24"/>
        </w:rPr>
        <w:t>For additional studies and biblical resources:</w:t>
      </w:r>
      <w:r w:rsidRPr="00037AE3">
        <w:rPr>
          <w:rFonts w:ascii="Garamond" w:hAnsi="Garamond"/>
          <w:sz w:val="24"/>
          <w:szCs w:val="24"/>
        </w:rPr>
        <w:br/>
        <w:t>www.zionsroar</w:t>
      </w:r>
      <w:r w:rsidRPr="00244DBC">
        <w:rPr>
          <w:rFonts w:ascii="Garamond" w:hAnsi="Garamond"/>
          <w:b/>
          <w:bCs/>
          <w:sz w:val="24"/>
          <w:szCs w:val="24"/>
        </w:rPr>
        <w:t>.org</w:t>
      </w:r>
      <w:r w:rsidRPr="00037AE3">
        <w:rPr>
          <w:rFonts w:ascii="Garamond" w:hAnsi="Garamond"/>
          <w:sz w:val="24"/>
          <w:szCs w:val="24"/>
        </w:rPr>
        <w:br/>
        <w:t>Email: www.zionsroar.org@gmail.com</w:t>
      </w:r>
      <w:r w:rsidRPr="00037AE3">
        <w:rPr>
          <w:rFonts w:ascii="Garamond" w:hAnsi="Garamond"/>
          <w:sz w:val="24"/>
          <w:szCs w:val="24"/>
        </w:rPr>
        <w:br/>
      </w:r>
      <w:r w:rsidR="009D4456" w:rsidRPr="00037AE3">
        <w:rPr>
          <w:rFonts w:ascii="Garamond" w:hAnsi="Garamond"/>
          <w:sz w:val="24"/>
          <w:szCs w:val="24"/>
        </w:rPr>
        <w:t>Text</w:t>
      </w:r>
      <w:r w:rsidRPr="00037AE3">
        <w:rPr>
          <w:rFonts w:ascii="Garamond" w:hAnsi="Garamond"/>
          <w:sz w:val="24"/>
          <w:szCs w:val="24"/>
        </w:rPr>
        <w:t>: 918-814-1593</w:t>
      </w:r>
    </w:p>
    <w:p w14:paraId="005DC005" w14:textId="77777777" w:rsidR="00781F8B" w:rsidRPr="00037AE3" w:rsidRDefault="00781F8B" w:rsidP="00781F8B">
      <w:pPr>
        <w:jc w:val="center"/>
        <w:rPr>
          <w:rFonts w:ascii="Garamond" w:hAnsi="Garamond"/>
          <w:sz w:val="24"/>
          <w:szCs w:val="24"/>
        </w:rPr>
      </w:pPr>
    </w:p>
    <w:p w14:paraId="35989851" w14:textId="77777777" w:rsidR="00F951D4" w:rsidRPr="00037AE3" w:rsidRDefault="00F951D4" w:rsidP="00615D1B">
      <w:pPr>
        <w:rPr>
          <w:rFonts w:ascii="Garamond" w:hAnsi="Garamond"/>
          <w:sz w:val="24"/>
          <w:szCs w:val="24"/>
        </w:rPr>
      </w:pPr>
    </w:p>
    <w:p w14:paraId="2C1E06D5" w14:textId="77777777" w:rsidR="00F951D4" w:rsidRPr="00037AE3" w:rsidRDefault="00F951D4" w:rsidP="00615D1B">
      <w:pPr>
        <w:rPr>
          <w:rFonts w:ascii="Garamond" w:hAnsi="Garamond"/>
          <w:sz w:val="24"/>
          <w:szCs w:val="24"/>
        </w:rPr>
      </w:pPr>
    </w:p>
    <w:p w14:paraId="12DC2D43" w14:textId="77777777" w:rsidR="00F951D4" w:rsidRPr="00037AE3" w:rsidRDefault="00F951D4" w:rsidP="00615D1B">
      <w:pPr>
        <w:rPr>
          <w:rFonts w:ascii="Garamond" w:hAnsi="Garamond"/>
          <w:sz w:val="24"/>
          <w:szCs w:val="24"/>
        </w:rPr>
        <w:sectPr w:rsidR="00F951D4" w:rsidRPr="00037AE3" w:rsidSect="00597224">
          <w:pgSz w:w="7920" w:h="12240" w:orient="landscape"/>
          <w:pgMar w:top="1008" w:right="864" w:bottom="1008" w:left="864" w:header="720" w:footer="720" w:gutter="0"/>
          <w:pgNumType w:start="1"/>
          <w:cols w:space="720"/>
        </w:sectPr>
      </w:pPr>
    </w:p>
    <w:p w14:paraId="055DC4FF" w14:textId="15A0AC1D" w:rsidR="00920AB3" w:rsidRPr="00920AB3" w:rsidRDefault="00920AB3" w:rsidP="00920AB3">
      <w:pPr>
        <w:pStyle w:val="NoSpacing"/>
        <w:rPr>
          <w:rFonts w:ascii="Garamond" w:hAnsi="Garamond"/>
          <w:b/>
          <w:bCs/>
          <w:sz w:val="24"/>
          <w:szCs w:val="24"/>
        </w:rPr>
      </w:pPr>
      <w:r w:rsidRPr="00920AB3">
        <w:rPr>
          <w:rFonts w:ascii="Garamond" w:hAnsi="Garamond"/>
          <w:b/>
          <w:bCs/>
          <w:sz w:val="24"/>
          <w:szCs w:val="24"/>
        </w:rPr>
        <w:lastRenderedPageBreak/>
        <w:t>To the brethren of Zion’s Roar Holy Spirit Ministry,</w:t>
      </w:r>
    </w:p>
    <w:p w14:paraId="36D03083" w14:textId="654539BD" w:rsidR="00920AB3" w:rsidRPr="00920AB3" w:rsidRDefault="00920AB3" w:rsidP="00920AB3">
      <w:pPr>
        <w:pStyle w:val="NoSpacing"/>
        <w:rPr>
          <w:rFonts w:ascii="Garamond" w:hAnsi="Garamond"/>
          <w:sz w:val="24"/>
          <w:szCs w:val="24"/>
        </w:rPr>
      </w:pPr>
      <w:r w:rsidRPr="00920AB3">
        <w:rPr>
          <w:rFonts w:ascii="Garamond" w:hAnsi="Garamond"/>
          <w:sz w:val="24"/>
          <w:szCs w:val="24"/>
        </w:rPr>
        <w:t xml:space="preserve">We need to examine whether we are allowing God to change us or have simply become comfortable with a religious routine. We can attend gatherings, read Scripture, participate in ministry, and feel good about ourselves while avoiding the correction that should reach our daily lives. Religious activity can become a habit that continues even while our hearts resist God. This warning belongs to all of us, including those </w:t>
      </w:r>
      <w:r>
        <w:rPr>
          <w:rFonts w:ascii="Garamond" w:hAnsi="Garamond"/>
          <w:sz w:val="24"/>
          <w:szCs w:val="24"/>
        </w:rPr>
        <w:t xml:space="preserve">of us </w:t>
      </w:r>
      <w:r w:rsidRPr="00920AB3">
        <w:rPr>
          <w:rFonts w:ascii="Garamond" w:hAnsi="Garamond"/>
          <w:sz w:val="24"/>
          <w:szCs w:val="24"/>
        </w:rPr>
        <w:t>who teach.</w:t>
      </w:r>
    </w:p>
    <w:p w14:paraId="6BE1EEE0" w14:textId="77777777" w:rsidR="00920AB3" w:rsidRPr="00920AB3" w:rsidRDefault="00920AB3" w:rsidP="00920AB3">
      <w:pPr>
        <w:pStyle w:val="NoSpacing"/>
        <w:rPr>
          <w:rFonts w:ascii="Garamond" w:hAnsi="Garamond"/>
          <w:sz w:val="24"/>
          <w:szCs w:val="24"/>
        </w:rPr>
      </w:pPr>
    </w:p>
    <w:p w14:paraId="5595E6AF" w14:textId="77777777" w:rsidR="00920AB3" w:rsidRPr="00920AB3" w:rsidRDefault="00920AB3" w:rsidP="00920AB3">
      <w:pPr>
        <w:pStyle w:val="NoSpacing"/>
        <w:rPr>
          <w:rFonts w:ascii="Garamond" w:hAnsi="Garamond"/>
          <w:sz w:val="24"/>
          <w:szCs w:val="24"/>
        </w:rPr>
      </w:pPr>
      <w:r w:rsidRPr="00920AB3">
        <w:rPr>
          <w:rFonts w:ascii="Garamond" w:hAnsi="Garamond"/>
          <w:sz w:val="24"/>
          <w:szCs w:val="24"/>
        </w:rPr>
        <w:t>Conversion means turning to God. That turning begins a life of continued growth, correction, and obedience. We must keep bringing our thoughts, desires, words, and actions into agreement with His will. Our beginning matters, but we must also examine the direction in which we are walking today. Are we responding to what God teaches us, or repeatedly protecting what He is calling us to change?</w:t>
      </w:r>
    </w:p>
    <w:p w14:paraId="72BFA335" w14:textId="77777777" w:rsidR="00920AB3" w:rsidRPr="00920AB3" w:rsidRDefault="00920AB3" w:rsidP="00920AB3">
      <w:pPr>
        <w:pStyle w:val="NoSpacing"/>
        <w:rPr>
          <w:rFonts w:ascii="Garamond" w:hAnsi="Garamond"/>
          <w:sz w:val="24"/>
          <w:szCs w:val="24"/>
        </w:rPr>
      </w:pPr>
    </w:p>
    <w:p w14:paraId="3CE52E14" w14:textId="77777777" w:rsidR="00920AB3" w:rsidRPr="00920AB3" w:rsidRDefault="00920AB3" w:rsidP="00920AB3">
      <w:pPr>
        <w:pStyle w:val="NoSpacing"/>
        <w:rPr>
          <w:rFonts w:ascii="Garamond" w:hAnsi="Garamond"/>
          <w:sz w:val="24"/>
          <w:szCs w:val="24"/>
        </w:rPr>
      </w:pPr>
      <w:r w:rsidRPr="00920AB3">
        <w:rPr>
          <w:rFonts w:ascii="Garamond" w:hAnsi="Garamond"/>
          <w:sz w:val="24"/>
          <w:szCs w:val="24"/>
        </w:rPr>
        <w:t>James gives us a direct warning:</w:t>
      </w:r>
    </w:p>
    <w:p w14:paraId="1B917748" w14:textId="4EE98125" w:rsidR="00920AB3" w:rsidRPr="00920AB3" w:rsidRDefault="00920AB3" w:rsidP="00920AB3">
      <w:pPr>
        <w:pStyle w:val="NoSpacing"/>
        <w:rPr>
          <w:rFonts w:ascii="Garamond" w:hAnsi="Garamond"/>
          <w:i/>
          <w:iCs/>
          <w:sz w:val="24"/>
          <w:szCs w:val="24"/>
        </w:rPr>
      </w:pPr>
      <w:r w:rsidRPr="00920AB3">
        <w:rPr>
          <w:rFonts w:ascii="Garamond" w:hAnsi="Garamond"/>
          <w:i/>
          <w:iCs/>
          <w:sz w:val="24"/>
          <w:szCs w:val="24"/>
        </w:rPr>
        <w:t xml:space="preserve">“But be ye doers of the word, and not hearers only, deceiving your own selves.” </w:t>
      </w:r>
      <w:r w:rsidRPr="00920AB3">
        <w:rPr>
          <w:rFonts w:ascii="Garamond" w:hAnsi="Garamond"/>
          <w:b/>
          <w:bCs/>
          <w:i/>
          <w:iCs/>
          <w:sz w:val="24"/>
          <w:szCs w:val="24"/>
        </w:rPr>
        <w:t>James 1:22, KJV.</w:t>
      </w:r>
    </w:p>
    <w:p w14:paraId="4389224C" w14:textId="77777777" w:rsidR="00920AB3" w:rsidRPr="00920AB3" w:rsidRDefault="00920AB3" w:rsidP="00920AB3">
      <w:pPr>
        <w:pStyle w:val="NoSpacing"/>
        <w:rPr>
          <w:rFonts w:ascii="Garamond" w:hAnsi="Garamond"/>
          <w:sz w:val="24"/>
          <w:szCs w:val="24"/>
        </w:rPr>
      </w:pPr>
      <w:r w:rsidRPr="00920AB3">
        <w:rPr>
          <w:rFonts w:ascii="Garamond" w:hAnsi="Garamond"/>
          <w:sz w:val="24"/>
          <w:szCs w:val="24"/>
        </w:rPr>
        <w:t>Notice that a person can hear the Word and still deceive himself. Familiarity with Scripture does not guarantee submission to it. We may recognize a verse, agree with it aloud, and even explain it to someone else while refusing to apply it to ourselves. The question is whether we will obey when the truth challenges something we want to keep.</w:t>
      </w:r>
    </w:p>
    <w:p w14:paraId="7EF59E0A" w14:textId="77777777" w:rsidR="00920AB3" w:rsidRPr="00920AB3" w:rsidRDefault="00920AB3" w:rsidP="00920AB3">
      <w:pPr>
        <w:pStyle w:val="NoSpacing"/>
        <w:rPr>
          <w:rFonts w:ascii="Garamond" w:hAnsi="Garamond"/>
          <w:sz w:val="24"/>
          <w:szCs w:val="24"/>
        </w:rPr>
      </w:pPr>
    </w:p>
    <w:p w14:paraId="2FBCDD12" w14:textId="77777777" w:rsidR="00920AB3" w:rsidRPr="00920AB3" w:rsidRDefault="00920AB3" w:rsidP="00920AB3">
      <w:pPr>
        <w:pStyle w:val="NoSpacing"/>
        <w:rPr>
          <w:rFonts w:ascii="Garamond" w:hAnsi="Garamond"/>
          <w:sz w:val="24"/>
          <w:szCs w:val="24"/>
        </w:rPr>
      </w:pPr>
      <w:r w:rsidRPr="00920AB3">
        <w:rPr>
          <w:rFonts w:ascii="Garamond" w:hAnsi="Garamond"/>
          <w:sz w:val="24"/>
          <w:szCs w:val="24"/>
        </w:rPr>
        <w:t>We must examine whether our outward participation reflects an inward willingness to follow God. Going through religious motions can create a reassuring appearance while leaving our choices unchanged. We should not assume that attendance, service, or a good feeling settles whether we are truly following Christ or have responded to what God requires for salvation.</w:t>
      </w:r>
    </w:p>
    <w:p w14:paraId="7B79C3B1" w14:textId="77777777" w:rsidR="00920AB3" w:rsidRPr="00920AB3" w:rsidRDefault="00920AB3" w:rsidP="00920AB3">
      <w:pPr>
        <w:pStyle w:val="NoSpacing"/>
        <w:rPr>
          <w:rFonts w:ascii="Garamond" w:hAnsi="Garamond"/>
          <w:sz w:val="24"/>
          <w:szCs w:val="24"/>
        </w:rPr>
      </w:pPr>
    </w:p>
    <w:p w14:paraId="09555A6F" w14:textId="751E4490" w:rsidR="00920AB3" w:rsidRPr="00920AB3" w:rsidRDefault="00920AB3" w:rsidP="00920AB3">
      <w:pPr>
        <w:pStyle w:val="NoSpacing"/>
        <w:rPr>
          <w:rFonts w:ascii="Garamond" w:hAnsi="Garamond"/>
          <w:sz w:val="24"/>
          <w:szCs w:val="24"/>
        </w:rPr>
      </w:pPr>
      <w:r w:rsidRPr="00920AB3">
        <w:rPr>
          <w:rFonts w:ascii="Garamond" w:hAnsi="Garamond"/>
          <w:sz w:val="24"/>
          <w:szCs w:val="24"/>
        </w:rPr>
        <w:t xml:space="preserve">Turning to God includes being open to correction and being willing to discover that we are wrong. We must be willing to examine beliefs we have held for years, practices we inherited, and </w:t>
      </w:r>
      <w:r w:rsidRPr="00920AB3">
        <w:rPr>
          <w:rFonts w:ascii="Garamond" w:hAnsi="Garamond"/>
          <w:sz w:val="24"/>
          <w:szCs w:val="24"/>
        </w:rPr>
        <w:lastRenderedPageBreak/>
        <w:t>explanations we have used to defend ourselves. “I have always believed this” does not establish that it is true. Neither does “This makes me feel right.”</w:t>
      </w:r>
    </w:p>
    <w:p w14:paraId="2A7B14FD" w14:textId="77777777" w:rsidR="00920AB3" w:rsidRPr="00920AB3" w:rsidRDefault="00920AB3" w:rsidP="00920AB3">
      <w:pPr>
        <w:pStyle w:val="NoSpacing"/>
        <w:rPr>
          <w:rFonts w:ascii="Garamond" w:hAnsi="Garamond"/>
          <w:sz w:val="24"/>
          <w:szCs w:val="24"/>
        </w:rPr>
      </w:pPr>
    </w:p>
    <w:p w14:paraId="4EE0FE62" w14:textId="77777777" w:rsidR="00920AB3" w:rsidRPr="00920AB3" w:rsidRDefault="00920AB3" w:rsidP="00920AB3">
      <w:pPr>
        <w:pStyle w:val="NoSpacing"/>
        <w:rPr>
          <w:rFonts w:ascii="Garamond" w:hAnsi="Garamond"/>
          <w:sz w:val="24"/>
          <w:szCs w:val="24"/>
        </w:rPr>
      </w:pPr>
      <w:r w:rsidRPr="00920AB3">
        <w:rPr>
          <w:rFonts w:ascii="Garamond" w:hAnsi="Garamond"/>
          <w:sz w:val="24"/>
          <w:szCs w:val="24"/>
        </w:rPr>
        <w:t xml:space="preserve">Being teachable does not mean accepting every accusation or every person’s interpretation. It means examining what is presented in the light of Scripture and being willing to change when the truth shows our error. Those who teach must also accept </w:t>
      </w:r>
      <w:proofErr w:type="gramStart"/>
      <w:r w:rsidRPr="00920AB3">
        <w:rPr>
          <w:rFonts w:ascii="Garamond" w:hAnsi="Garamond"/>
          <w:sz w:val="24"/>
          <w:szCs w:val="24"/>
        </w:rPr>
        <w:t>examination</w:t>
      </w:r>
      <w:proofErr w:type="gramEnd"/>
      <w:r w:rsidRPr="00920AB3">
        <w:rPr>
          <w:rFonts w:ascii="Garamond" w:hAnsi="Garamond"/>
          <w:sz w:val="24"/>
          <w:szCs w:val="24"/>
        </w:rPr>
        <w:t xml:space="preserve">. None of us should ask others to submit </w:t>
      </w:r>
      <w:proofErr w:type="gramStart"/>
      <w:r w:rsidRPr="00920AB3">
        <w:rPr>
          <w:rFonts w:ascii="Garamond" w:hAnsi="Garamond"/>
          <w:sz w:val="24"/>
          <w:szCs w:val="24"/>
        </w:rPr>
        <w:t>to correction</w:t>
      </w:r>
      <w:proofErr w:type="gramEnd"/>
      <w:r w:rsidRPr="00920AB3">
        <w:rPr>
          <w:rFonts w:ascii="Garamond" w:hAnsi="Garamond"/>
          <w:sz w:val="24"/>
          <w:szCs w:val="24"/>
        </w:rPr>
        <w:t xml:space="preserve"> while treating our own understanding as beyond correction.</w:t>
      </w:r>
    </w:p>
    <w:p w14:paraId="288BD297" w14:textId="77777777" w:rsidR="00920AB3" w:rsidRPr="00920AB3" w:rsidRDefault="00920AB3" w:rsidP="00920AB3">
      <w:pPr>
        <w:pStyle w:val="NoSpacing"/>
        <w:rPr>
          <w:rFonts w:ascii="Garamond" w:hAnsi="Garamond"/>
          <w:sz w:val="24"/>
          <w:szCs w:val="24"/>
        </w:rPr>
      </w:pPr>
    </w:p>
    <w:p w14:paraId="171AAE4B" w14:textId="61E42D2F" w:rsidR="00920AB3" w:rsidRPr="00920AB3" w:rsidRDefault="00920AB3" w:rsidP="00920AB3">
      <w:pPr>
        <w:pStyle w:val="NoSpacing"/>
        <w:rPr>
          <w:rFonts w:ascii="Garamond" w:hAnsi="Garamond"/>
          <w:sz w:val="24"/>
          <w:szCs w:val="24"/>
        </w:rPr>
      </w:pPr>
      <w:r w:rsidRPr="00920AB3">
        <w:rPr>
          <w:rFonts w:ascii="Garamond" w:hAnsi="Garamond"/>
          <w:sz w:val="24"/>
          <w:szCs w:val="24"/>
        </w:rPr>
        <w:t xml:space="preserve">Being open to correction also means being willing to speak up when something needs to be examined. We should be able to explain what we believe and support it with Scripture. Respecting a pastor or congregation does not require us to remain silent about a practice that contradicts what we understand God to command. We can raise concerns respectfully, listen carefully to the answer, and </w:t>
      </w:r>
      <w:r w:rsidR="009A1306">
        <w:rPr>
          <w:rFonts w:ascii="Garamond" w:hAnsi="Garamond"/>
          <w:sz w:val="24"/>
          <w:szCs w:val="24"/>
        </w:rPr>
        <w:t xml:space="preserve">“hopefully” </w:t>
      </w:r>
      <w:r w:rsidRPr="00920AB3">
        <w:rPr>
          <w:rFonts w:ascii="Garamond" w:hAnsi="Garamond"/>
          <w:sz w:val="24"/>
          <w:szCs w:val="24"/>
        </w:rPr>
        <w:t>examine the Scriptures together.</w:t>
      </w:r>
    </w:p>
    <w:p w14:paraId="759D3900" w14:textId="77777777" w:rsidR="00920AB3" w:rsidRPr="00920AB3" w:rsidRDefault="00920AB3" w:rsidP="00920AB3">
      <w:pPr>
        <w:pStyle w:val="NoSpacing"/>
        <w:rPr>
          <w:rFonts w:ascii="Garamond" w:hAnsi="Garamond"/>
          <w:sz w:val="24"/>
          <w:szCs w:val="24"/>
        </w:rPr>
      </w:pPr>
    </w:p>
    <w:p w14:paraId="2BA0B953" w14:textId="3D5B6498" w:rsidR="00920AB3" w:rsidRPr="00920AB3" w:rsidRDefault="00920AB3" w:rsidP="00920AB3">
      <w:pPr>
        <w:pStyle w:val="NoSpacing"/>
        <w:rPr>
          <w:rFonts w:ascii="Garamond" w:hAnsi="Garamond"/>
          <w:sz w:val="24"/>
          <w:szCs w:val="24"/>
        </w:rPr>
      </w:pPr>
      <w:r w:rsidRPr="00920AB3">
        <w:rPr>
          <w:rFonts w:ascii="Garamond" w:hAnsi="Garamond"/>
          <w:sz w:val="24"/>
          <w:szCs w:val="24"/>
        </w:rPr>
        <w:t xml:space="preserve">For example, suppose a congregation teaches that the Lord’s Supper should be observed weekly with </w:t>
      </w:r>
      <w:r w:rsidR="009A1306">
        <w:rPr>
          <w:rFonts w:ascii="Garamond" w:hAnsi="Garamond"/>
          <w:sz w:val="24"/>
          <w:szCs w:val="24"/>
        </w:rPr>
        <w:t xml:space="preserve">new </w:t>
      </w:r>
      <w:r w:rsidRPr="00920AB3">
        <w:rPr>
          <w:rFonts w:ascii="Garamond" w:hAnsi="Garamond"/>
          <w:sz w:val="24"/>
          <w:szCs w:val="24"/>
        </w:rPr>
        <w:t xml:space="preserve">wine and unleavened bread, yet repeatedly neglects the observance it teaches. If we have examined the scriptural basis for that conviction, we should be willing to ask why the congregation’s practice </w:t>
      </w:r>
      <w:r w:rsidR="009A1306">
        <w:rPr>
          <w:rFonts w:ascii="Garamond" w:hAnsi="Garamond"/>
          <w:sz w:val="24"/>
          <w:szCs w:val="24"/>
        </w:rPr>
        <w:t xml:space="preserve">is not following </w:t>
      </w:r>
      <w:r w:rsidRPr="00920AB3">
        <w:rPr>
          <w:rFonts w:ascii="Garamond" w:hAnsi="Garamond"/>
          <w:sz w:val="24"/>
          <w:szCs w:val="24"/>
        </w:rPr>
        <w:t>with its teaching. We must also hear the explanation rather than assume we already know the reason. The purpose is to bring our practice into agreement with the truth we profess.</w:t>
      </w:r>
    </w:p>
    <w:p w14:paraId="4FF27699" w14:textId="77777777" w:rsidR="00920AB3" w:rsidRPr="00920AB3" w:rsidRDefault="00920AB3" w:rsidP="00920AB3">
      <w:pPr>
        <w:pStyle w:val="NoSpacing"/>
        <w:rPr>
          <w:rFonts w:ascii="Garamond" w:hAnsi="Garamond"/>
          <w:sz w:val="24"/>
          <w:szCs w:val="24"/>
        </w:rPr>
      </w:pPr>
    </w:p>
    <w:p w14:paraId="23BCB66F" w14:textId="7FBEB1AC" w:rsidR="00920AB3" w:rsidRPr="00920AB3" w:rsidRDefault="00920AB3" w:rsidP="00920AB3">
      <w:pPr>
        <w:pStyle w:val="NoSpacing"/>
        <w:rPr>
          <w:rFonts w:ascii="Garamond" w:hAnsi="Garamond"/>
          <w:sz w:val="24"/>
          <w:szCs w:val="24"/>
        </w:rPr>
      </w:pPr>
      <w:r w:rsidRPr="00920AB3">
        <w:rPr>
          <w:rFonts w:ascii="Garamond" w:hAnsi="Garamond"/>
          <w:sz w:val="24"/>
          <w:szCs w:val="24"/>
        </w:rPr>
        <w:t xml:space="preserve">Standing for a belief requires both courage and humility: courage to speak when Scripture calls us to stand, and humility to change when Scripture shows </w:t>
      </w:r>
      <w:proofErr w:type="gramStart"/>
      <w:r w:rsidRPr="00920AB3">
        <w:rPr>
          <w:rFonts w:ascii="Garamond" w:hAnsi="Garamond"/>
          <w:sz w:val="24"/>
          <w:szCs w:val="24"/>
        </w:rPr>
        <w:t>us</w:t>
      </w:r>
      <w:proofErr w:type="gramEnd"/>
      <w:r w:rsidRPr="00920AB3">
        <w:rPr>
          <w:rFonts w:ascii="Garamond" w:hAnsi="Garamond"/>
          <w:sz w:val="24"/>
          <w:szCs w:val="24"/>
        </w:rPr>
        <w:t xml:space="preserve"> we are wrong. This responsibility reaches beyond one observance. We must examine everything we believe and practice, including what is taught within our own ministry. Agreement with a congregation cannot replace personal responsibility before God.</w:t>
      </w:r>
    </w:p>
    <w:p w14:paraId="19AF748D" w14:textId="77777777" w:rsidR="00920AB3" w:rsidRPr="00920AB3" w:rsidRDefault="00920AB3" w:rsidP="00920AB3">
      <w:pPr>
        <w:pStyle w:val="NoSpacing"/>
        <w:rPr>
          <w:rFonts w:ascii="Garamond" w:hAnsi="Garamond"/>
          <w:sz w:val="24"/>
          <w:szCs w:val="24"/>
        </w:rPr>
      </w:pPr>
    </w:p>
    <w:p w14:paraId="7B170FD9" w14:textId="77777777" w:rsidR="00920AB3" w:rsidRPr="00920AB3" w:rsidRDefault="00920AB3" w:rsidP="00920AB3">
      <w:pPr>
        <w:pStyle w:val="NoSpacing"/>
        <w:rPr>
          <w:rFonts w:ascii="Garamond" w:hAnsi="Garamond"/>
          <w:sz w:val="24"/>
          <w:szCs w:val="24"/>
        </w:rPr>
      </w:pPr>
      <w:r w:rsidRPr="009A1306">
        <w:rPr>
          <w:rFonts w:ascii="Garamond" w:hAnsi="Garamond"/>
          <w:b/>
          <w:bCs/>
          <w:i/>
          <w:iCs/>
          <w:sz w:val="24"/>
          <w:szCs w:val="24"/>
        </w:rPr>
        <w:lastRenderedPageBreak/>
        <w:t>Romans 12:2</w:t>
      </w:r>
      <w:r w:rsidRPr="00920AB3">
        <w:rPr>
          <w:rFonts w:ascii="Garamond" w:hAnsi="Garamond"/>
          <w:sz w:val="24"/>
          <w:szCs w:val="24"/>
        </w:rPr>
        <w:t xml:space="preserve"> tells us, </w:t>
      </w:r>
      <w:r w:rsidRPr="009A1306">
        <w:rPr>
          <w:rFonts w:ascii="Garamond" w:hAnsi="Garamond"/>
          <w:i/>
          <w:iCs/>
          <w:sz w:val="24"/>
          <w:szCs w:val="24"/>
        </w:rPr>
        <w:t>“And be not conformed to this world: but be ye transformed by the renewing of your mind.”</w:t>
      </w:r>
      <w:r w:rsidRPr="00920AB3">
        <w:rPr>
          <w:rFonts w:ascii="Garamond" w:hAnsi="Garamond"/>
          <w:sz w:val="24"/>
          <w:szCs w:val="24"/>
        </w:rPr>
        <w:t xml:space="preserve"> Our desire to belong must not become stronger than our willingness to follow God. </w:t>
      </w:r>
      <w:proofErr w:type="gramStart"/>
      <w:r w:rsidRPr="00920AB3">
        <w:rPr>
          <w:rFonts w:ascii="Garamond" w:hAnsi="Garamond"/>
          <w:sz w:val="24"/>
          <w:szCs w:val="24"/>
        </w:rPr>
        <w:t>A practice</w:t>
      </w:r>
      <w:proofErr w:type="gramEnd"/>
      <w:r w:rsidRPr="00920AB3">
        <w:rPr>
          <w:rFonts w:ascii="Garamond" w:hAnsi="Garamond"/>
          <w:sz w:val="24"/>
          <w:szCs w:val="24"/>
        </w:rPr>
        <w:t xml:space="preserve"> does not become right because it is popular, familiar, or defended by someone we respect. Neither does our disagreement automatically prove that we are right. Scripture must govern our position.</w:t>
      </w:r>
    </w:p>
    <w:p w14:paraId="3EC7F4BD" w14:textId="77777777" w:rsidR="00920AB3" w:rsidRPr="00920AB3" w:rsidRDefault="00920AB3" w:rsidP="00920AB3">
      <w:pPr>
        <w:pStyle w:val="NoSpacing"/>
        <w:rPr>
          <w:rFonts w:ascii="Garamond" w:hAnsi="Garamond"/>
          <w:sz w:val="24"/>
          <w:szCs w:val="24"/>
        </w:rPr>
      </w:pPr>
    </w:p>
    <w:p w14:paraId="1804C8B6" w14:textId="77777777" w:rsidR="00920AB3" w:rsidRPr="00920AB3" w:rsidRDefault="00920AB3" w:rsidP="00920AB3">
      <w:pPr>
        <w:pStyle w:val="NoSpacing"/>
        <w:rPr>
          <w:rFonts w:ascii="Garamond" w:hAnsi="Garamond"/>
          <w:sz w:val="24"/>
          <w:szCs w:val="24"/>
        </w:rPr>
      </w:pPr>
      <w:r w:rsidRPr="00920AB3">
        <w:rPr>
          <w:rFonts w:ascii="Garamond" w:hAnsi="Garamond"/>
          <w:sz w:val="24"/>
          <w:szCs w:val="24"/>
        </w:rPr>
        <w:t xml:space="preserve">We should not leave a congregation over every disagreement or failure. There must be room for questions, patient discussion, correction, and growth. However, there may come a time when remaining would require us to participate in what we understand Scripture to </w:t>
      </w:r>
      <w:proofErr w:type="gramStart"/>
      <w:r w:rsidRPr="00920AB3">
        <w:rPr>
          <w:rFonts w:ascii="Garamond" w:hAnsi="Garamond"/>
          <w:sz w:val="24"/>
          <w:szCs w:val="24"/>
        </w:rPr>
        <w:t>forbid, or</w:t>
      </w:r>
      <w:proofErr w:type="gramEnd"/>
      <w:r w:rsidRPr="00920AB3">
        <w:rPr>
          <w:rFonts w:ascii="Garamond" w:hAnsi="Garamond"/>
          <w:sz w:val="24"/>
          <w:szCs w:val="24"/>
        </w:rPr>
        <w:t xml:space="preserve"> abandon what we understand it to require. After careful examination and sincere efforts to address the matter, we may need to move on.</w:t>
      </w:r>
    </w:p>
    <w:p w14:paraId="0A949DA0" w14:textId="77777777" w:rsidR="00920AB3" w:rsidRPr="00920AB3" w:rsidRDefault="00920AB3" w:rsidP="00920AB3">
      <w:pPr>
        <w:pStyle w:val="NoSpacing"/>
        <w:rPr>
          <w:rFonts w:ascii="Garamond" w:hAnsi="Garamond"/>
          <w:sz w:val="24"/>
          <w:szCs w:val="24"/>
        </w:rPr>
      </w:pPr>
    </w:p>
    <w:p w14:paraId="026FBCC0" w14:textId="15651D05" w:rsidR="00920AB3" w:rsidRPr="00920AB3" w:rsidRDefault="00920AB3" w:rsidP="00920AB3">
      <w:pPr>
        <w:pStyle w:val="NoSpacing"/>
        <w:rPr>
          <w:rFonts w:ascii="Garamond" w:hAnsi="Garamond"/>
          <w:sz w:val="24"/>
          <w:szCs w:val="24"/>
        </w:rPr>
      </w:pPr>
      <w:r w:rsidRPr="00920AB3">
        <w:rPr>
          <w:rFonts w:ascii="Garamond" w:hAnsi="Garamond"/>
          <w:sz w:val="24"/>
          <w:szCs w:val="24"/>
        </w:rPr>
        <w:t xml:space="preserve">The apostles said, </w:t>
      </w:r>
      <w:r w:rsidRPr="009A1306">
        <w:rPr>
          <w:rFonts w:ascii="Garamond" w:hAnsi="Garamond"/>
          <w:i/>
          <w:iCs/>
          <w:sz w:val="24"/>
          <w:szCs w:val="24"/>
        </w:rPr>
        <w:t>“We ought to obey God rather than men</w:t>
      </w:r>
      <w:r w:rsidRPr="009A1306">
        <w:rPr>
          <w:rFonts w:ascii="Garamond" w:hAnsi="Garamond"/>
          <w:b/>
          <w:bCs/>
          <w:sz w:val="24"/>
          <w:szCs w:val="24"/>
        </w:rPr>
        <w:t>.” Acts 5:29, KJV.</w:t>
      </w:r>
      <w:r w:rsidRPr="00920AB3">
        <w:rPr>
          <w:rFonts w:ascii="Garamond" w:hAnsi="Garamond"/>
          <w:sz w:val="24"/>
          <w:szCs w:val="24"/>
        </w:rPr>
        <w:t xml:space="preserve"> That conviction may cost us approval, friendships, or a familiar place of worship. Even if we find ourselves standing alone for a time, we must continue seeking faithful fellowship without surrendering obedience for acceptance. Standing alone does not prove we are right, but standing with a crowd does not prove it either.</w:t>
      </w:r>
    </w:p>
    <w:p w14:paraId="13A8B904" w14:textId="77777777" w:rsidR="00920AB3" w:rsidRPr="00920AB3" w:rsidRDefault="00920AB3" w:rsidP="00920AB3">
      <w:pPr>
        <w:pStyle w:val="NoSpacing"/>
        <w:rPr>
          <w:rFonts w:ascii="Garamond" w:hAnsi="Garamond"/>
          <w:sz w:val="24"/>
          <w:szCs w:val="24"/>
        </w:rPr>
      </w:pPr>
    </w:p>
    <w:p w14:paraId="4ACE88D3" w14:textId="77777777" w:rsidR="00920AB3" w:rsidRPr="00920AB3" w:rsidRDefault="00920AB3" w:rsidP="00920AB3">
      <w:pPr>
        <w:pStyle w:val="NoSpacing"/>
        <w:rPr>
          <w:rFonts w:ascii="Garamond" w:hAnsi="Garamond"/>
          <w:sz w:val="24"/>
          <w:szCs w:val="24"/>
        </w:rPr>
      </w:pPr>
      <w:r w:rsidRPr="00920AB3">
        <w:rPr>
          <w:rFonts w:ascii="Garamond" w:hAnsi="Garamond"/>
          <w:sz w:val="24"/>
          <w:szCs w:val="24"/>
        </w:rPr>
        <w:t>Our loyalty to God must reach both the choices we make privately and the positions we are willing to explain openly. We must remain willing to receive correction ourselves while refusing to surrender a conviction supported by Scripture simply to keep others comfortable.</w:t>
      </w:r>
    </w:p>
    <w:p w14:paraId="7063E43C" w14:textId="77777777" w:rsidR="00920AB3" w:rsidRPr="00920AB3" w:rsidRDefault="00920AB3" w:rsidP="00920AB3">
      <w:pPr>
        <w:pStyle w:val="NoSpacing"/>
        <w:rPr>
          <w:rFonts w:ascii="Garamond" w:hAnsi="Garamond"/>
          <w:sz w:val="24"/>
          <w:szCs w:val="24"/>
        </w:rPr>
      </w:pPr>
    </w:p>
    <w:p w14:paraId="4337CCFB" w14:textId="77777777" w:rsidR="00920AB3" w:rsidRPr="00920AB3" w:rsidRDefault="00920AB3" w:rsidP="00920AB3">
      <w:pPr>
        <w:pStyle w:val="NoSpacing"/>
        <w:rPr>
          <w:rFonts w:ascii="Garamond" w:hAnsi="Garamond"/>
          <w:sz w:val="24"/>
          <w:szCs w:val="24"/>
        </w:rPr>
      </w:pPr>
      <w:r w:rsidRPr="00920AB3">
        <w:rPr>
          <w:rFonts w:ascii="Garamond" w:hAnsi="Garamond"/>
          <w:sz w:val="24"/>
          <w:szCs w:val="24"/>
        </w:rPr>
        <w:t xml:space="preserve">There is danger in repeatedly refusing to respond to God’s correction. </w:t>
      </w:r>
      <w:r w:rsidRPr="009A1306">
        <w:rPr>
          <w:rFonts w:ascii="Garamond" w:hAnsi="Garamond"/>
          <w:b/>
          <w:bCs/>
          <w:i/>
          <w:iCs/>
          <w:sz w:val="24"/>
          <w:szCs w:val="24"/>
        </w:rPr>
        <w:t>Hebrews 3:13</w:t>
      </w:r>
      <w:r w:rsidRPr="00920AB3">
        <w:rPr>
          <w:rFonts w:ascii="Garamond" w:hAnsi="Garamond"/>
          <w:sz w:val="24"/>
          <w:szCs w:val="24"/>
        </w:rPr>
        <w:t xml:space="preserve"> warns against being “</w:t>
      </w:r>
      <w:r w:rsidRPr="009A1306">
        <w:rPr>
          <w:rFonts w:ascii="Garamond" w:hAnsi="Garamond"/>
          <w:i/>
          <w:iCs/>
          <w:sz w:val="24"/>
          <w:szCs w:val="24"/>
        </w:rPr>
        <w:t>hardened through the deceitfulness of sin</w:t>
      </w:r>
      <w:r w:rsidRPr="00920AB3">
        <w:rPr>
          <w:rFonts w:ascii="Garamond" w:hAnsi="Garamond"/>
          <w:sz w:val="24"/>
          <w:szCs w:val="24"/>
        </w:rPr>
        <w:t xml:space="preserve">.” Sin can deceive us into tolerating what we should repent </w:t>
      </w:r>
      <w:proofErr w:type="gramStart"/>
      <w:r w:rsidRPr="00920AB3">
        <w:rPr>
          <w:rFonts w:ascii="Garamond" w:hAnsi="Garamond"/>
          <w:sz w:val="24"/>
          <w:szCs w:val="24"/>
        </w:rPr>
        <w:t>of</w:t>
      </w:r>
      <w:proofErr w:type="gramEnd"/>
      <w:r w:rsidRPr="00920AB3">
        <w:rPr>
          <w:rFonts w:ascii="Garamond" w:hAnsi="Garamond"/>
          <w:sz w:val="24"/>
          <w:szCs w:val="24"/>
        </w:rPr>
        <w:t>, and repeated excuses can make that tolerance increasingly comfortable. What once troubled us may become something we defend. Eventually, we may mistake our lack of concern for evidence that nothing is wrong.</w:t>
      </w:r>
    </w:p>
    <w:p w14:paraId="4EBF8456" w14:textId="77777777" w:rsidR="00920AB3" w:rsidRPr="00920AB3" w:rsidRDefault="00920AB3" w:rsidP="00920AB3">
      <w:pPr>
        <w:pStyle w:val="NoSpacing"/>
        <w:rPr>
          <w:rFonts w:ascii="Garamond" w:hAnsi="Garamond"/>
          <w:sz w:val="24"/>
          <w:szCs w:val="24"/>
        </w:rPr>
      </w:pPr>
    </w:p>
    <w:p w14:paraId="2444B834" w14:textId="77777777" w:rsidR="00920AB3" w:rsidRPr="00920AB3" w:rsidRDefault="00920AB3" w:rsidP="00920AB3">
      <w:pPr>
        <w:pStyle w:val="NoSpacing"/>
        <w:rPr>
          <w:rFonts w:ascii="Garamond" w:hAnsi="Garamond"/>
          <w:sz w:val="24"/>
          <w:szCs w:val="24"/>
        </w:rPr>
      </w:pPr>
      <w:r w:rsidRPr="00920AB3">
        <w:rPr>
          <w:rFonts w:ascii="Garamond" w:hAnsi="Garamond"/>
          <w:sz w:val="24"/>
          <w:szCs w:val="24"/>
        </w:rPr>
        <w:t>We may tell ourselves, “God understands,” while refusing the change His Word calls us to make. We may say, “Nobody is perfect,” while using that truth to avoid taking responsibility. The problem is not simply that a weakness remains. The problem is that we have become willing to preserve it.</w:t>
      </w:r>
    </w:p>
    <w:p w14:paraId="7B5B5803" w14:textId="77777777" w:rsidR="00920AB3" w:rsidRPr="00920AB3" w:rsidRDefault="00920AB3" w:rsidP="00920AB3">
      <w:pPr>
        <w:pStyle w:val="NoSpacing"/>
        <w:rPr>
          <w:rFonts w:ascii="Garamond" w:hAnsi="Garamond"/>
          <w:sz w:val="24"/>
          <w:szCs w:val="24"/>
        </w:rPr>
      </w:pPr>
    </w:p>
    <w:p w14:paraId="7A4C62F9" w14:textId="77777777" w:rsidR="00920AB3" w:rsidRPr="00920AB3" w:rsidRDefault="00920AB3" w:rsidP="00920AB3">
      <w:pPr>
        <w:pStyle w:val="NoSpacing"/>
        <w:rPr>
          <w:rFonts w:ascii="Garamond" w:hAnsi="Garamond"/>
          <w:sz w:val="24"/>
          <w:szCs w:val="24"/>
        </w:rPr>
      </w:pPr>
      <w:r w:rsidRPr="00920AB3">
        <w:rPr>
          <w:rFonts w:ascii="Garamond" w:hAnsi="Garamond"/>
          <w:sz w:val="24"/>
          <w:szCs w:val="24"/>
        </w:rPr>
        <w:t>This does not mean every struggle proves that someone is unconverted. A person who confesses a recurring failure, seeks help, and takes real steps toward obedience is responding differently from someone who refuses correction. We must encourage sincere repentance while refusing to make excuses for deliberate disobedience. Growth can involve difficult battles, but we must not settle into a life that protects the very things God commands us to leave.</w:t>
      </w:r>
    </w:p>
    <w:p w14:paraId="5F7DDC46" w14:textId="77777777" w:rsidR="00920AB3" w:rsidRPr="00920AB3" w:rsidRDefault="00920AB3" w:rsidP="00920AB3">
      <w:pPr>
        <w:pStyle w:val="NoSpacing"/>
        <w:rPr>
          <w:rFonts w:ascii="Garamond" w:hAnsi="Garamond"/>
          <w:sz w:val="24"/>
          <w:szCs w:val="24"/>
        </w:rPr>
      </w:pPr>
    </w:p>
    <w:p w14:paraId="7A783FF8" w14:textId="77777777" w:rsidR="00920AB3" w:rsidRPr="00920AB3" w:rsidRDefault="00920AB3" w:rsidP="00920AB3">
      <w:pPr>
        <w:pStyle w:val="NoSpacing"/>
        <w:rPr>
          <w:rFonts w:ascii="Garamond" w:hAnsi="Garamond"/>
          <w:sz w:val="24"/>
          <w:szCs w:val="24"/>
        </w:rPr>
      </w:pPr>
      <w:r w:rsidRPr="00920AB3">
        <w:rPr>
          <w:rFonts w:ascii="Garamond" w:hAnsi="Garamond"/>
          <w:sz w:val="24"/>
          <w:szCs w:val="24"/>
        </w:rPr>
        <w:t xml:space="preserve">Peter’s experience reminds us that previous service does not remove our need to return when we fail. He had followed Christ and served as a disciple, yet he denied Him three times. Christ anticipated his return, saying, </w:t>
      </w:r>
      <w:r w:rsidRPr="009A1306">
        <w:rPr>
          <w:rFonts w:ascii="Garamond" w:hAnsi="Garamond"/>
          <w:i/>
          <w:iCs/>
          <w:sz w:val="24"/>
          <w:szCs w:val="24"/>
        </w:rPr>
        <w:t>“when thou art converted, strengthen thy brethren” (</w:t>
      </w:r>
      <w:r w:rsidRPr="009A1306">
        <w:rPr>
          <w:rFonts w:ascii="Garamond" w:hAnsi="Garamond"/>
          <w:b/>
          <w:bCs/>
          <w:i/>
          <w:iCs/>
          <w:sz w:val="24"/>
          <w:szCs w:val="24"/>
        </w:rPr>
        <w:t>Luke 22:32, KJV</w:t>
      </w:r>
      <w:r w:rsidRPr="009A1306">
        <w:rPr>
          <w:rFonts w:ascii="Garamond" w:hAnsi="Garamond"/>
          <w:i/>
          <w:iCs/>
          <w:sz w:val="24"/>
          <w:szCs w:val="24"/>
        </w:rPr>
        <w:t>).</w:t>
      </w:r>
      <w:r w:rsidRPr="00920AB3">
        <w:rPr>
          <w:rFonts w:ascii="Garamond" w:hAnsi="Garamond"/>
          <w:sz w:val="24"/>
          <w:szCs w:val="24"/>
        </w:rPr>
        <w:t xml:space="preserve"> Peter needed repentance and restoration.</w:t>
      </w:r>
    </w:p>
    <w:p w14:paraId="723B056D" w14:textId="77777777" w:rsidR="00920AB3" w:rsidRPr="00920AB3" w:rsidRDefault="00920AB3" w:rsidP="00920AB3">
      <w:pPr>
        <w:pStyle w:val="NoSpacing"/>
        <w:rPr>
          <w:rFonts w:ascii="Garamond" w:hAnsi="Garamond"/>
          <w:sz w:val="24"/>
          <w:szCs w:val="24"/>
        </w:rPr>
      </w:pPr>
    </w:p>
    <w:p w14:paraId="5D4C1C02" w14:textId="77777777" w:rsidR="00920AB3" w:rsidRPr="00920AB3" w:rsidRDefault="00920AB3" w:rsidP="00920AB3">
      <w:pPr>
        <w:pStyle w:val="NoSpacing"/>
        <w:rPr>
          <w:rFonts w:ascii="Garamond" w:hAnsi="Garamond"/>
          <w:sz w:val="24"/>
          <w:szCs w:val="24"/>
        </w:rPr>
      </w:pPr>
      <w:r w:rsidRPr="00920AB3">
        <w:rPr>
          <w:rFonts w:ascii="Garamond" w:hAnsi="Garamond"/>
          <w:sz w:val="24"/>
          <w:szCs w:val="24"/>
        </w:rPr>
        <w:t xml:space="preserve">Christ also warned, </w:t>
      </w:r>
      <w:r w:rsidRPr="009A1306">
        <w:rPr>
          <w:rFonts w:ascii="Garamond" w:hAnsi="Garamond"/>
          <w:i/>
          <w:iCs/>
          <w:sz w:val="24"/>
          <w:szCs w:val="24"/>
        </w:rPr>
        <w:t>“But whosoever shall deny me before men, him will I also deny before my Father which is in heaven” (</w:t>
      </w:r>
      <w:r w:rsidRPr="009A1306">
        <w:rPr>
          <w:rFonts w:ascii="Garamond" w:hAnsi="Garamond"/>
          <w:b/>
          <w:bCs/>
          <w:i/>
          <w:iCs/>
          <w:sz w:val="24"/>
          <w:szCs w:val="24"/>
        </w:rPr>
        <w:t>Matthew 10:33, KJV</w:t>
      </w:r>
      <w:r w:rsidRPr="009A1306">
        <w:rPr>
          <w:rFonts w:ascii="Garamond" w:hAnsi="Garamond"/>
          <w:i/>
          <w:iCs/>
          <w:sz w:val="24"/>
          <w:szCs w:val="24"/>
        </w:rPr>
        <w:t>).</w:t>
      </w:r>
      <w:r w:rsidRPr="00920AB3">
        <w:rPr>
          <w:rFonts w:ascii="Garamond" w:hAnsi="Garamond"/>
          <w:sz w:val="24"/>
          <w:szCs w:val="24"/>
        </w:rPr>
        <w:t xml:space="preserve"> Had Peter persisted in denying Christ and died without repenting and returning, his earlier discipleship would not have protected him from condemnation. His restoration shows Christ’s mercy toward a returning disciple; it does not make the denial harmless. We must take our own failures seriously and return to God rather than rely on our religious history.</w:t>
      </w:r>
    </w:p>
    <w:p w14:paraId="4BDB6AD8" w14:textId="77777777" w:rsidR="00920AB3" w:rsidRPr="00920AB3" w:rsidRDefault="00920AB3" w:rsidP="00920AB3">
      <w:pPr>
        <w:pStyle w:val="NoSpacing"/>
        <w:rPr>
          <w:rFonts w:ascii="Garamond" w:hAnsi="Garamond"/>
          <w:sz w:val="24"/>
          <w:szCs w:val="24"/>
        </w:rPr>
      </w:pPr>
    </w:p>
    <w:p w14:paraId="3B9EAC72" w14:textId="77777777" w:rsidR="00920AB3" w:rsidRPr="00920AB3" w:rsidRDefault="00920AB3" w:rsidP="00920AB3">
      <w:pPr>
        <w:pStyle w:val="NoSpacing"/>
        <w:rPr>
          <w:rFonts w:ascii="Garamond" w:hAnsi="Garamond"/>
          <w:sz w:val="24"/>
          <w:szCs w:val="24"/>
        </w:rPr>
      </w:pPr>
      <w:r w:rsidRPr="00920AB3">
        <w:rPr>
          <w:rFonts w:ascii="Garamond" w:hAnsi="Garamond"/>
          <w:sz w:val="24"/>
          <w:szCs w:val="24"/>
        </w:rPr>
        <w:t xml:space="preserve">We must also examine the </w:t>
      </w:r>
      <w:proofErr w:type="gramStart"/>
      <w:r w:rsidRPr="00920AB3">
        <w:rPr>
          <w:rFonts w:ascii="Garamond" w:hAnsi="Garamond"/>
          <w:sz w:val="24"/>
          <w:szCs w:val="24"/>
        </w:rPr>
        <w:t>place</w:t>
      </w:r>
      <w:proofErr w:type="gramEnd"/>
      <w:r w:rsidRPr="00920AB3">
        <w:rPr>
          <w:rFonts w:ascii="Garamond" w:hAnsi="Garamond"/>
          <w:sz w:val="24"/>
          <w:szCs w:val="24"/>
        </w:rPr>
        <w:t xml:space="preserve"> we give our feelings. Scripture says:</w:t>
      </w:r>
    </w:p>
    <w:p w14:paraId="300FA221" w14:textId="52271B00" w:rsidR="00920AB3" w:rsidRPr="009A1306" w:rsidRDefault="00920AB3" w:rsidP="00920AB3">
      <w:pPr>
        <w:pStyle w:val="NoSpacing"/>
        <w:rPr>
          <w:rFonts w:ascii="Garamond" w:hAnsi="Garamond"/>
          <w:i/>
          <w:iCs/>
          <w:sz w:val="24"/>
          <w:szCs w:val="24"/>
        </w:rPr>
      </w:pPr>
      <w:r w:rsidRPr="009A1306">
        <w:rPr>
          <w:rFonts w:ascii="Garamond" w:hAnsi="Garamond"/>
          <w:i/>
          <w:iCs/>
          <w:sz w:val="24"/>
          <w:szCs w:val="24"/>
        </w:rPr>
        <w:t xml:space="preserve">“The heart is deceitful above all things, and desperately wicked: who can know it?” </w:t>
      </w:r>
      <w:r w:rsidRPr="009A1306">
        <w:rPr>
          <w:rFonts w:ascii="Garamond" w:hAnsi="Garamond"/>
          <w:b/>
          <w:bCs/>
          <w:i/>
          <w:iCs/>
          <w:sz w:val="24"/>
          <w:szCs w:val="24"/>
        </w:rPr>
        <w:t>Jeremiah 17:9, KJV</w:t>
      </w:r>
      <w:r w:rsidRPr="009A1306">
        <w:rPr>
          <w:rFonts w:ascii="Garamond" w:hAnsi="Garamond"/>
          <w:i/>
          <w:iCs/>
          <w:sz w:val="24"/>
          <w:szCs w:val="24"/>
        </w:rPr>
        <w:t>.</w:t>
      </w:r>
    </w:p>
    <w:p w14:paraId="62CBA1A1" w14:textId="77777777" w:rsidR="00920AB3" w:rsidRPr="00920AB3" w:rsidRDefault="00920AB3" w:rsidP="00920AB3">
      <w:pPr>
        <w:pStyle w:val="NoSpacing"/>
        <w:rPr>
          <w:rFonts w:ascii="Garamond" w:hAnsi="Garamond"/>
          <w:sz w:val="24"/>
          <w:szCs w:val="24"/>
        </w:rPr>
      </w:pPr>
    </w:p>
    <w:p w14:paraId="39048EEE" w14:textId="77777777" w:rsidR="00920AB3" w:rsidRPr="00920AB3" w:rsidRDefault="00920AB3" w:rsidP="00920AB3">
      <w:pPr>
        <w:pStyle w:val="NoSpacing"/>
        <w:rPr>
          <w:rFonts w:ascii="Garamond" w:hAnsi="Garamond"/>
          <w:sz w:val="24"/>
          <w:szCs w:val="24"/>
        </w:rPr>
      </w:pPr>
      <w:r w:rsidRPr="00920AB3">
        <w:rPr>
          <w:rFonts w:ascii="Garamond" w:hAnsi="Garamond"/>
          <w:sz w:val="24"/>
          <w:szCs w:val="24"/>
        </w:rPr>
        <w:lastRenderedPageBreak/>
        <w:t>Feelings are real, but they are not a reliable authority for deciding whether our conduct agrees with God. Feeling peaceful does not establish that we are obedient. Feeling uncomfortable does not establish that a correction is wrong. We must examine the teaching and our conduct by Scripture. Otherwise, we may keep accepting whatever comforts us and rejecting whatever exposes us.</w:t>
      </w:r>
    </w:p>
    <w:p w14:paraId="7EEC1A72" w14:textId="77777777" w:rsidR="00920AB3" w:rsidRPr="00920AB3" w:rsidRDefault="00920AB3" w:rsidP="00920AB3">
      <w:pPr>
        <w:pStyle w:val="NoSpacing"/>
        <w:rPr>
          <w:rFonts w:ascii="Garamond" w:hAnsi="Garamond"/>
          <w:sz w:val="24"/>
          <w:szCs w:val="24"/>
        </w:rPr>
      </w:pPr>
    </w:p>
    <w:p w14:paraId="42BF8D63" w14:textId="77777777" w:rsidR="00920AB3" w:rsidRPr="00920AB3" w:rsidRDefault="00920AB3" w:rsidP="00920AB3">
      <w:pPr>
        <w:pStyle w:val="NoSpacing"/>
        <w:rPr>
          <w:rFonts w:ascii="Garamond" w:hAnsi="Garamond"/>
          <w:sz w:val="24"/>
          <w:szCs w:val="24"/>
        </w:rPr>
      </w:pPr>
      <w:r w:rsidRPr="00920AB3">
        <w:rPr>
          <w:rFonts w:ascii="Garamond" w:hAnsi="Garamond"/>
          <w:sz w:val="24"/>
          <w:szCs w:val="24"/>
        </w:rPr>
        <w:t xml:space="preserve">A deceitful heart can give us explanations that protect what we want. It can persuade us that our intentions excuse our actions, that our religious activity outweighs our disobedience, or that the absence of guilt means God approves. We must </w:t>
      </w:r>
      <w:proofErr w:type="gramStart"/>
      <w:r w:rsidRPr="00920AB3">
        <w:rPr>
          <w:rFonts w:ascii="Garamond" w:hAnsi="Garamond"/>
          <w:sz w:val="24"/>
          <w:szCs w:val="24"/>
        </w:rPr>
        <w:t>bring</w:t>
      </w:r>
      <w:proofErr w:type="gramEnd"/>
      <w:r w:rsidRPr="00920AB3">
        <w:rPr>
          <w:rFonts w:ascii="Garamond" w:hAnsi="Garamond"/>
          <w:sz w:val="24"/>
          <w:szCs w:val="24"/>
        </w:rPr>
        <w:t xml:space="preserve"> those explanations under examination rather than trust them simply because they come from within us.</w:t>
      </w:r>
    </w:p>
    <w:p w14:paraId="499FE01D" w14:textId="77777777" w:rsidR="00920AB3" w:rsidRPr="00920AB3" w:rsidRDefault="00920AB3" w:rsidP="00920AB3">
      <w:pPr>
        <w:pStyle w:val="NoSpacing"/>
        <w:rPr>
          <w:rFonts w:ascii="Garamond" w:hAnsi="Garamond"/>
          <w:sz w:val="24"/>
          <w:szCs w:val="24"/>
        </w:rPr>
      </w:pPr>
    </w:p>
    <w:p w14:paraId="15658783" w14:textId="79C60F5D" w:rsidR="00920AB3" w:rsidRPr="00920AB3" w:rsidRDefault="00920AB3" w:rsidP="00920AB3">
      <w:pPr>
        <w:pStyle w:val="NoSpacing"/>
        <w:rPr>
          <w:rFonts w:ascii="Garamond" w:hAnsi="Garamond"/>
          <w:sz w:val="24"/>
          <w:szCs w:val="24"/>
        </w:rPr>
      </w:pPr>
      <w:r w:rsidRPr="00920AB3">
        <w:rPr>
          <w:rFonts w:ascii="Garamond" w:hAnsi="Garamond"/>
          <w:sz w:val="24"/>
          <w:szCs w:val="24"/>
        </w:rPr>
        <w:t>Our feelings do not determine whether lying is wrong, nor do they determine whether God’s commandments are good. If we know God commands us not to lie, we must stop lying even when we still feel tempted or do not feel convicted. We must not wait for our emotions to grant permission to obey.</w:t>
      </w:r>
    </w:p>
    <w:p w14:paraId="730C714C" w14:textId="77777777" w:rsidR="00920AB3" w:rsidRPr="00920AB3" w:rsidRDefault="00920AB3" w:rsidP="00920AB3">
      <w:pPr>
        <w:pStyle w:val="NoSpacing"/>
        <w:rPr>
          <w:rFonts w:ascii="Garamond" w:hAnsi="Garamond"/>
          <w:sz w:val="24"/>
          <w:szCs w:val="24"/>
        </w:rPr>
      </w:pPr>
    </w:p>
    <w:p w14:paraId="3F63601A" w14:textId="7BD08138" w:rsidR="00920AB3" w:rsidRPr="00920AB3" w:rsidRDefault="00920AB3" w:rsidP="00920AB3">
      <w:pPr>
        <w:pStyle w:val="NoSpacing"/>
        <w:rPr>
          <w:rFonts w:ascii="Garamond" w:hAnsi="Garamond"/>
          <w:sz w:val="24"/>
          <w:szCs w:val="24"/>
        </w:rPr>
      </w:pPr>
      <w:r w:rsidRPr="00920AB3">
        <w:rPr>
          <w:rFonts w:ascii="Garamond" w:hAnsi="Garamond"/>
          <w:sz w:val="24"/>
          <w:szCs w:val="24"/>
        </w:rPr>
        <w:t>Someone may say, “If I stop only because God commands it, rather than because I want to stop, I am trying to earn salvation.” That confuses obedience with purchasing salvation. Trying to purchase salvation means treating our actions as payment that makes God owe us eternal life. Choosing obedience because we acknowledge His authority is different. We are not making God our debtor. We are acknowledging Him as our Lord.</w:t>
      </w:r>
    </w:p>
    <w:p w14:paraId="626AAA12" w14:textId="77777777" w:rsidR="00920AB3" w:rsidRPr="00920AB3" w:rsidRDefault="00920AB3" w:rsidP="00920AB3">
      <w:pPr>
        <w:pStyle w:val="NoSpacing"/>
        <w:rPr>
          <w:rFonts w:ascii="Garamond" w:hAnsi="Garamond"/>
          <w:sz w:val="24"/>
          <w:szCs w:val="24"/>
        </w:rPr>
      </w:pPr>
    </w:p>
    <w:p w14:paraId="310B7292" w14:textId="77777777" w:rsidR="00920AB3" w:rsidRPr="00920AB3" w:rsidRDefault="00920AB3" w:rsidP="00920AB3">
      <w:pPr>
        <w:pStyle w:val="NoSpacing"/>
        <w:rPr>
          <w:rFonts w:ascii="Garamond" w:hAnsi="Garamond"/>
          <w:sz w:val="24"/>
          <w:szCs w:val="24"/>
        </w:rPr>
      </w:pPr>
      <w:r w:rsidRPr="00920AB3">
        <w:rPr>
          <w:rFonts w:ascii="Garamond" w:hAnsi="Garamond"/>
          <w:sz w:val="24"/>
          <w:szCs w:val="24"/>
        </w:rPr>
        <w:t xml:space="preserve">When we choose to speak truthfully because God commands it, we are submitting our conduct to Him. We </w:t>
      </w:r>
      <w:proofErr w:type="gramStart"/>
      <w:r w:rsidRPr="00920AB3">
        <w:rPr>
          <w:rFonts w:ascii="Garamond" w:hAnsi="Garamond"/>
          <w:sz w:val="24"/>
          <w:szCs w:val="24"/>
        </w:rPr>
        <w:t>are acknowledging</w:t>
      </w:r>
      <w:proofErr w:type="gramEnd"/>
      <w:r w:rsidRPr="00920AB3">
        <w:rPr>
          <w:rFonts w:ascii="Garamond" w:hAnsi="Garamond"/>
          <w:sz w:val="24"/>
          <w:szCs w:val="24"/>
        </w:rPr>
        <w:t xml:space="preserve"> that His judgment is greater than our preference. Refusing to lie does not become an attempt to purchase salvation simply because the decision requires effort or goes against what we feel like doing.</w:t>
      </w:r>
    </w:p>
    <w:p w14:paraId="1F371273" w14:textId="77777777" w:rsidR="00920AB3" w:rsidRPr="00920AB3" w:rsidRDefault="00920AB3" w:rsidP="00920AB3">
      <w:pPr>
        <w:pStyle w:val="NoSpacing"/>
        <w:rPr>
          <w:rFonts w:ascii="Garamond" w:hAnsi="Garamond"/>
          <w:sz w:val="24"/>
          <w:szCs w:val="24"/>
        </w:rPr>
      </w:pPr>
    </w:p>
    <w:p w14:paraId="1ECB7D3A" w14:textId="72F7220D" w:rsidR="00920AB3" w:rsidRPr="00920AB3" w:rsidRDefault="00920AB3" w:rsidP="00920AB3">
      <w:pPr>
        <w:pStyle w:val="NoSpacing"/>
        <w:rPr>
          <w:rFonts w:ascii="Garamond" w:hAnsi="Garamond"/>
          <w:sz w:val="24"/>
          <w:szCs w:val="24"/>
        </w:rPr>
      </w:pPr>
      <w:r w:rsidRPr="00920AB3">
        <w:rPr>
          <w:rFonts w:ascii="Garamond" w:hAnsi="Garamond"/>
          <w:sz w:val="24"/>
          <w:szCs w:val="24"/>
        </w:rPr>
        <w:t xml:space="preserve">Christ said, </w:t>
      </w:r>
      <w:r w:rsidRPr="005569E9">
        <w:rPr>
          <w:rFonts w:ascii="Garamond" w:hAnsi="Garamond"/>
          <w:i/>
          <w:iCs/>
          <w:sz w:val="24"/>
          <w:szCs w:val="24"/>
        </w:rPr>
        <w:t xml:space="preserve">“If ye love me, keep my commandments.” </w:t>
      </w:r>
      <w:r w:rsidRPr="005569E9">
        <w:rPr>
          <w:rFonts w:ascii="Garamond" w:hAnsi="Garamond"/>
          <w:b/>
          <w:bCs/>
          <w:i/>
          <w:iCs/>
          <w:sz w:val="24"/>
          <w:szCs w:val="24"/>
        </w:rPr>
        <w:t>John 14:15, KJV</w:t>
      </w:r>
      <w:r w:rsidRPr="005569E9">
        <w:rPr>
          <w:rFonts w:ascii="Garamond" w:hAnsi="Garamond"/>
          <w:i/>
          <w:iCs/>
          <w:sz w:val="24"/>
          <w:szCs w:val="24"/>
        </w:rPr>
        <w:t>.</w:t>
      </w:r>
      <w:r w:rsidRPr="00920AB3">
        <w:rPr>
          <w:rFonts w:ascii="Garamond" w:hAnsi="Garamond"/>
          <w:sz w:val="24"/>
          <w:szCs w:val="24"/>
        </w:rPr>
        <w:t xml:space="preserve"> Our love must reach the decisions we make, including decisions </w:t>
      </w:r>
      <w:r w:rsidRPr="00920AB3">
        <w:rPr>
          <w:rFonts w:ascii="Garamond" w:hAnsi="Garamond"/>
          <w:sz w:val="24"/>
          <w:szCs w:val="24"/>
        </w:rPr>
        <w:lastRenderedPageBreak/>
        <w:t>that cost us something. Choosing what is right while resisting the desire to do wrong can be an expression of faith and love.</w:t>
      </w:r>
      <w:r w:rsidR="005569E9">
        <w:rPr>
          <w:rFonts w:ascii="Garamond" w:hAnsi="Garamond"/>
          <w:sz w:val="24"/>
          <w:szCs w:val="24"/>
        </w:rPr>
        <w:t xml:space="preserve"> </w:t>
      </w:r>
      <w:r w:rsidRPr="00920AB3">
        <w:rPr>
          <w:rFonts w:ascii="Garamond" w:hAnsi="Garamond"/>
          <w:sz w:val="24"/>
          <w:szCs w:val="24"/>
        </w:rPr>
        <w:t>In that moment, we are trusting God’s judgment above our own appetite, comfort, or preference.</w:t>
      </w:r>
    </w:p>
    <w:p w14:paraId="7F8FDD6D" w14:textId="77777777" w:rsidR="00920AB3" w:rsidRPr="00920AB3" w:rsidRDefault="00920AB3" w:rsidP="00920AB3">
      <w:pPr>
        <w:pStyle w:val="NoSpacing"/>
        <w:rPr>
          <w:rFonts w:ascii="Garamond" w:hAnsi="Garamond"/>
          <w:sz w:val="24"/>
          <w:szCs w:val="24"/>
        </w:rPr>
      </w:pPr>
    </w:p>
    <w:p w14:paraId="4D2EAA1D" w14:textId="77777777" w:rsidR="00920AB3" w:rsidRPr="00920AB3" w:rsidRDefault="00920AB3" w:rsidP="00920AB3">
      <w:pPr>
        <w:pStyle w:val="NoSpacing"/>
        <w:rPr>
          <w:rFonts w:ascii="Garamond" w:hAnsi="Garamond"/>
          <w:sz w:val="24"/>
          <w:szCs w:val="24"/>
        </w:rPr>
      </w:pPr>
      <w:r w:rsidRPr="00920AB3">
        <w:rPr>
          <w:rFonts w:ascii="Garamond" w:hAnsi="Garamond"/>
          <w:sz w:val="24"/>
          <w:szCs w:val="24"/>
        </w:rPr>
        <w:t>We should ask God to change our desires as well as our actions. But while that change is taking place, we must obey the truth we already understand. The desire to lie does not require us to lie. The absence of a guilty feeling does not excuse a lie. We can resist temptation, speak truthfully, confess wrongdoing, and correct the harm we have caused while asking God to work more deeply within us.</w:t>
      </w:r>
    </w:p>
    <w:p w14:paraId="1240FCC5" w14:textId="77777777" w:rsidR="00920AB3" w:rsidRPr="00920AB3" w:rsidRDefault="00920AB3" w:rsidP="00920AB3">
      <w:pPr>
        <w:pStyle w:val="NoSpacing"/>
        <w:rPr>
          <w:rFonts w:ascii="Garamond" w:hAnsi="Garamond"/>
          <w:sz w:val="24"/>
          <w:szCs w:val="24"/>
        </w:rPr>
      </w:pPr>
    </w:p>
    <w:p w14:paraId="622DCA10" w14:textId="77777777" w:rsidR="00920AB3" w:rsidRPr="00920AB3" w:rsidRDefault="00920AB3" w:rsidP="00920AB3">
      <w:pPr>
        <w:pStyle w:val="NoSpacing"/>
        <w:rPr>
          <w:rFonts w:ascii="Garamond" w:hAnsi="Garamond"/>
          <w:sz w:val="24"/>
          <w:szCs w:val="24"/>
        </w:rPr>
      </w:pPr>
      <w:r w:rsidRPr="00920AB3">
        <w:rPr>
          <w:rFonts w:ascii="Garamond" w:hAnsi="Garamond"/>
          <w:sz w:val="24"/>
          <w:szCs w:val="24"/>
        </w:rPr>
        <w:t>This applies beyond lying. Whenever we understand what God requires, we must not use our reluctance as permission to disregard Him. We need His help, and we must seek it. We also need to respond to the truth He has already given us. Waiting until obedience becomes easy can become another way of postponing it indefinitely.</w:t>
      </w:r>
    </w:p>
    <w:p w14:paraId="11ADA002" w14:textId="77777777" w:rsidR="00920AB3" w:rsidRPr="00920AB3" w:rsidRDefault="00920AB3" w:rsidP="00920AB3">
      <w:pPr>
        <w:pStyle w:val="NoSpacing"/>
        <w:rPr>
          <w:rFonts w:ascii="Garamond" w:hAnsi="Garamond"/>
          <w:sz w:val="24"/>
          <w:szCs w:val="24"/>
        </w:rPr>
      </w:pPr>
    </w:p>
    <w:p w14:paraId="4CE0182F" w14:textId="1D0C16B4" w:rsidR="00920AB3" w:rsidRPr="00920AB3" w:rsidRDefault="00920AB3" w:rsidP="00920AB3">
      <w:pPr>
        <w:pStyle w:val="NoSpacing"/>
        <w:rPr>
          <w:rFonts w:ascii="Garamond" w:hAnsi="Garamond"/>
          <w:sz w:val="24"/>
          <w:szCs w:val="24"/>
        </w:rPr>
      </w:pPr>
      <w:r w:rsidRPr="00920AB3">
        <w:rPr>
          <w:rFonts w:ascii="Garamond" w:hAnsi="Garamond"/>
          <w:sz w:val="24"/>
          <w:szCs w:val="24"/>
        </w:rPr>
        <w:t>Conversion changes whom we follow, and that change must reach our choices. When our feelings disagree with God’s command, we must remain willing to follow God. When Scripture exposes an error, we must remain willing to admit it. When correction calls us to change, we must stop protecting the habit and begin responding to the truth.</w:t>
      </w:r>
    </w:p>
    <w:p w14:paraId="4C0CAA66" w14:textId="77777777" w:rsidR="00920AB3" w:rsidRPr="00920AB3" w:rsidRDefault="00920AB3" w:rsidP="00920AB3">
      <w:pPr>
        <w:pStyle w:val="NoSpacing"/>
        <w:rPr>
          <w:rFonts w:ascii="Garamond" w:hAnsi="Garamond"/>
          <w:sz w:val="24"/>
          <w:szCs w:val="24"/>
        </w:rPr>
      </w:pPr>
    </w:p>
    <w:p w14:paraId="1CF1F767" w14:textId="77777777" w:rsidR="00920AB3" w:rsidRPr="00920AB3" w:rsidRDefault="00920AB3" w:rsidP="00920AB3">
      <w:pPr>
        <w:pStyle w:val="NoSpacing"/>
        <w:rPr>
          <w:rFonts w:ascii="Garamond" w:hAnsi="Garamond"/>
          <w:sz w:val="24"/>
          <w:szCs w:val="24"/>
        </w:rPr>
      </w:pPr>
      <w:r w:rsidRPr="00920AB3">
        <w:rPr>
          <w:rFonts w:ascii="Garamond" w:hAnsi="Garamond"/>
          <w:sz w:val="24"/>
          <w:szCs w:val="24"/>
        </w:rPr>
        <w:t>Brethren, let us examine ourselves honestly. Let us ask God to expose what we have excused and give us willing hearts to receive His correction. We must remain open to being wrong, ready to repent, and willing to obey, even before obedience feels comfortable.</w:t>
      </w:r>
    </w:p>
    <w:p w14:paraId="7519FE27" w14:textId="77777777" w:rsidR="00920AB3" w:rsidRDefault="00920AB3" w:rsidP="00920AB3">
      <w:pPr>
        <w:pStyle w:val="NoSpacing"/>
        <w:rPr>
          <w:rFonts w:ascii="Garamond" w:hAnsi="Garamond"/>
          <w:sz w:val="24"/>
          <w:szCs w:val="24"/>
        </w:rPr>
      </w:pPr>
    </w:p>
    <w:p w14:paraId="093F46A1" w14:textId="3B7D531E" w:rsidR="005569E9" w:rsidRDefault="005569E9" w:rsidP="00920AB3">
      <w:pPr>
        <w:pStyle w:val="NoSpacing"/>
        <w:rPr>
          <w:rFonts w:ascii="Garamond" w:hAnsi="Garamond"/>
          <w:sz w:val="24"/>
          <w:szCs w:val="24"/>
        </w:rPr>
      </w:pPr>
      <w:r>
        <w:rPr>
          <w:rFonts w:ascii="Garamond" w:hAnsi="Garamond"/>
          <w:sz w:val="24"/>
          <w:szCs w:val="24"/>
        </w:rPr>
        <w:t>With love and care,</w:t>
      </w:r>
    </w:p>
    <w:p w14:paraId="2D417B2D" w14:textId="4E459442" w:rsidR="005569E9" w:rsidRPr="00920AB3" w:rsidRDefault="005569E9" w:rsidP="00920AB3">
      <w:pPr>
        <w:pStyle w:val="NoSpacing"/>
        <w:rPr>
          <w:rFonts w:ascii="Garamond" w:hAnsi="Garamond"/>
          <w:sz w:val="24"/>
          <w:szCs w:val="24"/>
        </w:rPr>
      </w:pPr>
      <w:r>
        <w:rPr>
          <w:rFonts w:ascii="Garamond" w:hAnsi="Garamond"/>
          <w:sz w:val="24"/>
          <w:szCs w:val="24"/>
        </w:rPr>
        <w:t>John</w:t>
      </w:r>
    </w:p>
    <w:p w14:paraId="34972241" w14:textId="7AABD804" w:rsidR="00920AB3" w:rsidRDefault="00920AB3" w:rsidP="00920AB3">
      <w:pPr>
        <w:pStyle w:val="NoSpacing"/>
        <w:rPr>
          <w:rFonts w:ascii="Garamond" w:hAnsi="Garamond"/>
          <w:sz w:val="24"/>
          <w:szCs w:val="24"/>
        </w:rPr>
      </w:pPr>
      <w:r w:rsidRPr="00920AB3">
        <w:rPr>
          <w:rFonts w:ascii="Garamond" w:hAnsi="Garamond"/>
          <w:sz w:val="24"/>
          <w:szCs w:val="24"/>
        </w:rPr>
        <w:t>Zion’s Roar Holy Spirit Ministry</w:t>
      </w:r>
    </w:p>
    <w:p w14:paraId="31709881" w14:textId="77777777" w:rsidR="00920AB3" w:rsidRDefault="00920AB3" w:rsidP="00920AB3">
      <w:pPr>
        <w:pStyle w:val="NoSpacing"/>
        <w:rPr>
          <w:rFonts w:ascii="Garamond" w:hAnsi="Garamond"/>
          <w:sz w:val="24"/>
          <w:szCs w:val="24"/>
        </w:rPr>
      </w:pPr>
    </w:p>
    <w:p w14:paraId="60928D0C" w14:textId="2509F19B" w:rsidR="00691682" w:rsidRPr="00AA24F9" w:rsidRDefault="00691682" w:rsidP="00691682">
      <w:pPr>
        <w:pStyle w:val="NoSpacing"/>
        <w:rPr>
          <w:rFonts w:ascii="Garamond" w:hAnsi="Garamond"/>
          <w:b/>
          <w:bCs/>
          <w:sz w:val="24"/>
          <w:szCs w:val="24"/>
        </w:rPr>
      </w:pPr>
      <w:r w:rsidRPr="00AA24F9">
        <w:rPr>
          <w:rFonts w:ascii="Garamond" w:hAnsi="Garamond"/>
          <w:b/>
          <w:bCs/>
          <w:sz w:val="24"/>
          <w:szCs w:val="24"/>
        </w:rPr>
        <w:lastRenderedPageBreak/>
        <w:t>Conversion from Belief to a Changed Life</w:t>
      </w:r>
    </w:p>
    <w:p w14:paraId="438C207D" w14:textId="77777777" w:rsidR="00934971" w:rsidRPr="00934971" w:rsidRDefault="00934971" w:rsidP="00934971">
      <w:pPr>
        <w:pStyle w:val="NoSpacing"/>
        <w:rPr>
          <w:rFonts w:ascii="Garamond" w:hAnsi="Garamond"/>
          <w:sz w:val="24"/>
          <w:szCs w:val="24"/>
        </w:rPr>
      </w:pPr>
    </w:p>
    <w:p w14:paraId="36C26AA1" w14:textId="77777777" w:rsidR="00A33D83" w:rsidRDefault="00934971" w:rsidP="00934971">
      <w:pPr>
        <w:pStyle w:val="NoSpacing"/>
        <w:rPr>
          <w:rFonts w:ascii="Garamond" w:hAnsi="Garamond"/>
          <w:sz w:val="24"/>
          <w:szCs w:val="24"/>
        </w:rPr>
      </w:pPr>
      <w:r w:rsidRPr="00934971">
        <w:rPr>
          <w:rFonts w:ascii="Garamond" w:hAnsi="Garamond"/>
          <w:sz w:val="24"/>
          <w:szCs w:val="24"/>
        </w:rPr>
        <w:t xml:space="preserve">Have you ever stopped to consider what Christ meant when He said that we must be converted? </w:t>
      </w:r>
    </w:p>
    <w:p w14:paraId="71C727FC" w14:textId="6F6BB6F3" w:rsidR="00934971" w:rsidRPr="00934971" w:rsidRDefault="00934971" w:rsidP="00934971">
      <w:pPr>
        <w:pStyle w:val="NoSpacing"/>
        <w:rPr>
          <w:rFonts w:ascii="Garamond" w:hAnsi="Garamond"/>
          <w:sz w:val="24"/>
          <w:szCs w:val="24"/>
        </w:rPr>
      </w:pPr>
      <w:r w:rsidRPr="00934971">
        <w:rPr>
          <w:rFonts w:ascii="Garamond" w:hAnsi="Garamond"/>
          <w:sz w:val="24"/>
          <w:szCs w:val="24"/>
        </w:rPr>
        <w:t xml:space="preserve">You may believe in Him, attend church, study the Bible, and </w:t>
      </w:r>
      <w:r w:rsidR="00A33D83">
        <w:rPr>
          <w:rFonts w:ascii="Garamond" w:hAnsi="Garamond"/>
          <w:sz w:val="24"/>
          <w:szCs w:val="24"/>
        </w:rPr>
        <w:t xml:space="preserve">yes, </w:t>
      </w:r>
      <w:r w:rsidRPr="00934971">
        <w:rPr>
          <w:rFonts w:ascii="Garamond" w:hAnsi="Garamond"/>
          <w:sz w:val="24"/>
          <w:szCs w:val="24"/>
        </w:rPr>
        <w:t>even teach others. But have you examined whether your belief has led you to turn to God?</w:t>
      </w:r>
    </w:p>
    <w:p w14:paraId="0055E0D1" w14:textId="77777777" w:rsidR="00934971" w:rsidRPr="00934971" w:rsidRDefault="00934971" w:rsidP="00934971">
      <w:pPr>
        <w:pStyle w:val="NoSpacing"/>
        <w:rPr>
          <w:rFonts w:ascii="Garamond" w:hAnsi="Garamond"/>
          <w:sz w:val="24"/>
          <w:szCs w:val="24"/>
        </w:rPr>
      </w:pPr>
    </w:p>
    <w:p w14:paraId="799E658C"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This question deserves a clear answer because Christ connected conversion with entering the kingdom of heaven.</w:t>
      </w:r>
    </w:p>
    <w:p w14:paraId="4CAAB1D5" w14:textId="77777777" w:rsidR="00934971" w:rsidRPr="00934971" w:rsidRDefault="00934971" w:rsidP="00934971">
      <w:pPr>
        <w:pStyle w:val="NoSpacing"/>
        <w:rPr>
          <w:rFonts w:ascii="Garamond" w:hAnsi="Garamond"/>
          <w:sz w:val="24"/>
          <w:szCs w:val="24"/>
        </w:rPr>
      </w:pPr>
    </w:p>
    <w:p w14:paraId="6FFCA675" w14:textId="293FF166" w:rsidR="00934971" w:rsidRPr="00A33D83" w:rsidRDefault="00934971" w:rsidP="00934971">
      <w:pPr>
        <w:pStyle w:val="NoSpacing"/>
        <w:rPr>
          <w:rFonts w:ascii="Garamond" w:hAnsi="Garamond"/>
          <w:i/>
          <w:iCs/>
          <w:sz w:val="24"/>
          <w:szCs w:val="24"/>
        </w:rPr>
      </w:pPr>
      <w:r w:rsidRPr="00A33D83">
        <w:rPr>
          <w:rFonts w:ascii="Garamond" w:hAnsi="Garamond"/>
          <w:b/>
          <w:bCs/>
          <w:i/>
          <w:iCs/>
          <w:sz w:val="24"/>
          <w:szCs w:val="24"/>
        </w:rPr>
        <w:t>Matthew 18:3</w:t>
      </w:r>
      <w:r w:rsidR="00A33D83" w:rsidRPr="00A33D83">
        <w:rPr>
          <w:rFonts w:ascii="Garamond" w:hAnsi="Garamond"/>
          <w:b/>
          <w:bCs/>
          <w:i/>
          <w:iCs/>
          <w:sz w:val="24"/>
          <w:szCs w:val="24"/>
        </w:rPr>
        <w:t>-</w:t>
      </w:r>
      <w:r w:rsidRPr="00A33D83">
        <w:rPr>
          <w:rFonts w:ascii="Garamond" w:hAnsi="Garamond"/>
          <w:b/>
          <w:bCs/>
          <w:i/>
          <w:iCs/>
          <w:sz w:val="24"/>
          <w:szCs w:val="24"/>
        </w:rPr>
        <w:t>4 (KJV)</w:t>
      </w:r>
      <w:r w:rsidRPr="00A33D83">
        <w:rPr>
          <w:rFonts w:ascii="Garamond" w:hAnsi="Garamond"/>
          <w:i/>
          <w:iCs/>
          <w:sz w:val="24"/>
          <w:szCs w:val="24"/>
        </w:rPr>
        <w:t xml:space="preserve"> And said, Verily I say unto you, </w:t>
      </w:r>
      <w:proofErr w:type="gramStart"/>
      <w:r w:rsidRPr="00A33D83">
        <w:rPr>
          <w:rFonts w:ascii="Garamond" w:hAnsi="Garamond"/>
          <w:i/>
          <w:iCs/>
          <w:sz w:val="24"/>
          <w:szCs w:val="24"/>
        </w:rPr>
        <w:t>Except</w:t>
      </w:r>
      <w:proofErr w:type="gramEnd"/>
      <w:r w:rsidRPr="00A33D83">
        <w:rPr>
          <w:rFonts w:ascii="Garamond" w:hAnsi="Garamond"/>
          <w:i/>
          <w:iCs/>
          <w:sz w:val="24"/>
          <w:szCs w:val="24"/>
        </w:rPr>
        <w:t xml:space="preserve"> ye be converted, and become as little children, ye shall not </w:t>
      </w:r>
      <w:proofErr w:type="gramStart"/>
      <w:r w:rsidRPr="00A33D83">
        <w:rPr>
          <w:rFonts w:ascii="Garamond" w:hAnsi="Garamond"/>
          <w:i/>
          <w:iCs/>
          <w:sz w:val="24"/>
          <w:szCs w:val="24"/>
        </w:rPr>
        <w:t>enter into</w:t>
      </w:r>
      <w:proofErr w:type="gramEnd"/>
      <w:r w:rsidRPr="00A33D83">
        <w:rPr>
          <w:rFonts w:ascii="Garamond" w:hAnsi="Garamond"/>
          <w:i/>
          <w:iCs/>
          <w:sz w:val="24"/>
          <w:szCs w:val="24"/>
        </w:rPr>
        <w:t xml:space="preserve"> the kingdom of heaven.</w:t>
      </w:r>
      <w:r w:rsidR="00A33D83" w:rsidRPr="00A33D83">
        <w:rPr>
          <w:rFonts w:ascii="Garamond" w:hAnsi="Garamond"/>
          <w:i/>
          <w:iCs/>
          <w:sz w:val="24"/>
          <w:szCs w:val="24"/>
        </w:rPr>
        <w:t xml:space="preserve"> </w:t>
      </w:r>
      <w:r w:rsidRPr="00A33D83">
        <w:rPr>
          <w:rFonts w:ascii="Garamond" w:hAnsi="Garamond"/>
          <w:b/>
          <w:bCs/>
          <w:i/>
          <w:iCs/>
          <w:sz w:val="24"/>
          <w:szCs w:val="24"/>
        </w:rPr>
        <w:t>4</w:t>
      </w:r>
      <w:r w:rsidRPr="00A33D83">
        <w:rPr>
          <w:rFonts w:ascii="Garamond" w:hAnsi="Garamond"/>
          <w:i/>
          <w:iCs/>
          <w:sz w:val="24"/>
          <w:szCs w:val="24"/>
        </w:rPr>
        <w:t xml:space="preserve"> Whosoever therefore shall humble himself as this little child, the same is greatest in the kingdom of heaven.</w:t>
      </w:r>
    </w:p>
    <w:p w14:paraId="4A505B9A"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Christ did not present conversion as an optional improvement. He said that without it, we shall not enter the kingdom.</w:t>
      </w:r>
    </w:p>
    <w:p w14:paraId="07D709E7" w14:textId="77777777" w:rsidR="00934971" w:rsidRPr="00934971" w:rsidRDefault="00934971" w:rsidP="00934971">
      <w:pPr>
        <w:pStyle w:val="NoSpacing"/>
        <w:rPr>
          <w:rFonts w:ascii="Garamond" w:hAnsi="Garamond"/>
          <w:sz w:val="24"/>
          <w:szCs w:val="24"/>
        </w:rPr>
      </w:pPr>
    </w:p>
    <w:p w14:paraId="5FA3860F"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 xml:space="preserve">Before deciding </w:t>
      </w:r>
      <w:proofErr w:type="gramStart"/>
      <w:r w:rsidRPr="00934971">
        <w:rPr>
          <w:rFonts w:ascii="Garamond" w:hAnsi="Garamond"/>
          <w:sz w:val="24"/>
          <w:szCs w:val="24"/>
        </w:rPr>
        <w:t>what</w:t>
      </w:r>
      <w:proofErr w:type="gramEnd"/>
      <w:r w:rsidRPr="00934971">
        <w:rPr>
          <w:rFonts w:ascii="Garamond" w:hAnsi="Garamond"/>
          <w:sz w:val="24"/>
          <w:szCs w:val="24"/>
        </w:rPr>
        <w:t xml:space="preserve"> this means for your life, look at the conversation surrounding His words. The disciples had asked who was greatest in the kingdom. Christ placed a child before them and spoke about humility. Their concern about position needed to give way to a humble response to God.</w:t>
      </w:r>
    </w:p>
    <w:p w14:paraId="1F5ACE8F" w14:textId="77777777" w:rsidR="00934971" w:rsidRPr="00934971" w:rsidRDefault="00934971" w:rsidP="00934971">
      <w:pPr>
        <w:pStyle w:val="NoSpacing"/>
        <w:rPr>
          <w:rFonts w:ascii="Garamond" w:hAnsi="Garamond"/>
          <w:sz w:val="24"/>
          <w:szCs w:val="24"/>
        </w:rPr>
      </w:pPr>
    </w:p>
    <w:p w14:paraId="79B30702"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 xml:space="preserve">Becoming like a child does not mean abandoning discernment or accepting every religious claim without examination. Christ explains the comparison through humility. We must </w:t>
      </w:r>
      <w:proofErr w:type="gramStart"/>
      <w:r w:rsidRPr="00934971">
        <w:rPr>
          <w:rFonts w:ascii="Garamond" w:hAnsi="Garamond"/>
          <w:sz w:val="24"/>
          <w:szCs w:val="24"/>
        </w:rPr>
        <w:t>become</w:t>
      </w:r>
      <w:proofErr w:type="gramEnd"/>
      <w:r w:rsidRPr="00934971">
        <w:rPr>
          <w:rFonts w:ascii="Garamond" w:hAnsi="Garamond"/>
          <w:sz w:val="24"/>
          <w:szCs w:val="24"/>
        </w:rPr>
        <w:t xml:space="preserve"> willing to receive </w:t>
      </w:r>
      <w:proofErr w:type="gramStart"/>
      <w:r w:rsidRPr="00934971">
        <w:rPr>
          <w:rFonts w:ascii="Garamond" w:hAnsi="Garamond"/>
          <w:sz w:val="24"/>
          <w:szCs w:val="24"/>
        </w:rPr>
        <w:t>correction</w:t>
      </w:r>
      <w:proofErr w:type="gramEnd"/>
      <w:r w:rsidRPr="00934971">
        <w:rPr>
          <w:rFonts w:ascii="Garamond" w:hAnsi="Garamond"/>
          <w:sz w:val="24"/>
          <w:szCs w:val="24"/>
        </w:rPr>
        <w:t>.</w:t>
      </w:r>
    </w:p>
    <w:p w14:paraId="6420C75E" w14:textId="77777777" w:rsidR="00934971" w:rsidRPr="00934971" w:rsidRDefault="00934971" w:rsidP="00934971">
      <w:pPr>
        <w:pStyle w:val="NoSpacing"/>
        <w:rPr>
          <w:rFonts w:ascii="Garamond" w:hAnsi="Garamond"/>
          <w:sz w:val="24"/>
          <w:szCs w:val="24"/>
        </w:rPr>
      </w:pPr>
    </w:p>
    <w:p w14:paraId="6B095CBB" w14:textId="77777777" w:rsidR="00A33D83" w:rsidRDefault="00934971" w:rsidP="00934971">
      <w:pPr>
        <w:pStyle w:val="NoSpacing"/>
        <w:rPr>
          <w:rFonts w:ascii="Garamond" w:hAnsi="Garamond"/>
          <w:sz w:val="24"/>
          <w:szCs w:val="24"/>
        </w:rPr>
      </w:pPr>
      <w:r w:rsidRPr="00934971">
        <w:rPr>
          <w:rFonts w:ascii="Garamond" w:hAnsi="Garamond"/>
          <w:sz w:val="24"/>
          <w:szCs w:val="24"/>
        </w:rPr>
        <w:t xml:space="preserve">That brings the passage close to home. When Scripture challenges </w:t>
      </w:r>
      <w:proofErr w:type="gramStart"/>
      <w:r w:rsidRPr="00934971">
        <w:rPr>
          <w:rFonts w:ascii="Garamond" w:hAnsi="Garamond"/>
          <w:sz w:val="24"/>
          <w:szCs w:val="24"/>
        </w:rPr>
        <w:t>something</w:t>
      </w:r>
      <w:proofErr w:type="gramEnd"/>
      <w:r w:rsidRPr="00934971">
        <w:rPr>
          <w:rFonts w:ascii="Garamond" w:hAnsi="Garamond"/>
          <w:sz w:val="24"/>
          <w:szCs w:val="24"/>
        </w:rPr>
        <w:t xml:space="preserve"> you believe, are you willing to examine it? </w:t>
      </w:r>
    </w:p>
    <w:p w14:paraId="2245D289" w14:textId="77777777" w:rsidR="00A33D83" w:rsidRDefault="00A33D83" w:rsidP="00934971">
      <w:pPr>
        <w:pStyle w:val="NoSpacing"/>
        <w:rPr>
          <w:rFonts w:ascii="Garamond" w:hAnsi="Garamond"/>
          <w:sz w:val="24"/>
          <w:szCs w:val="24"/>
        </w:rPr>
      </w:pPr>
    </w:p>
    <w:p w14:paraId="0CBFFA45" w14:textId="77777777" w:rsidR="00A33D83" w:rsidRDefault="00934971" w:rsidP="00934971">
      <w:pPr>
        <w:pStyle w:val="NoSpacing"/>
        <w:rPr>
          <w:rFonts w:ascii="Garamond" w:hAnsi="Garamond"/>
          <w:sz w:val="24"/>
          <w:szCs w:val="24"/>
        </w:rPr>
      </w:pPr>
      <w:r w:rsidRPr="00934971">
        <w:rPr>
          <w:rFonts w:ascii="Garamond" w:hAnsi="Garamond"/>
          <w:sz w:val="24"/>
          <w:szCs w:val="24"/>
        </w:rPr>
        <w:t xml:space="preserve">When it exposes something wrong in your life, are you willing to change? </w:t>
      </w:r>
    </w:p>
    <w:p w14:paraId="588D53DD" w14:textId="6BAAA670" w:rsidR="00934971" w:rsidRPr="00934971" w:rsidRDefault="00934971" w:rsidP="00934971">
      <w:pPr>
        <w:pStyle w:val="NoSpacing"/>
        <w:rPr>
          <w:rFonts w:ascii="Garamond" w:hAnsi="Garamond"/>
          <w:sz w:val="24"/>
          <w:szCs w:val="24"/>
        </w:rPr>
      </w:pPr>
      <w:r w:rsidRPr="00934971">
        <w:rPr>
          <w:rFonts w:ascii="Garamond" w:hAnsi="Garamond"/>
          <w:sz w:val="24"/>
          <w:szCs w:val="24"/>
        </w:rPr>
        <w:t>Or does your attachment to what you already believe keep you from receiving what God says?</w:t>
      </w:r>
    </w:p>
    <w:p w14:paraId="40D722A5" w14:textId="77777777" w:rsidR="00934971" w:rsidRPr="00934971" w:rsidRDefault="00934971" w:rsidP="00934971">
      <w:pPr>
        <w:pStyle w:val="NoSpacing"/>
        <w:rPr>
          <w:rFonts w:ascii="Garamond" w:hAnsi="Garamond"/>
          <w:sz w:val="24"/>
          <w:szCs w:val="24"/>
        </w:rPr>
      </w:pPr>
    </w:p>
    <w:p w14:paraId="1858FA39"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lastRenderedPageBreak/>
        <w:t>A person can know religious language and still resist correction. He can change congregations without changing the direction of his life. He can become more involved in religious activity while continuing to protect the very things God is calling him to leave.</w:t>
      </w:r>
    </w:p>
    <w:p w14:paraId="28840DDD" w14:textId="77777777" w:rsidR="00934971" w:rsidRPr="00934971" w:rsidRDefault="00934971" w:rsidP="00934971">
      <w:pPr>
        <w:pStyle w:val="NoSpacing"/>
        <w:rPr>
          <w:rFonts w:ascii="Garamond" w:hAnsi="Garamond"/>
          <w:sz w:val="24"/>
          <w:szCs w:val="24"/>
        </w:rPr>
      </w:pPr>
    </w:p>
    <w:p w14:paraId="6D1490C1"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To understand conversion, we must therefore look beyond the English word and examine the turning described in Scripture.</w:t>
      </w:r>
    </w:p>
    <w:p w14:paraId="4902222A" w14:textId="77777777" w:rsidR="00934971" w:rsidRPr="00934971" w:rsidRDefault="00934971" w:rsidP="00934971">
      <w:pPr>
        <w:pStyle w:val="NoSpacing"/>
        <w:rPr>
          <w:rFonts w:ascii="Garamond" w:hAnsi="Garamond"/>
          <w:sz w:val="24"/>
          <w:szCs w:val="24"/>
        </w:rPr>
      </w:pPr>
    </w:p>
    <w:p w14:paraId="71E58E61"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In ordinary English, to convert is to turn or change. In the biblical passages concerning a person’s spiritual response, conversion concerns turning toward God. It affects whom the person serves, what he receives as true, and how he lives.</w:t>
      </w:r>
    </w:p>
    <w:p w14:paraId="0E941960" w14:textId="77777777" w:rsidR="00934971" w:rsidRPr="00934971" w:rsidRDefault="00934971" w:rsidP="00934971">
      <w:pPr>
        <w:pStyle w:val="NoSpacing"/>
        <w:rPr>
          <w:rFonts w:ascii="Garamond" w:hAnsi="Garamond"/>
          <w:sz w:val="24"/>
          <w:szCs w:val="24"/>
        </w:rPr>
      </w:pPr>
    </w:p>
    <w:p w14:paraId="629E2E59" w14:textId="77777777" w:rsidR="00934971" w:rsidRPr="00934971" w:rsidRDefault="00934971" w:rsidP="00934971">
      <w:pPr>
        <w:pStyle w:val="NoSpacing"/>
        <w:rPr>
          <w:rFonts w:ascii="Garamond" w:hAnsi="Garamond"/>
          <w:sz w:val="24"/>
          <w:szCs w:val="24"/>
        </w:rPr>
      </w:pPr>
      <w:r w:rsidRPr="00A33D83">
        <w:rPr>
          <w:rFonts w:ascii="Garamond" w:hAnsi="Garamond"/>
          <w:b/>
          <w:bCs/>
          <w:i/>
          <w:iCs/>
          <w:sz w:val="24"/>
          <w:szCs w:val="24"/>
        </w:rPr>
        <w:t>Matthew 18:3</w:t>
      </w:r>
      <w:r w:rsidRPr="00934971">
        <w:rPr>
          <w:rFonts w:ascii="Garamond" w:hAnsi="Garamond"/>
          <w:sz w:val="24"/>
          <w:szCs w:val="24"/>
        </w:rPr>
        <w:t xml:space="preserve"> uses the Greek word **</w:t>
      </w:r>
      <w:proofErr w:type="spellStart"/>
      <w:r w:rsidRPr="00934971">
        <w:rPr>
          <w:rFonts w:ascii="Garamond" w:hAnsi="Garamond"/>
          <w:sz w:val="24"/>
          <w:szCs w:val="24"/>
        </w:rPr>
        <w:t>strephō</w:t>
      </w:r>
      <w:proofErr w:type="spellEnd"/>
      <w:r w:rsidRPr="00934971">
        <w:rPr>
          <w:rFonts w:ascii="Garamond" w:hAnsi="Garamond"/>
          <w:sz w:val="24"/>
          <w:szCs w:val="24"/>
        </w:rPr>
        <w:t xml:space="preserve">, Strong’s G4762**, which concerns turning or changing direction. </w:t>
      </w:r>
      <w:r w:rsidRPr="00BA0C86">
        <w:rPr>
          <w:rFonts w:ascii="Garamond" w:hAnsi="Garamond"/>
          <w:b/>
          <w:bCs/>
          <w:i/>
          <w:iCs/>
          <w:sz w:val="24"/>
          <w:szCs w:val="24"/>
        </w:rPr>
        <w:t>Luke 22:32</w:t>
      </w:r>
      <w:r w:rsidRPr="00934971">
        <w:rPr>
          <w:rFonts w:ascii="Garamond" w:hAnsi="Garamond"/>
          <w:sz w:val="24"/>
          <w:szCs w:val="24"/>
        </w:rPr>
        <w:t xml:space="preserve"> and </w:t>
      </w:r>
      <w:r w:rsidRPr="00BA0C86">
        <w:rPr>
          <w:rFonts w:ascii="Garamond" w:hAnsi="Garamond"/>
          <w:b/>
          <w:bCs/>
          <w:i/>
          <w:iCs/>
          <w:sz w:val="24"/>
          <w:szCs w:val="24"/>
        </w:rPr>
        <w:t>Acts 3:19</w:t>
      </w:r>
      <w:r w:rsidRPr="00934971">
        <w:rPr>
          <w:rFonts w:ascii="Garamond" w:hAnsi="Garamond"/>
          <w:sz w:val="24"/>
          <w:szCs w:val="24"/>
        </w:rPr>
        <w:t xml:space="preserve"> use **</w:t>
      </w:r>
      <w:proofErr w:type="spellStart"/>
      <w:r w:rsidRPr="00934971">
        <w:rPr>
          <w:rFonts w:ascii="Garamond" w:hAnsi="Garamond"/>
          <w:sz w:val="24"/>
          <w:szCs w:val="24"/>
        </w:rPr>
        <w:t>epistrephō</w:t>
      </w:r>
      <w:proofErr w:type="spellEnd"/>
      <w:r w:rsidRPr="00934971">
        <w:rPr>
          <w:rFonts w:ascii="Garamond" w:hAnsi="Garamond"/>
          <w:sz w:val="24"/>
          <w:szCs w:val="24"/>
        </w:rPr>
        <w:t>, Strong’s G1994**, which can describe turning toward someone or returning.</w:t>
      </w:r>
    </w:p>
    <w:p w14:paraId="6964E831" w14:textId="77777777" w:rsidR="00934971" w:rsidRPr="00934971" w:rsidRDefault="00934971" w:rsidP="00934971">
      <w:pPr>
        <w:pStyle w:val="NoSpacing"/>
        <w:rPr>
          <w:rFonts w:ascii="Garamond" w:hAnsi="Garamond"/>
          <w:sz w:val="24"/>
          <w:szCs w:val="24"/>
        </w:rPr>
      </w:pPr>
    </w:p>
    <w:p w14:paraId="5F2C942A"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The word itself does not tell us that conversion must take a certain number of days or years. Nor does it tell us that every occurrence describes someone turning to God for the first time. The surrounding passage determines what kind of turning is taking place.</w:t>
      </w:r>
    </w:p>
    <w:p w14:paraId="4C3CEC78" w14:textId="77777777" w:rsidR="00934971" w:rsidRPr="00934971" w:rsidRDefault="00934971" w:rsidP="00934971">
      <w:pPr>
        <w:pStyle w:val="NoSpacing"/>
        <w:rPr>
          <w:rFonts w:ascii="Garamond" w:hAnsi="Garamond"/>
          <w:sz w:val="24"/>
          <w:szCs w:val="24"/>
        </w:rPr>
      </w:pPr>
    </w:p>
    <w:p w14:paraId="58488FEF"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 xml:space="preserve">The Hebrew word used in </w:t>
      </w:r>
      <w:r w:rsidRPr="00BA0C86">
        <w:rPr>
          <w:rFonts w:ascii="Garamond" w:hAnsi="Garamond"/>
          <w:b/>
          <w:bCs/>
          <w:i/>
          <w:iCs/>
          <w:sz w:val="24"/>
          <w:szCs w:val="24"/>
        </w:rPr>
        <w:t>Psalm 51:13</w:t>
      </w:r>
      <w:r w:rsidRPr="00934971">
        <w:rPr>
          <w:rFonts w:ascii="Garamond" w:hAnsi="Garamond"/>
          <w:sz w:val="24"/>
          <w:szCs w:val="24"/>
        </w:rPr>
        <w:t xml:space="preserve"> is **</w:t>
      </w:r>
      <w:proofErr w:type="spellStart"/>
      <w:r w:rsidRPr="00934971">
        <w:rPr>
          <w:rFonts w:ascii="Garamond" w:hAnsi="Garamond"/>
          <w:sz w:val="24"/>
          <w:szCs w:val="24"/>
        </w:rPr>
        <w:t>shûwb</w:t>
      </w:r>
      <w:proofErr w:type="spellEnd"/>
      <w:r w:rsidRPr="00934971">
        <w:rPr>
          <w:rFonts w:ascii="Garamond" w:hAnsi="Garamond"/>
          <w:sz w:val="24"/>
          <w:szCs w:val="24"/>
        </w:rPr>
        <w:t xml:space="preserve">, Strong’s H7725**. It also includes turning and returning. </w:t>
      </w:r>
      <w:r w:rsidRPr="00BA0C86">
        <w:rPr>
          <w:rFonts w:ascii="Garamond" w:hAnsi="Garamond"/>
          <w:b/>
          <w:bCs/>
          <w:i/>
          <w:iCs/>
          <w:sz w:val="24"/>
          <w:szCs w:val="24"/>
        </w:rPr>
        <w:t>Isaiah 60:5</w:t>
      </w:r>
      <w:r w:rsidRPr="00934971">
        <w:rPr>
          <w:rFonts w:ascii="Garamond" w:hAnsi="Garamond"/>
          <w:sz w:val="24"/>
          <w:szCs w:val="24"/>
        </w:rPr>
        <w:t xml:space="preserve"> uses **</w:t>
      </w:r>
      <w:proofErr w:type="spellStart"/>
      <w:r w:rsidRPr="00934971">
        <w:rPr>
          <w:rFonts w:ascii="Garamond" w:hAnsi="Garamond"/>
          <w:sz w:val="24"/>
          <w:szCs w:val="24"/>
        </w:rPr>
        <w:t>hāphak</w:t>
      </w:r>
      <w:proofErr w:type="spellEnd"/>
      <w:r w:rsidRPr="00934971">
        <w:rPr>
          <w:rFonts w:ascii="Garamond" w:hAnsi="Garamond"/>
          <w:sz w:val="24"/>
          <w:szCs w:val="24"/>
        </w:rPr>
        <w:t>, Strong’s H2015**, concerning turning or changing. In that passage, the thing being turned is the abundance of the sea. It is not an account of an individual receiving salvation.</w:t>
      </w:r>
    </w:p>
    <w:p w14:paraId="72C6A394" w14:textId="77777777" w:rsidR="00934971" w:rsidRPr="00934971" w:rsidRDefault="00934971" w:rsidP="00934971">
      <w:pPr>
        <w:pStyle w:val="NoSpacing"/>
        <w:rPr>
          <w:rFonts w:ascii="Garamond" w:hAnsi="Garamond"/>
          <w:sz w:val="24"/>
          <w:szCs w:val="24"/>
        </w:rPr>
      </w:pPr>
    </w:p>
    <w:p w14:paraId="497E6A36" w14:textId="22E3AA6F" w:rsidR="00934971" w:rsidRPr="00934971" w:rsidRDefault="00934971" w:rsidP="00934971">
      <w:pPr>
        <w:pStyle w:val="NoSpacing"/>
        <w:rPr>
          <w:rFonts w:ascii="Garamond" w:hAnsi="Garamond"/>
          <w:sz w:val="24"/>
          <w:szCs w:val="24"/>
        </w:rPr>
      </w:pPr>
      <w:r w:rsidRPr="00934971">
        <w:rPr>
          <w:rFonts w:ascii="Garamond" w:hAnsi="Garamond"/>
          <w:sz w:val="24"/>
          <w:szCs w:val="24"/>
        </w:rPr>
        <w:t xml:space="preserve">With those distinctions in mind, we can describe spiritual conversion as </w:t>
      </w:r>
      <w:r w:rsidR="0034512C">
        <w:rPr>
          <w:rFonts w:ascii="Garamond" w:hAnsi="Garamond"/>
          <w:sz w:val="24"/>
          <w:szCs w:val="24"/>
        </w:rPr>
        <w:t>“</w:t>
      </w:r>
      <w:r w:rsidRPr="0034512C">
        <w:rPr>
          <w:rFonts w:ascii="Garamond" w:hAnsi="Garamond"/>
          <w:b/>
          <w:bCs/>
          <w:sz w:val="24"/>
          <w:szCs w:val="24"/>
        </w:rPr>
        <w:t>a genuine turning from sin and false allegiance unto God through Christ, expressed in a changed heart and a response of faith and obedience</w:t>
      </w:r>
      <w:r w:rsidRPr="00934971">
        <w:rPr>
          <w:rFonts w:ascii="Garamond" w:hAnsi="Garamond"/>
          <w:sz w:val="24"/>
          <w:szCs w:val="24"/>
        </w:rPr>
        <w:t>.</w:t>
      </w:r>
      <w:r w:rsidR="0034512C">
        <w:rPr>
          <w:rFonts w:ascii="Garamond" w:hAnsi="Garamond"/>
          <w:sz w:val="24"/>
          <w:szCs w:val="24"/>
        </w:rPr>
        <w:t>”</w:t>
      </w:r>
    </w:p>
    <w:p w14:paraId="11BD86CA" w14:textId="77777777" w:rsidR="00934971" w:rsidRPr="00934971" w:rsidRDefault="00934971" w:rsidP="00934971">
      <w:pPr>
        <w:pStyle w:val="NoSpacing"/>
        <w:rPr>
          <w:rFonts w:ascii="Garamond" w:hAnsi="Garamond"/>
          <w:sz w:val="24"/>
          <w:szCs w:val="24"/>
        </w:rPr>
      </w:pPr>
    </w:p>
    <w:p w14:paraId="2EE8BFD0"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lastRenderedPageBreak/>
        <w:t>This is a summary of the spiritual passages, not a claim that the converted person instantly understands everything or never needs correction.</w:t>
      </w:r>
    </w:p>
    <w:p w14:paraId="32134C88" w14:textId="77777777" w:rsidR="00934971" w:rsidRPr="00934971" w:rsidRDefault="00934971" w:rsidP="00934971">
      <w:pPr>
        <w:pStyle w:val="NoSpacing"/>
        <w:rPr>
          <w:rFonts w:ascii="Garamond" w:hAnsi="Garamond"/>
          <w:sz w:val="24"/>
          <w:szCs w:val="24"/>
        </w:rPr>
      </w:pPr>
    </w:p>
    <w:p w14:paraId="296BB933"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Consider how Christ described the work He entrusted to Paul.</w:t>
      </w:r>
    </w:p>
    <w:p w14:paraId="6268072A" w14:textId="228C980F" w:rsidR="00934971" w:rsidRPr="0034512C" w:rsidRDefault="00934971" w:rsidP="00934971">
      <w:pPr>
        <w:pStyle w:val="NoSpacing"/>
        <w:rPr>
          <w:rFonts w:ascii="Garamond" w:hAnsi="Garamond"/>
          <w:i/>
          <w:iCs/>
          <w:sz w:val="24"/>
          <w:szCs w:val="24"/>
        </w:rPr>
      </w:pPr>
      <w:r w:rsidRPr="0034512C">
        <w:rPr>
          <w:rFonts w:ascii="Garamond" w:hAnsi="Garamond"/>
          <w:b/>
          <w:bCs/>
          <w:i/>
          <w:iCs/>
          <w:sz w:val="24"/>
          <w:szCs w:val="24"/>
        </w:rPr>
        <w:t>Acts 26:18 (KJV)</w:t>
      </w:r>
      <w:r w:rsidRPr="0034512C">
        <w:rPr>
          <w:rFonts w:ascii="Garamond" w:hAnsi="Garamond"/>
          <w:i/>
          <w:iCs/>
          <w:sz w:val="24"/>
          <w:szCs w:val="24"/>
        </w:rPr>
        <w:t xml:space="preserve"> To open their eyes, and to turn them from darkness to light, and from the power of Satan unto God, that they may receive forgiveness of sins, and inheritance among them which are sanctified by faith that is in me.</w:t>
      </w:r>
    </w:p>
    <w:p w14:paraId="12783F77" w14:textId="7DAE4DA4" w:rsidR="00934971" w:rsidRPr="00934971" w:rsidRDefault="00934971" w:rsidP="00934971">
      <w:pPr>
        <w:pStyle w:val="NoSpacing"/>
        <w:rPr>
          <w:rFonts w:ascii="Garamond" w:hAnsi="Garamond"/>
          <w:sz w:val="24"/>
          <w:szCs w:val="24"/>
        </w:rPr>
      </w:pPr>
      <w:r w:rsidRPr="00934971">
        <w:rPr>
          <w:rFonts w:ascii="Garamond" w:hAnsi="Garamond"/>
          <w:sz w:val="24"/>
          <w:szCs w:val="24"/>
        </w:rPr>
        <w:t>Th</w:t>
      </w:r>
      <w:r w:rsidR="0034512C">
        <w:rPr>
          <w:rFonts w:ascii="Garamond" w:hAnsi="Garamond"/>
          <w:sz w:val="24"/>
          <w:szCs w:val="24"/>
        </w:rPr>
        <w:t>is</w:t>
      </w:r>
      <w:r w:rsidRPr="00934971">
        <w:rPr>
          <w:rFonts w:ascii="Garamond" w:hAnsi="Garamond"/>
          <w:sz w:val="24"/>
          <w:szCs w:val="24"/>
        </w:rPr>
        <w:t xml:space="preserve"> passage identifies both the condition people are </w:t>
      </w:r>
      <w:proofErr w:type="gramStart"/>
      <w:r w:rsidRPr="00934971">
        <w:rPr>
          <w:rFonts w:ascii="Garamond" w:hAnsi="Garamond"/>
          <w:sz w:val="24"/>
          <w:szCs w:val="24"/>
        </w:rPr>
        <w:t>leaving</w:t>
      </w:r>
      <w:proofErr w:type="gramEnd"/>
      <w:r w:rsidRPr="00934971">
        <w:rPr>
          <w:rFonts w:ascii="Garamond" w:hAnsi="Garamond"/>
          <w:sz w:val="24"/>
          <w:szCs w:val="24"/>
        </w:rPr>
        <w:t xml:space="preserve"> and the direction in which they are turning. They are to turn from darkness to light and from Satan’s power unto God. Christ connects that turning with forgiveness, inheritance, and faith in Him.</w:t>
      </w:r>
    </w:p>
    <w:p w14:paraId="2A276869" w14:textId="77777777" w:rsidR="00934971" w:rsidRPr="00934971" w:rsidRDefault="00934971" w:rsidP="00934971">
      <w:pPr>
        <w:pStyle w:val="NoSpacing"/>
        <w:rPr>
          <w:rFonts w:ascii="Garamond" w:hAnsi="Garamond"/>
          <w:sz w:val="24"/>
          <w:szCs w:val="24"/>
        </w:rPr>
      </w:pPr>
    </w:p>
    <w:p w14:paraId="44DD561E"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 xml:space="preserve">Conversion therefore concerns coming </w:t>
      </w:r>
      <w:r w:rsidRPr="0034512C">
        <w:rPr>
          <w:rFonts w:ascii="Garamond" w:hAnsi="Garamond"/>
          <w:b/>
          <w:bCs/>
          <w:sz w:val="24"/>
          <w:szCs w:val="24"/>
        </w:rPr>
        <w:t>under God’s authority</w:t>
      </w:r>
      <w:r w:rsidRPr="00934971">
        <w:rPr>
          <w:rFonts w:ascii="Garamond" w:hAnsi="Garamond"/>
          <w:sz w:val="24"/>
          <w:szCs w:val="24"/>
        </w:rPr>
        <w:t>. It cannot be reduced to feeling better about a life that remains deliberately opposed to Him.</w:t>
      </w:r>
    </w:p>
    <w:p w14:paraId="7A3D8BCB" w14:textId="77777777" w:rsidR="00934971" w:rsidRPr="00934971" w:rsidRDefault="00934971" w:rsidP="00934971">
      <w:pPr>
        <w:pStyle w:val="NoSpacing"/>
        <w:rPr>
          <w:rFonts w:ascii="Garamond" w:hAnsi="Garamond"/>
          <w:sz w:val="24"/>
          <w:szCs w:val="24"/>
        </w:rPr>
      </w:pPr>
    </w:p>
    <w:p w14:paraId="2628F537"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Paul described a visible example of this turning among the Thessalonians.</w:t>
      </w:r>
    </w:p>
    <w:p w14:paraId="6A3725A2" w14:textId="16B9A0E2" w:rsidR="00934971" w:rsidRPr="0034512C" w:rsidRDefault="00934971" w:rsidP="00934971">
      <w:pPr>
        <w:pStyle w:val="NoSpacing"/>
        <w:rPr>
          <w:rFonts w:ascii="Garamond" w:hAnsi="Garamond"/>
          <w:i/>
          <w:iCs/>
          <w:sz w:val="24"/>
          <w:szCs w:val="24"/>
        </w:rPr>
      </w:pPr>
      <w:r w:rsidRPr="0034512C">
        <w:rPr>
          <w:rFonts w:ascii="Garamond" w:hAnsi="Garamond"/>
          <w:b/>
          <w:bCs/>
          <w:i/>
          <w:iCs/>
          <w:sz w:val="24"/>
          <w:szCs w:val="24"/>
        </w:rPr>
        <w:t>1 Thessalonians 1:9 (KJV)</w:t>
      </w:r>
      <w:r w:rsidRPr="0034512C">
        <w:rPr>
          <w:rFonts w:ascii="Garamond" w:hAnsi="Garamond"/>
          <w:i/>
          <w:iCs/>
          <w:sz w:val="24"/>
          <w:szCs w:val="24"/>
        </w:rPr>
        <w:t xml:space="preserve"> For they themselves shew of us what manner of entering in we had unto you, and how ye turned to God from idols to serve the living and true God;</w:t>
      </w:r>
    </w:p>
    <w:p w14:paraId="37113F23"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They turned from idols to serve God. Their former allegiance gave way to a different one, and their response became evident enough for others to describe.</w:t>
      </w:r>
    </w:p>
    <w:p w14:paraId="2BAFFACE" w14:textId="77777777" w:rsidR="00934971" w:rsidRPr="00934971" w:rsidRDefault="00934971" w:rsidP="00934971">
      <w:pPr>
        <w:pStyle w:val="NoSpacing"/>
        <w:rPr>
          <w:rFonts w:ascii="Garamond" w:hAnsi="Garamond"/>
          <w:sz w:val="24"/>
          <w:szCs w:val="24"/>
        </w:rPr>
      </w:pPr>
    </w:p>
    <w:p w14:paraId="7B1D9BCD" w14:textId="77777777" w:rsidR="00883B30" w:rsidRDefault="00934971" w:rsidP="00934971">
      <w:pPr>
        <w:pStyle w:val="NoSpacing"/>
        <w:rPr>
          <w:rFonts w:ascii="Garamond" w:hAnsi="Garamond"/>
          <w:sz w:val="24"/>
          <w:szCs w:val="24"/>
        </w:rPr>
      </w:pPr>
      <w:r w:rsidRPr="00934971">
        <w:rPr>
          <w:rFonts w:ascii="Garamond" w:hAnsi="Garamond"/>
          <w:sz w:val="24"/>
          <w:szCs w:val="24"/>
        </w:rPr>
        <w:t xml:space="preserve">Now consider your own life. What have you turned from? </w:t>
      </w:r>
    </w:p>
    <w:p w14:paraId="1E8B31B0" w14:textId="77777777" w:rsidR="00883B30" w:rsidRDefault="00883B30" w:rsidP="00934971">
      <w:pPr>
        <w:pStyle w:val="NoSpacing"/>
        <w:rPr>
          <w:rFonts w:ascii="Garamond" w:hAnsi="Garamond"/>
          <w:sz w:val="24"/>
          <w:szCs w:val="24"/>
        </w:rPr>
      </w:pPr>
    </w:p>
    <w:p w14:paraId="154BD504" w14:textId="77777777" w:rsidR="00883B30" w:rsidRDefault="00934971" w:rsidP="00934971">
      <w:pPr>
        <w:pStyle w:val="NoSpacing"/>
        <w:rPr>
          <w:rFonts w:ascii="Garamond" w:hAnsi="Garamond"/>
          <w:sz w:val="24"/>
          <w:szCs w:val="24"/>
        </w:rPr>
      </w:pPr>
      <w:r w:rsidRPr="00934971">
        <w:rPr>
          <w:rFonts w:ascii="Garamond" w:hAnsi="Garamond"/>
          <w:sz w:val="24"/>
          <w:szCs w:val="24"/>
        </w:rPr>
        <w:t xml:space="preserve">Whom do you serve? </w:t>
      </w:r>
    </w:p>
    <w:p w14:paraId="08AAEE8A" w14:textId="77777777" w:rsidR="00883B30" w:rsidRDefault="00883B30" w:rsidP="00934971">
      <w:pPr>
        <w:pStyle w:val="NoSpacing"/>
        <w:rPr>
          <w:rFonts w:ascii="Garamond" w:hAnsi="Garamond"/>
          <w:sz w:val="24"/>
          <w:szCs w:val="24"/>
        </w:rPr>
      </w:pPr>
    </w:p>
    <w:p w14:paraId="1935898E" w14:textId="1937B1C1" w:rsidR="00934971" w:rsidRPr="00934971" w:rsidRDefault="00934971" w:rsidP="00934971">
      <w:pPr>
        <w:pStyle w:val="NoSpacing"/>
        <w:rPr>
          <w:rFonts w:ascii="Garamond" w:hAnsi="Garamond"/>
          <w:sz w:val="24"/>
          <w:szCs w:val="24"/>
        </w:rPr>
      </w:pPr>
      <w:r w:rsidRPr="00934971">
        <w:rPr>
          <w:rFonts w:ascii="Garamond" w:hAnsi="Garamond"/>
          <w:sz w:val="24"/>
          <w:szCs w:val="24"/>
        </w:rPr>
        <w:t>What happens when serving God requires you to surrender something you want to keep?</w:t>
      </w:r>
    </w:p>
    <w:p w14:paraId="35EAC276" w14:textId="77777777" w:rsidR="00934971" w:rsidRDefault="00934971" w:rsidP="00934971">
      <w:pPr>
        <w:pStyle w:val="NoSpacing"/>
        <w:rPr>
          <w:rFonts w:ascii="Garamond" w:hAnsi="Garamond"/>
          <w:sz w:val="24"/>
          <w:szCs w:val="24"/>
        </w:rPr>
      </w:pPr>
    </w:p>
    <w:p w14:paraId="7F838B96" w14:textId="77777777" w:rsidR="00883B30" w:rsidRPr="00934971" w:rsidRDefault="00883B30" w:rsidP="00934971">
      <w:pPr>
        <w:pStyle w:val="NoSpacing"/>
        <w:rPr>
          <w:rFonts w:ascii="Garamond" w:hAnsi="Garamond"/>
          <w:sz w:val="24"/>
          <w:szCs w:val="24"/>
        </w:rPr>
      </w:pPr>
    </w:p>
    <w:p w14:paraId="0A32F359"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lastRenderedPageBreak/>
        <w:t>These questions help us understand why conversion involves the whole person. Our understanding must change as we receive the truth about God, sin, and our own condition. Our affections must change as we stop cherishing wrongdoing and receive God’s correction. Our will must respond as we act upon what we have understood.</w:t>
      </w:r>
    </w:p>
    <w:p w14:paraId="5FAE65F0" w14:textId="77777777" w:rsidR="00934971" w:rsidRPr="00934971" w:rsidRDefault="00934971" w:rsidP="00934971">
      <w:pPr>
        <w:pStyle w:val="NoSpacing"/>
        <w:rPr>
          <w:rFonts w:ascii="Garamond" w:hAnsi="Garamond"/>
          <w:sz w:val="24"/>
          <w:szCs w:val="24"/>
        </w:rPr>
      </w:pPr>
    </w:p>
    <w:p w14:paraId="40898267"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This does not mean that everyone must display the same emotion, shed tears, or give the same kind of testimony. The sincerity of a turning cannot be measured by the outward intensity of an emotional experience alone. What matters is whether the person receives the truth and turns toward God.</w:t>
      </w:r>
    </w:p>
    <w:p w14:paraId="765C7791" w14:textId="77777777" w:rsidR="00934971" w:rsidRPr="00934971" w:rsidRDefault="00934971" w:rsidP="00934971">
      <w:pPr>
        <w:pStyle w:val="NoSpacing"/>
        <w:rPr>
          <w:rFonts w:ascii="Garamond" w:hAnsi="Garamond"/>
          <w:sz w:val="24"/>
          <w:szCs w:val="24"/>
        </w:rPr>
      </w:pPr>
    </w:p>
    <w:p w14:paraId="5463E0D3"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That is why repentance and conversion appear together.</w:t>
      </w:r>
    </w:p>
    <w:p w14:paraId="4289CC1B" w14:textId="5C8D83D1" w:rsidR="00934971" w:rsidRPr="00883B30" w:rsidRDefault="00934971" w:rsidP="00934971">
      <w:pPr>
        <w:pStyle w:val="NoSpacing"/>
        <w:rPr>
          <w:rFonts w:ascii="Garamond" w:hAnsi="Garamond"/>
          <w:i/>
          <w:iCs/>
          <w:sz w:val="24"/>
          <w:szCs w:val="24"/>
        </w:rPr>
      </w:pPr>
      <w:r w:rsidRPr="00883B30">
        <w:rPr>
          <w:rFonts w:ascii="Garamond" w:hAnsi="Garamond"/>
          <w:b/>
          <w:bCs/>
          <w:i/>
          <w:iCs/>
          <w:sz w:val="24"/>
          <w:szCs w:val="24"/>
        </w:rPr>
        <w:t>Acts 3:19 (KJV)</w:t>
      </w:r>
      <w:r w:rsidRPr="00883B30">
        <w:rPr>
          <w:rFonts w:ascii="Garamond" w:hAnsi="Garamond"/>
          <w:i/>
          <w:iCs/>
          <w:sz w:val="24"/>
          <w:szCs w:val="24"/>
        </w:rPr>
        <w:t xml:space="preserve"> Repent ye therefore, and be converted, that your sins may be blotted out, when the times of refreshing shall come from the presence of the Lord;</w:t>
      </w:r>
    </w:p>
    <w:p w14:paraId="224775A1"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Peter connects repentance and conversion with sins being blotted out. Neither response should be dismissed as unnecessary when presenting the gospel.</w:t>
      </w:r>
    </w:p>
    <w:p w14:paraId="2A7878C8" w14:textId="77777777" w:rsidR="00934971" w:rsidRPr="00934971" w:rsidRDefault="00934971" w:rsidP="00934971">
      <w:pPr>
        <w:pStyle w:val="NoSpacing"/>
        <w:rPr>
          <w:rFonts w:ascii="Garamond" w:hAnsi="Garamond"/>
          <w:sz w:val="24"/>
          <w:szCs w:val="24"/>
        </w:rPr>
      </w:pPr>
    </w:p>
    <w:p w14:paraId="6ABE5B95" w14:textId="3E1C11B8" w:rsidR="00934971" w:rsidRPr="00934971" w:rsidRDefault="00934971" w:rsidP="00934971">
      <w:pPr>
        <w:pStyle w:val="NoSpacing"/>
        <w:rPr>
          <w:rFonts w:ascii="Garamond" w:hAnsi="Garamond"/>
          <w:sz w:val="24"/>
          <w:szCs w:val="24"/>
        </w:rPr>
      </w:pPr>
      <w:r w:rsidRPr="00934971">
        <w:rPr>
          <w:rFonts w:ascii="Garamond" w:hAnsi="Garamond"/>
          <w:sz w:val="24"/>
          <w:szCs w:val="24"/>
        </w:rPr>
        <w:t xml:space="preserve">Repentance involves a change of mind and </w:t>
      </w:r>
      <w:r w:rsidR="00883B30">
        <w:rPr>
          <w:rFonts w:ascii="Garamond" w:hAnsi="Garamond"/>
          <w:sz w:val="24"/>
          <w:szCs w:val="24"/>
        </w:rPr>
        <w:t xml:space="preserve">a spiritual and physical change of </w:t>
      </w:r>
      <w:r w:rsidRPr="00934971">
        <w:rPr>
          <w:rFonts w:ascii="Garamond" w:hAnsi="Garamond"/>
          <w:sz w:val="24"/>
          <w:szCs w:val="24"/>
        </w:rPr>
        <w:t xml:space="preserve">direction concerning sin and God. Conversion concerns turning toward God. </w:t>
      </w:r>
    </w:p>
    <w:p w14:paraId="23CC558C" w14:textId="77777777" w:rsidR="00934971" w:rsidRPr="00934971" w:rsidRDefault="00934971" w:rsidP="00934971">
      <w:pPr>
        <w:pStyle w:val="NoSpacing"/>
        <w:rPr>
          <w:rFonts w:ascii="Garamond" w:hAnsi="Garamond"/>
          <w:sz w:val="24"/>
          <w:szCs w:val="24"/>
        </w:rPr>
      </w:pPr>
    </w:p>
    <w:p w14:paraId="70FA9D58"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Paul’s description of his preaching makes their connection clear.</w:t>
      </w:r>
    </w:p>
    <w:p w14:paraId="1812A9CE" w14:textId="759B2D5B" w:rsidR="00934971" w:rsidRPr="00883B30" w:rsidRDefault="00934971" w:rsidP="00934971">
      <w:pPr>
        <w:pStyle w:val="NoSpacing"/>
        <w:rPr>
          <w:rFonts w:ascii="Garamond" w:hAnsi="Garamond"/>
          <w:i/>
          <w:iCs/>
          <w:sz w:val="24"/>
          <w:szCs w:val="24"/>
        </w:rPr>
      </w:pPr>
      <w:r w:rsidRPr="00883B30">
        <w:rPr>
          <w:rFonts w:ascii="Garamond" w:hAnsi="Garamond"/>
          <w:b/>
          <w:bCs/>
          <w:i/>
          <w:iCs/>
          <w:sz w:val="24"/>
          <w:szCs w:val="24"/>
        </w:rPr>
        <w:t>Acts 26:20 (KJV)</w:t>
      </w:r>
      <w:r w:rsidRPr="00883B30">
        <w:rPr>
          <w:rFonts w:ascii="Garamond" w:hAnsi="Garamond"/>
          <w:i/>
          <w:iCs/>
          <w:sz w:val="24"/>
          <w:szCs w:val="24"/>
        </w:rPr>
        <w:t xml:space="preserve"> But shewed first unto them of Damascus, and at Jerusalem, and throughout all the coasts of Judaea, and then to the Gentiles, that they should repent and turn to God, and do works meet for repentance.</w:t>
      </w:r>
    </w:p>
    <w:p w14:paraId="37381BE6"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The people were to repent, turn to God, and do works fitting that repentance. Their response was to affect their conduct.</w:t>
      </w:r>
    </w:p>
    <w:p w14:paraId="7E930CFC" w14:textId="77777777" w:rsidR="00934971" w:rsidRPr="00934971" w:rsidRDefault="00934971" w:rsidP="00934971">
      <w:pPr>
        <w:pStyle w:val="NoSpacing"/>
        <w:rPr>
          <w:rFonts w:ascii="Garamond" w:hAnsi="Garamond"/>
          <w:sz w:val="24"/>
          <w:szCs w:val="24"/>
        </w:rPr>
      </w:pPr>
    </w:p>
    <w:p w14:paraId="0F1ADB62" w14:textId="77777777" w:rsidR="00E6547A" w:rsidRDefault="00934971" w:rsidP="00934971">
      <w:pPr>
        <w:pStyle w:val="NoSpacing"/>
        <w:rPr>
          <w:rFonts w:ascii="Garamond" w:hAnsi="Garamond"/>
          <w:sz w:val="24"/>
          <w:szCs w:val="24"/>
        </w:rPr>
      </w:pPr>
      <w:r w:rsidRPr="00934971">
        <w:rPr>
          <w:rFonts w:ascii="Garamond" w:hAnsi="Garamond"/>
          <w:sz w:val="24"/>
          <w:szCs w:val="24"/>
        </w:rPr>
        <w:t xml:space="preserve">If you acknowledge that something is wrong, what follows that acknowledgment? </w:t>
      </w:r>
    </w:p>
    <w:p w14:paraId="192C1E6F" w14:textId="77777777" w:rsidR="00E6547A" w:rsidRDefault="00E6547A" w:rsidP="00934971">
      <w:pPr>
        <w:pStyle w:val="NoSpacing"/>
        <w:rPr>
          <w:rFonts w:ascii="Garamond" w:hAnsi="Garamond"/>
          <w:sz w:val="24"/>
          <w:szCs w:val="24"/>
        </w:rPr>
      </w:pPr>
    </w:p>
    <w:p w14:paraId="06972085" w14:textId="77777777" w:rsidR="00E6547A" w:rsidRDefault="00934971" w:rsidP="00934971">
      <w:pPr>
        <w:pStyle w:val="NoSpacing"/>
        <w:rPr>
          <w:rFonts w:ascii="Garamond" w:hAnsi="Garamond"/>
          <w:sz w:val="24"/>
          <w:szCs w:val="24"/>
        </w:rPr>
      </w:pPr>
      <w:r w:rsidRPr="00934971">
        <w:rPr>
          <w:rFonts w:ascii="Garamond" w:hAnsi="Garamond"/>
          <w:sz w:val="24"/>
          <w:szCs w:val="24"/>
        </w:rPr>
        <w:t xml:space="preserve">Do you begin turning from it, or continue defending it? </w:t>
      </w:r>
    </w:p>
    <w:p w14:paraId="6A6615DB" w14:textId="4C983787" w:rsidR="00934971" w:rsidRPr="00934971" w:rsidRDefault="00934971" w:rsidP="00934971">
      <w:pPr>
        <w:pStyle w:val="NoSpacing"/>
        <w:rPr>
          <w:rFonts w:ascii="Garamond" w:hAnsi="Garamond"/>
          <w:sz w:val="24"/>
          <w:szCs w:val="24"/>
        </w:rPr>
      </w:pPr>
      <w:r w:rsidRPr="00934971">
        <w:rPr>
          <w:rFonts w:ascii="Garamond" w:hAnsi="Garamond"/>
          <w:sz w:val="24"/>
          <w:szCs w:val="24"/>
        </w:rPr>
        <w:lastRenderedPageBreak/>
        <w:t>A confession of wrongdoing should lead to a changed response to the wrongdoing.</w:t>
      </w:r>
    </w:p>
    <w:p w14:paraId="69616B91" w14:textId="77777777" w:rsidR="00934971" w:rsidRPr="00934971" w:rsidRDefault="00934971" w:rsidP="00934971">
      <w:pPr>
        <w:pStyle w:val="NoSpacing"/>
        <w:rPr>
          <w:rFonts w:ascii="Garamond" w:hAnsi="Garamond"/>
          <w:sz w:val="24"/>
          <w:szCs w:val="24"/>
        </w:rPr>
      </w:pPr>
    </w:p>
    <w:p w14:paraId="596880ED" w14:textId="6EC7460F" w:rsidR="00934971" w:rsidRPr="00934971" w:rsidRDefault="00934971" w:rsidP="00934971">
      <w:pPr>
        <w:pStyle w:val="NoSpacing"/>
        <w:rPr>
          <w:rFonts w:ascii="Garamond" w:hAnsi="Garamond"/>
          <w:sz w:val="24"/>
          <w:szCs w:val="24"/>
        </w:rPr>
      </w:pPr>
      <w:r w:rsidRPr="00E6547A">
        <w:rPr>
          <w:rFonts w:ascii="Garamond" w:hAnsi="Garamond"/>
          <w:b/>
          <w:bCs/>
          <w:i/>
          <w:iCs/>
          <w:sz w:val="24"/>
          <w:szCs w:val="24"/>
        </w:rPr>
        <w:t>Acts 3:19</w:t>
      </w:r>
      <w:r w:rsidRPr="00934971">
        <w:rPr>
          <w:rFonts w:ascii="Garamond" w:hAnsi="Garamond"/>
          <w:sz w:val="24"/>
          <w:szCs w:val="24"/>
        </w:rPr>
        <w:t xml:space="preserve"> </w:t>
      </w:r>
      <w:proofErr w:type="gramStart"/>
      <w:r w:rsidRPr="00934971">
        <w:rPr>
          <w:rFonts w:ascii="Garamond" w:hAnsi="Garamond"/>
          <w:sz w:val="24"/>
          <w:szCs w:val="24"/>
        </w:rPr>
        <w:t>does</w:t>
      </w:r>
      <w:proofErr w:type="gramEnd"/>
      <w:r w:rsidRPr="00934971">
        <w:rPr>
          <w:rFonts w:ascii="Garamond" w:hAnsi="Garamond"/>
          <w:sz w:val="24"/>
          <w:szCs w:val="24"/>
        </w:rPr>
        <w:t xml:space="preserve"> not specify that a person must remain unconverted for months or years after truly repenting. Likewise, examining repentance, faith, and conversion in separate studies does not prove that they always occur as isolated stages. Our sequence of studies helps us understand the subjects. </w:t>
      </w:r>
    </w:p>
    <w:p w14:paraId="1926E97A" w14:textId="77777777" w:rsidR="00934971" w:rsidRPr="00934971" w:rsidRDefault="00934971" w:rsidP="00934971">
      <w:pPr>
        <w:pStyle w:val="NoSpacing"/>
        <w:rPr>
          <w:rFonts w:ascii="Garamond" w:hAnsi="Garamond"/>
          <w:sz w:val="24"/>
          <w:szCs w:val="24"/>
        </w:rPr>
      </w:pPr>
    </w:p>
    <w:p w14:paraId="04D7BDF2"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Receiving that instruction requires more than outward hearing.</w:t>
      </w:r>
    </w:p>
    <w:p w14:paraId="07F7EBCA" w14:textId="5B9AD2F3" w:rsidR="00934971" w:rsidRPr="00E6547A" w:rsidRDefault="00934971" w:rsidP="00934971">
      <w:pPr>
        <w:pStyle w:val="NoSpacing"/>
        <w:rPr>
          <w:rFonts w:ascii="Garamond" w:hAnsi="Garamond"/>
          <w:i/>
          <w:iCs/>
          <w:sz w:val="24"/>
          <w:szCs w:val="24"/>
        </w:rPr>
      </w:pPr>
      <w:r w:rsidRPr="00E6547A">
        <w:rPr>
          <w:rFonts w:ascii="Garamond" w:hAnsi="Garamond"/>
          <w:b/>
          <w:bCs/>
          <w:i/>
          <w:iCs/>
          <w:sz w:val="24"/>
          <w:szCs w:val="24"/>
        </w:rPr>
        <w:t>Matthew 13:15 (KJV)</w:t>
      </w:r>
      <w:r w:rsidRPr="00E6547A">
        <w:rPr>
          <w:rFonts w:ascii="Garamond" w:hAnsi="Garamond"/>
          <w:i/>
          <w:iCs/>
          <w:sz w:val="24"/>
          <w:szCs w:val="24"/>
        </w:rPr>
        <w:t xml:space="preserve"> For this people’s heart is waxed gross, and their ears are dull of hearing, and their eyes they have closed; lest at any time they should see with their eyes and hear with their ears, and should understand with their heart, and should be converted, and I should heal them.</w:t>
      </w:r>
    </w:p>
    <w:p w14:paraId="4D1D4C78" w14:textId="77777777" w:rsidR="00934971" w:rsidRPr="00934971" w:rsidRDefault="00934971" w:rsidP="00934971">
      <w:pPr>
        <w:pStyle w:val="NoSpacing"/>
        <w:rPr>
          <w:rFonts w:ascii="Garamond" w:hAnsi="Garamond"/>
          <w:sz w:val="24"/>
          <w:szCs w:val="24"/>
        </w:rPr>
      </w:pPr>
    </w:p>
    <w:p w14:paraId="09683428" w14:textId="3B9BA2F8" w:rsidR="00934971" w:rsidRPr="00E6547A" w:rsidRDefault="00934971" w:rsidP="00934971">
      <w:pPr>
        <w:pStyle w:val="NoSpacing"/>
        <w:rPr>
          <w:rFonts w:ascii="Garamond" w:hAnsi="Garamond"/>
          <w:i/>
          <w:iCs/>
          <w:sz w:val="24"/>
          <w:szCs w:val="24"/>
        </w:rPr>
      </w:pPr>
      <w:r w:rsidRPr="00E6547A">
        <w:rPr>
          <w:rFonts w:ascii="Garamond" w:hAnsi="Garamond"/>
          <w:b/>
          <w:bCs/>
          <w:i/>
          <w:iCs/>
          <w:sz w:val="24"/>
          <w:szCs w:val="24"/>
        </w:rPr>
        <w:t>Mark 4:12 (KJV)</w:t>
      </w:r>
      <w:r w:rsidRPr="00E6547A">
        <w:rPr>
          <w:rFonts w:ascii="Garamond" w:hAnsi="Garamond"/>
          <w:i/>
          <w:iCs/>
          <w:sz w:val="24"/>
          <w:szCs w:val="24"/>
        </w:rPr>
        <w:t xml:space="preserve"> That seeing they may </w:t>
      </w:r>
      <w:proofErr w:type="gramStart"/>
      <w:r w:rsidRPr="00E6547A">
        <w:rPr>
          <w:rFonts w:ascii="Garamond" w:hAnsi="Garamond"/>
          <w:i/>
          <w:iCs/>
          <w:sz w:val="24"/>
          <w:szCs w:val="24"/>
        </w:rPr>
        <w:t>see, and</w:t>
      </w:r>
      <w:proofErr w:type="gramEnd"/>
      <w:r w:rsidRPr="00E6547A">
        <w:rPr>
          <w:rFonts w:ascii="Garamond" w:hAnsi="Garamond"/>
          <w:i/>
          <w:iCs/>
          <w:sz w:val="24"/>
          <w:szCs w:val="24"/>
        </w:rPr>
        <w:t xml:space="preserve"> not perceive; and hearing they may hear, and not understand; lest at any time they should be converted, and their sins should </w:t>
      </w:r>
      <w:proofErr w:type="gramStart"/>
      <w:r w:rsidRPr="00E6547A">
        <w:rPr>
          <w:rFonts w:ascii="Garamond" w:hAnsi="Garamond"/>
          <w:i/>
          <w:iCs/>
          <w:sz w:val="24"/>
          <w:szCs w:val="24"/>
        </w:rPr>
        <w:t>be</w:t>
      </w:r>
      <w:proofErr w:type="gramEnd"/>
      <w:r w:rsidRPr="00E6547A">
        <w:rPr>
          <w:rFonts w:ascii="Garamond" w:hAnsi="Garamond"/>
          <w:i/>
          <w:iCs/>
          <w:sz w:val="24"/>
          <w:szCs w:val="24"/>
        </w:rPr>
        <w:t xml:space="preserve"> forgiven them.</w:t>
      </w:r>
    </w:p>
    <w:p w14:paraId="53256BA8"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A person can repeatedly encounter Scripture while resisting what it exposes. Hearing the words and receiving their truth in the heart are different matters.</w:t>
      </w:r>
    </w:p>
    <w:p w14:paraId="5D9FFF58" w14:textId="77777777" w:rsidR="00934971" w:rsidRPr="00934971" w:rsidRDefault="00934971" w:rsidP="00934971">
      <w:pPr>
        <w:pStyle w:val="NoSpacing"/>
        <w:rPr>
          <w:rFonts w:ascii="Garamond" w:hAnsi="Garamond"/>
          <w:sz w:val="24"/>
          <w:szCs w:val="24"/>
        </w:rPr>
      </w:pPr>
    </w:p>
    <w:p w14:paraId="5E13C1B6"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The language of seeing and hearing concerns spiritual perception and understanding. It should not be turned into a requirement for physical eyesight or ordinary hearing. Read the parable and its explanation surrounding these verses.</w:t>
      </w:r>
    </w:p>
    <w:p w14:paraId="36FB4ECA" w14:textId="77777777" w:rsidR="00934971" w:rsidRPr="00934971" w:rsidRDefault="00934971" w:rsidP="00934971">
      <w:pPr>
        <w:pStyle w:val="NoSpacing"/>
        <w:rPr>
          <w:rFonts w:ascii="Garamond" w:hAnsi="Garamond"/>
          <w:sz w:val="24"/>
          <w:szCs w:val="24"/>
        </w:rPr>
      </w:pPr>
    </w:p>
    <w:p w14:paraId="620A75E5" w14:textId="639AD284" w:rsidR="00934971" w:rsidRPr="00934971" w:rsidRDefault="00934971" w:rsidP="00934971">
      <w:pPr>
        <w:pStyle w:val="NoSpacing"/>
        <w:rPr>
          <w:rFonts w:ascii="Garamond" w:hAnsi="Garamond"/>
          <w:sz w:val="24"/>
          <w:szCs w:val="24"/>
        </w:rPr>
      </w:pPr>
      <w:r w:rsidRPr="00934971">
        <w:rPr>
          <w:rFonts w:ascii="Garamond" w:hAnsi="Garamond"/>
          <w:sz w:val="24"/>
          <w:szCs w:val="24"/>
        </w:rPr>
        <w:t xml:space="preserve">The corresponding passages in </w:t>
      </w:r>
      <w:r w:rsidRPr="000C06C0">
        <w:rPr>
          <w:rFonts w:ascii="Garamond" w:hAnsi="Garamond"/>
          <w:b/>
          <w:bCs/>
          <w:i/>
          <w:iCs/>
          <w:sz w:val="24"/>
          <w:szCs w:val="24"/>
        </w:rPr>
        <w:t>Isaiah 6:9</w:t>
      </w:r>
      <w:r w:rsidR="00A33D83" w:rsidRPr="000C06C0">
        <w:rPr>
          <w:rFonts w:ascii="Garamond" w:hAnsi="Garamond"/>
          <w:b/>
          <w:bCs/>
          <w:i/>
          <w:iCs/>
          <w:sz w:val="24"/>
          <w:szCs w:val="24"/>
        </w:rPr>
        <w:t>-</w:t>
      </w:r>
      <w:r w:rsidRPr="000C06C0">
        <w:rPr>
          <w:rFonts w:ascii="Garamond" w:hAnsi="Garamond"/>
          <w:b/>
          <w:bCs/>
          <w:i/>
          <w:iCs/>
          <w:sz w:val="24"/>
          <w:szCs w:val="24"/>
        </w:rPr>
        <w:t>10, John 12:39</w:t>
      </w:r>
      <w:r w:rsidR="00A33D83" w:rsidRPr="000C06C0">
        <w:rPr>
          <w:rFonts w:ascii="Garamond" w:hAnsi="Garamond"/>
          <w:b/>
          <w:bCs/>
          <w:i/>
          <w:iCs/>
          <w:sz w:val="24"/>
          <w:szCs w:val="24"/>
        </w:rPr>
        <w:t>-</w:t>
      </w:r>
      <w:r w:rsidRPr="000C06C0">
        <w:rPr>
          <w:rFonts w:ascii="Garamond" w:hAnsi="Garamond"/>
          <w:b/>
          <w:bCs/>
          <w:i/>
          <w:iCs/>
          <w:sz w:val="24"/>
          <w:szCs w:val="24"/>
        </w:rPr>
        <w:t>40</w:t>
      </w:r>
      <w:r w:rsidRPr="00934971">
        <w:rPr>
          <w:rFonts w:ascii="Garamond" w:hAnsi="Garamond"/>
          <w:sz w:val="24"/>
          <w:szCs w:val="24"/>
        </w:rPr>
        <w:t xml:space="preserve">, and </w:t>
      </w:r>
      <w:r w:rsidRPr="000C06C0">
        <w:rPr>
          <w:rFonts w:ascii="Garamond" w:hAnsi="Garamond"/>
          <w:b/>
          <w:bCs/>
          <w:i/>
          <w:iCs/>
          <w:sz w:val="24"/>
          <w:szCs w:val="24"/>
        </w:rPr>
        <w:t>Acts 28:25</w:t>
      </w:r>
      <w:r w:rsidR="00A33D83" w:rsidRPr="000C06C0">
        <w:rPr>
          <w:rFonts w:ascii="Garamond" w:hAnsi="Garamond"/>
          <w:b/>
          <w:bCs/>
          <w:i/>
          <w:iCs/>
          <w:sz w:val="24"/>
          <w:szCs w:val="24"/>
        </w:rPr>
        <w:t>-</w:t>
      </w:r>
      <w:r w:rsidRPr="000C06C0">
        <w:rPr>
          <w:rFonts w:ascii="Garamond" w:hAnsi="Garamond"/>
          <w:b/>
          <w:bCs/>
          <w:i/>
          <w:iCs/>
          <w:sz w:val="24"/>
          <w:szCs w:val="24"/>
        </w:rPr>
        <w:t>27</w:t>
      </w:r>
      <w:r w:rsidRPr="00934971">
        <w:rPr>
          <w:rFonts w:ascii="Garamond" w:hAnsi="Garamond"/>
          <w:sz w:val="24"/>
          <w:szCs w:val="24"/>
        </w:rPr>
        <w:t xml:space="preserve"> reinforce the seriousness of hardness of heart. As you examine them, consider your own response when God’s word confronts you. Are you seeking to understand and obey, or finding reasons to avoid what you have heard?</w:t>
      </w:r>
    </w:p>
    <w:p w14:paraId="4659BC37" w14:textId="77777777" w:rsidR="00934971" w:rsidRPr="00934971" w:rsidRDefault="00934971" w:rsidP="00934971">
      <w:pPr>
        <w:pStyle w:val="NoSpacing"/>
        <w:rPr>
          <w:rFonts w:ascii="Garamond" w:hAnsi="Garamond"/>
          <w:sz w:val="24"/>
          <w:szCs w:val="24"/>
        </w:rPr>
      </w:pPr>
    </w:p>
    <w:p w14:paraId="7B9664A4" w14:textId="08576888" w:rsidR="00934971" w:rsidRPr="00934971" w:rsidRDefault="00934971" w:rsidP="00934971">
      <w:pPr>
        <w:pStyle w:val="NoSpacing"/>
        <w:rPr>
          <w:rFonts w:ascii="Garamond" w:hAnsi="Garamond"/>
          <w:sz w:val="24"/>
          <w:szCs w:val="24"/>
        </w:rPr>
      </w:pPr>
      <w:r w:rsidRPr="00934971">
        <w:rPr>
          <w:rFonts w:ascii="Garamond" w:hAnsi="Garamond"/>
          <w:sz w:val="24"/>
          <w:szCs w:val="24"/>
        </w:rPr>
        <w:t xml:space="preserve">This is where the examination in B2-C01-S08, Why Feelings Cannot Be Trusted for Salvation, connects directly with conversion. A person may feel peaceful because someone has reassured him. Another may feel frightened because Scripture has </w:t>
      </w:r>
      <w:r w:rsidRPr="00934971">
        <w:rPr>
          <w:rFonts w:ascii="Garamond" w:hAnsi="Garamond"/>
          <w:sz w:val="24"/>
          <w:szCs w:val="24"/>
        </w:rPr>
        <w:lastRenderedPageBreak/>
        <w:t>exposed something wrong. Neither feeling, by itself, establishes the person’s condition before God.</w:t>
      </w:r>
    </w:p>
    <w:p w14:paraId="539FDF8A" w14:textId="77777777" w:rsidR="00934971" w:rsidRPr="00934971" w:rsidRDefault="00934971" w:rsidP="00934971">
      <w:pPr>
        <w:pStyle w:val="NoSpacing"/>
        <w:rPr>
          <w:rFonts w:ascii="Garamond" w:hAnsi="Garamond"/>
          <w:sz w:val="24"/>
          <w:szCs w:val="24"/>
        </w:rPr>
      </w:pPr>
    </w:p>
    <w:p w14:paraId="374F83A1"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Emotional relief is not proof of reconciliation with God. Feeling troubled is not proof that God has rejected you. The teaching and your response must be examined by Scripture.</w:t>
      </w:r>
    </w:p>
    <w:p w14:paraId="007990CF" w14:textId="77777777" w:rsidR="00934971" w:rsidRPr="00934971" w:rsidRDefault="00934971" w:rsidP="00934971">
      <w:pPr>
        <w:pStyle w:val="NoSpacing"/>
        <w:rPr>
          <w:rFonts w:ascii="Garamond" w:hAnsi="Garamond"/>
          <w:sz w:val="24"/>
          <w:szCs w:val="24"/>
        </w:rPr>
      </w:pPr>
    </w:p>
    <w:p w14:paraId="733C8C48" w14:textId="1FEA275F" w:rsidR="00934971" w:rsidRPr="000C06C0" w:rsidRDefault="00934971" w:rsidP="00934971">
      <w:pPr>
        <w:pStyle w:val="NoSpacing"/>
        <w:rPr>
          <w:rFonts w:ascii="Garamond" w:hAnsi="Garamond"/>
          <w:i/>
          <w:iCs/>
          <w:sz w:val="24"/>
          <w:szCs w:val="24"/>
        </w:rPr>
      </w:pPr>
      <w:r w:rsidRPr="000C06C0">
        <w:rPr>
          <w:rFonts w:ascii="Garamond" w:hAnsi="Garamond"/>
          <w:b/>
          <w:bCs/>
          <w:i/>
          <w:iCs/>
          <w:sz w:val="24"/>
          <w:szCs w:val="24"/>
        </w:rPr>
        <w:t>Proverbs 3:5 (KJV)</w:t>
      </w:r>
      <w:r w:rsidRPr="000C06C0">
        <w:rPr>
          <w:rFonts w:ascii="Garamond" w:hAnsi="Garamond"/>
          <w:i/>
          <w:iCs/>
          <w:sz w:val="24"/>
          <w:szCs w:val="24"/>
        </w:rPr>
        <w:t xml:space="preserve"> Trust in the LORD with all thine heart; and lean not unto thine own understanding.</w:t>
      </w:r>
    </w:p>
    <w:p w14:paraId="74DEA8E8" w14:textId="77777777" w:rsidR="00934971" w:rsidRPr="000C06C0" w:rsidRDefault="00934971" w:rsidP="00934971">
      <w:pPr>
        <w:pStyle w:val="NoSpacing"/>
        <w:rPr>
          <w:rFonts w:ascii="Garamond" w:hAnsi="Garamond"/>
          <w:i/>
          <w:iCs/>
          <w:sz w:val="24"/>
          <w:szCs w:val="24"/>
        </w:rPr>
      </w:pPr>
    </w:p>
    <w:p w14:paraId="2CE8DE99" w14:textId="177D0877" w:rsidR="00934971" w:rsidRPr="000C06C0" w:rsidRDefault="00934971" w:rsidP="00934971">
      <w:pPr>
        <w:pStyle w:val="NoSpacing"/>
        <w:rPr>
          <w:rFonts w:ascii="Garamond" w:hAnsi="Garamond"/>
          <w:i/>
          <w:iCs/>
          <w:sz w:val="24"/>
          <w:szCs w:val="24"/>
        </w:rPr>
      </w:pPr>
      <w:r w:rsidRPr="000C06C0">
        <w:rPr>
          <w:rFonts w:ascii="Garamond" w:hAnsi="Garamond"/>
          <w:b/>
          <w:bCs/>
          <w:i/>
          <w:iCs/>
          <w:sz w:val="24"/>
          <w:szCs w:val="24"/>
        </w:rPr>
        <w:t xml:space="preserve">Jeremiah 17:9 (KJV) </w:t>
      </w:r>
      <w:r w:rsidRPr="000C06C0">
        <w:rPr>
          <w:rFonts w:ascii="Garamond" w:hAnsi="Garamond"/>
          <w:i/>
          <w:iCs/>
          <w:sz w:val="24"/>
          <w:szCs w:val="24"/>
        </w:rPr>
        <w:t>The heart is deceitful above all things, and desperately wicked: who can know it?</w:t>
      </w:r>
    </w:p>
    <w:p w14:paraId="13F3017C"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 xml:space="preserve">These warnings give us reason to examine our own judgments. When a </w:t>
      </w:r>
      <w:proofErr w:type="gramStart"/>
      <w:r w:rsidRPr="00934971">
        <w:rPr>
          <w:rFonts w:ascii="Garamond" w:hAnsi="Garamond"/>
          <w:sz w:val="24"/>
          <w:szCs w:val="24"/>
        </w:rPr>
        <w:t>teaching feels</w:t>
      </w:r>
      <w:proofErr w:type="gramEnd"/>
      <w:r w:rsidRPr="00934971">
        <w:rPr>
          <w:rFonts w:ascii="Garamond" w:hAnsi="Garamond"/>
          <w:sz w:val="24"/>
          <w:szCs w:val="24"/>
        </w:rPr>
        <w:t xml:space="preserve"> comforting, we must still ask whether it is true. When correction feels uncomfortable, we must still ask whether it is supported by Scripture.</w:t>
      </w:r>
    </w:p>
    <w:p w14:paraId="6C8CA020" w14:textId="77777777" w:rsidR="00934971" w:rsidRPr="00934971" w:rsidRDefault="00934971" w:rsidP="00934971">
      <w:pPr>
        <w:pStyle w:val="NoSpacing"/>
        <w:rPr>
          <w:rFonts w:ascii="Garamond" w:hAnsi="Garamond"/>
          <w:sz w:val="24"/>
          <w:szCs w:val="24"/>
        </w:rPr>
      </w:pPr>
    </w:p>
    <w:p w14:paraId="69E7E0A9"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Discomfort does not prove a teacher is right, just as comfort does not prove a teacher is wrong. God’s word must judge the claim.</w:t>
      </w:r>
    </w:p>
    <w:p w14:paraId="7FA2A91A" w14:textId="77777777" w:rsidR="00934971" w:rsidRPr="00934971" w:rsidRDefault="00934971" w:rsidP="00934971">
      <w:pPr>
        <w:pStyle w:val="NoSpacing"/>
        <w:rPr>
          <w:rFonts w:ascii="Garamond" w:hAnsi="Garamond"/>
          <w:sz w:val="24"/>
          <w:szCs w:val="24"/>
        </w:rPr>
      </w:pPr>
    </w:p>
    <w:p w14:paraId="1E3E585D"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A person may hear, resist, ask questions, and struggle before turning. That preparation may take time. After turning, he must continue learning and growing. We should distinguish those realities from a claim that conversion itself must remain unfinished until death.</w:t>
      </w:r>
    </w:p>
    <w:p w14:paraId="58D09C75" w14:textId="77777777" w:rsidR="00934971" w:rsidRPr="00934971" w:rsidRDefault="00934971" w:rsidP="00934971">
      <w:pPr>
        <w:pStyle w:val="NoSpacing"/>
        <w:rPr>
          <w:rFonts w:ascii="Garamond" w:hAnsi="Garamond"/>
          <w:sz w:val="24"/>
          <w:szCs w:val="24"/>
        </w:rPr>
      </w:pPr>
    </w:p>
    <w:p w14:paraId="560F28F1"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 xml:space="preserve">The accounts in Acts describe people responding within a short time. At Pentecost, those who received the word were baptized that day. The jailer and his household heard the word and were baptized during the same hour of the night. These accounts do not require years of </w:t>
      </w:r>
      <w:proofErr w:type="gramStart"/>
      <w:r w:rsidRPr="00934971">
        <w:rPr>
          <w:rFonts w:ascii="Garamond" w:hAnsi="Garamond"/>
          <w:sz w:val="24"/>
          <w:szCs w:val="24"/>
        </w:rPr>
        <w:t>demonstrated maturity</w:t>
      </w:r>
      <w:proofErr w:type="gramEnd"/>
      <w:r w:rsidRPr="00934971">
        <w:rPr>
          <w:rFonts w:ascii="Garamond" w:hAnsi="Garamond"/>
          <w:sz w:val="24"/>
          <w:szCs w:val="24"/>
        </w:rPr>
        <w:t xml:space="preserve"> before a sincere response is possible.</w:t>
      </w:r>
    </w:p>
    <w:p w14:paraId="1EA289BB" w14:textId="77777777" w:rsidR="00934971" w:rsidRDefault="00934971" w:rsidP="00934971">
      <w:pPr>
        <w:pStyle w:val="NoSpacing"/>
        <w:rPr>
          <w:rFonts w:ascii="Garamond" w:hAnsi="Garamond"/>
          <w:sz w:val="24"/>
          <w:szCs w:val="24"/>
        </w:rPr>
      </w:pPr>
    </w:p>
    <w:p w14:paraId="37E9C5C0" w14:textId="77777777" w:rsidR="000C06C0" w:rsidRDefault="000C06C0" w:rsidP="00934971">
      <w:pPr>
        <w:pStyle w:val="NoSpacing"/>
        <w:rPr>
          <w:rFonts w:ascii="Garamond" w:hAnsi="Garamond"/>
          <w:sz w:val="24"/>
          <w:szCs w:val="24"/>
        </w:rPr>
      </w:pPr>
    </w:p>
    <w:p w14:paraId="1ED8E288" w14:textId="77777777" w:rsidR="000C06C0" w:rsidRDefault="000C06C0" w:rsidP="00934971">
      <w:pPr>
        <w:pStyle w:val="NoSpacing"/>
        <w:rPr>
          <w:rFonts w:ascii="Garamond" w:hAnsi="Garamond"/>
          <w:sz w:val="24"/>
          <w:szCs w:val="24"/>
        </w:rPr>
      </w:pPr>
    </w:p>
    <w:p w14:paraId="543D268C" w14:textId="77777777" w:rsidR="000C06C0" w:rsidRPr="00934971" w:rsidRDefault="000C06C0" w:rsidP="00934971">
      <w:pPr>
        <w:pStyle w:val="NoSpacing"/>
        <w:rPr>
          <w:rFonts w:ascii="Garamond" w:hAnsi="Garamond"/>
          <w:sz w:val="24"/>
          <w:szCs w:val="24"/>
        </w:rPr>
      </w:pPr>
    </w:p>
    <w:p w14:paraId="5C8A9F27" w14:textId="346C0C11" w:rsidR="00934971" w:rsidRPr="000C06C0" w:rsidRDefault="00934971" w:rsidP="00934971">
      <w:pPr>
        <w:pStyle w:val="NoSpacing"/>
        <w:rPr>
          <w:rFonts w:ascii="Garamond" w:hAnsi="Garamond"/>
          <w:b/>
          <w:bCs/>
          <w:sz w:val="24"/>
          <w:szCs w:val="24"/>
        </w:rPr>
      </w:pPr>
      <w:r w:rsidRPr="000C06C0">
        <w:rPr>
          <w:rFonts w:ascii="Garamond" w:hAnsi="Garamond"/>
          <w:b/>
          <w:bCs/>
          <w:sz w:val="24"/>
          <w:szCs w:val="24"/>
        </w:rPr>
        <w:lastRenderedPageBreak/>
        <w:t xml:space="preserve">Conversion changes the direction of </w:t>
      </w:r>
      <w:proofErr w:type="gramStart"/>
      <w:r w:rsidRPr="000C06C0">
        <w:rPr>
          <w:rFonts w:ascii="Garamond" w:hAnsi="Garamond"/>
          <w:b/>
          <w:bCs/>
          <w:sz w:val="24"/>
          <w:szCs w:val="24"/>
        </w:rPr>
        <w:t>a life</w:t>
      </w:r>
      <w:proofErr w:type="gramEnd"/>
      <w:r w:rsidRPr="000C06C0">
        <w:rPr>
          <w:rFonts w:ascii="Garamond" w:hAnsi="Garamond"/>
          <w:b/>
          <w:bCs/>
          <w:sz w:val="24"/>
          <w:szCs w:val="24"/>
        </w:rPr>
        <w:t>. Continuing growth develops within that direction.</w:t>
      </w:r>
    </w:p>
    <w:p w14:paraId="4D087B4D" w14:textId="77777777" w:rsidR="00934971" w:rsidRPr="00934971" w:rsidRDefault="00934971" w:rsidP="00934971">
      <w:pPr>
        <w:pStyle w:val="NoSpacing"/>
        <w:rPr>
          <w:rFonts w:ascii="Garamond" w:hAnsi="Garamond"/>
          <w:sz w:val="24"/>
          <w:szCs w:val="24"/>
        </w:rPr>
      </w:pPr>
    </w:p>
    <w:p w14:paraId="596F1489"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 xml:space="preserve">A converted person may still need instruction, rebuke, and repentance after a failure. Later </w:t>
      </w:r>
      <w:proofErr w:type="gramStart"/>
      <w:r w:rsidRPr="00934971">
        <w:rPr>
          <w:rFonts w:ascii="Garamond" w:hAnsi="Garamond"/>
          <w:sz w:val="24"/>
          <w:szCs w:val="24"/>
        </w:rPr>
        <w:t>correction does</w:t>
      </w:r>
      <w:proofErr w:type="gramEnd"/>
      <w:r w:rsidRPr="00934971">
        <w:rPr>
          <w:rFonts w:ascii="Garamond" w:hAnsi="Garamond"/>
          <w:sz w:val="24"/>
          <w:szCs w:val="24"/>
        </w:rPr>
        <w:t xml:space="preserve"> not automatically prove that no earlier turning occurred.</w:t>
      </w:r>
    </w:p>
    <w:p w14:paraId="1573A443" w14:textId="77777777" w:rsidR="00934971" w:rsidRPr="00934971" w:rsidRDefault="00934971" w:rsidP="00934971">
      <w:pPr>
        <w:pStyle w:val="NoSpacing"/>
        <w:rPr>
          <w:rFonts w:ascii="Garamond" w:hAnsi="Garamond"/>
          <w:sz w:val="24"/>
          <w:szCs w:val="24"/>
        </w:rPr>
      </w:pPr>
    </w:p>
    <w:p w14:paraId="107165AD" w14:textId="428BF104" w:rsidR="00934971" w:rsidRPr="00934971" w:rsidRDefault="00934971" w:rsidP="00934971">
      <w:pPr>
        <w:pStyle w:val="NoSpacing"/>
        <w:rPr>
          <w:rFonts w:ascii="Garamond" w:hAnsi="Garamond"/>
          <w:sz w:val="24"/>
          <w:szCs w:val="24"/>
        </w:rPr>
      </w:pPr>
      <w:r w:rsidRPr="00934971">
        <w:rPr>
          <w:rFonts w:ascii="Garamond" w:hAnsi="Garamond"/>
          <w:sz w:val="24"/>
          <w:szCs w:val="24"/>
        </w:rPr>
        <w:t xml:space="preserve">A person must receive the </w:t>
      </w:r>
      <w:proofErr w:type="gramStart"/>
      <w:r w:rsidRPr="00934971">
        <w:rPr>
          <w:rFonts w:ascii="Garamond" w:hAnsi="Garamond"/>
          <w:sz w:val="24"/>
          <w:szCs w:val="24"/>
        </w:rPr>
        <w:t>instruction necessary</w:t>
      </w:r>
      <w:proofErr w:type="gramEnd"/>
      <w:r w:rsidRPr="00934971">
        <w:rPr>
          <w:rFonts w:ascii="Garamond" w:hAnsi="Garamond"/>
          <w:sz w:val="24"/>
          <w:szCs w:val="24"/>
        </w:rPr>
        <w:t xml:space="preserve"> to respond sincerely. Requiring him to understand everything or achieve mature perfection before turning to God would go beyond these accounts. Read </w:t>
      </w:r>
      <w:r w:rsidRPr="000C06C0">
        <w:rPr>
          <w:rFonts w:ascii="Garamond" w:hAnsi="Garamond"/>
          <w:b/>
          <w:bCs/>
          <w:i/>
          <w:iCs/>
          <w:sz w:val="24"/>
          <w:szCs w:val="24"/>
        </w:rPr>
        <w:t>Acts 2:37</w:t>
      </w:r>
      <w:r w:rsidR="00A33D83" w:rsidRPr="000C06C0">
        <w:rPr>
          <w:rFonts w:ascii="Garamond" w:hAnsi="Garamond"/>
          <w:b/>
          <w:bCs/>
          <w:i/>
          <w:iCs/>
          <w:sz w:val="24"/>
          <w:szCs w:val="24"/>
        </w:rPr>
        <w:t>-</w:t>
      </w:r>
      <w:r w:rsidRPr="000C06C0">
        <w:rPr>
          <w:rFonts w:ascii="Garamond" w:hAnsi="Garamond"/>
          <w:b/>
          <w:bCs/>
          <w:i/>
          <w:iCs/>
          <w:sz w:val="24"/>
          <w:szCs w:val="24"/>
        </w:rPr>
        <w:t>42, Acts 16:30</w:t>
      </w:r>
      <w:r w:rsidR="00A33D83" w:rsidRPr="000C06C0">
        <w:rPr>
          <w:rFonts w:ascii="Garamond" w:hAnsi="Garamond"/>
          <w:b/>
          <w:bCs/>
          <w:i/>
          <w:iCs/>
          <w:sz w:val="24"/>
          <w:szCs w:val="24"/>
        </w:rPr>
        <w:t>-</w:t>
      </w:r>
      <w:r w:rsidRPr="000C06C0">
        <w:rPr>
          <w:rFonts w:ascii="Garamond" w:hAnsi="Garamond"/>
          <w:b/>
          <w:bCs/>
          <w:i/>
          <w:iCs/>
          <w:sz w:val="24"/>
          <w:szCs w:val="24"/>
        </w:rPr>
        <w:t>34</w:t>
      </w:r>
      <w:r w:rsidRPr="00934971">
        <w:rPr>
          <w:rFonts w:ascii="Garamond" w:hAnsi="Garamond"/>
          <w:sz w:val="24"/>
          <w:szCs w:val="24"/>
        </w:rPr>
        <w:t xml:space="preserve">, and </w:t>
      </w:r>
      <w:r w:rsidRPr="000C06C0">
        <w:rPr>
          <w:rFonts w:ascii="Garamond" w:hAnsi="Garamond"/>
          <w:b/>
          <w:bCs/>
          <w:i/>
          <w:iCs/>
          <w:sz w:val="24"/>
          <w:szCs w:val="24"/>
        </w:rPr>
        <w:t>2 Peter 3:18</w:t>
      </w:r>
      <w:r w:rsidRPr="00934971">
        <w:rPr>
          <w:rFonts w:ascii="Garamond" w:hAnsi="Garamond"/>
          <w:sz w:val="24"/>
          <w:szCs w:val="24"/>
        </w:rPr>
        <w:t xml:space="preserve"> with that distinction in mind.</w:t>
      </w:r>
    </w:p>
    <w:p w14:paraId="69564E53" w14:textId="77777777" w:rsidR="00934971" w:rsidRPr="00934971" w:rsidRDefault="00934971" w:rsidP="00934971">
      <w:pPr>
        <w:pStyle w:val="NoSpacing"/>
        <w:rPr>
          <w:rFonts w:ascii="Garamond" w:hAnsi="Garamond"/>
          <w:sz w:val="24"/>
          <w:szCs w:val="24"/>
        </w:rPr>
      </w:pPr>
    </w:p>
    <w:p w14:paraId="2F07B400"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Look more closely at the hearers at Pentecost.</w:t>
      </w:r>
    </w:p>
    <w:p w14:paraId="4F6DBE96" w14:textId="3553CA0F" w:rsidR="00934971" w:rsidRPr="000C06C0" w:rsidRDefault="00934971" w:rsidP="00934971">
      <w:pPr>
        <w:pStyle w:val="NoSpacing"/>
        <w:rPr>
          <w:rFonts w:ascii="Garamond" w:hAnsi="Garamond"/>
          <w:i/>
          <w:iCs/>
          <w:sz w:val="24"/>
          <w:szCs w:val="24"/>
        </w:rPr>
      </w:pPr>
      <w:r w:rsidRPr="000C06C0">
        <w:rPr>
          <w:rFonts w:ascii="Garamond" w:hAnsi="Garamond"/>
          <w:b/>
          <w:bCs/>
          <w:i/>
          <w:iCs/>
          <w:sz w:val="24"/>
          <w:szCs w:val="24"/>
        </w:rPr>
        <w:t>Acts 2:37</w:t>
      </w:r>
      <w:r w:rsidR="00A33D83" w:rsidRPr="000C06C0">
        <w:rPr>
          <w:rFonts w:ascii="Garamond" w:hAnsi="Garamond"/>
          <w:b/>
          <w:bCs/>
          <w:i/>
          <w:iCs/>
          <w:sz w:val="24"/>
          <w:szCs w:val="24"/>
        </w:rPr>
        <w:t>-</w:t>
      </w:r>
      <w:r w:rsidRPr="000C06C0">
        <w:rPr>
          <w:rFonts w:ascii="Garamond" w:hAnsi="Garamond"/>
          <w:b/>
          <w:bCs/>
          <w:i/>
          <w:iCs/>
          <w:sz w:val="24"/>
          <w:szCs w:val="24"/>
        </w:rPr>
        <w:t>38 (KJV)</w:t>
      </w:r>
      <w:r w:rsidRPr="000C06C0">
        <w:rPr>
          <w:rFonts w:ascii="Garamond" w:hAnsi="Garamond"/>
          <w:i/>
          <w:iCs/>
          <w:sz w:val="24"/>
          <w:szCs w:val="24"/>
        </w:rPr>
        <w:t xml:space="preserve"> Now when they heard this, they were pricked in their heart, and said unto Peter and to the rest of the apostles, Men and brethren, what shall we do?</w:t>
      </w:r>
    </w:p>
    <w:p w14:paraId="5B303108" w14:textId="65EE2713" w:rsidR="00934971" w:rsidRPr="000C06C0" w:rsidRDefault="00934971" w:rsidP="00934971">
      <w:pPr>
        <w:pStyle w:val="NoSpacing"/>
        <w:rPr>
          <w:rFonts w:ascii="Garamond" w:hAnsi="Garamond"/>
          <w:i/>
          <w:iCs/>
          <w:sz w:val="24"/>
          <w:szCs w:val="24"/>
        </w:rPr>
      </w:pPr>
      <w:r w:rsidRPr="000C06C0">
        <w:rPr>
          <w:rFonts w:ascii="Garamond" w:hAnsi="Garamond"/>
          <w:b/>
          <w:bCs/>
          <w:i/>
          <w:iCs/>
          <w:sz w:val="24"/>
          <w:szCs w:val="24"/>
        </w:rPr>
        <w:t>38</w:t>
      </w:r>
      <w:r w:rsidRPr="000C06C0">
        <w:rPr>
          <w:rFonts w:ascii="Garamond" w:hAnsi="Garamond"/>
          <w:i/>
          <w:iCs/>
          <w:sz w:val="24"/>
          <w:szCs w:val="24"/>
        </w:rPr>
        <w:t xml:space="preserve"> Then Peter said unto them, Repent, and be baptized every one of you in the name of Christ for the remission of sins, and ye shall receive the gift of the Holy Ghost.</w:t>
      </w:r>
    </w:p>
    <w:p w14:paraId="62D5DD7D" w14:textId="77777777" w:rsidR="00934971" w:rsidRPr="000C06C0" w:rsidRDefault="00934971" w:rsidP="00934971">
      <w:pPr>
        <w:pStyle w:val="NoSpacing"/>
        <w:rPr>
          <w:rFonts w:ascii="Garamond" w:hAnsi="Garamond"/>
          <w:i/>
          <w:iCs/>
          <w:sz w:val="24"/>
          <w:szCs w:val="24"/>
        </w:rPr>
      </w:pPr>
    </w:p>
    <w:p w14:paraId="0C09E028" w14:textId="61C5A44E" w:rsidR="00934971" w:rsidRPr="000C06C0" w:rsidRDefault="00934971" w:rsidP="00934971">
      <w:pPr>
        <w:pStyle w:val="NoSpacing"/>
        <w:rPr>
          <w:rFonts w:ascii="Garamond" w:hAnsi="Garamond"/>
          <w:i/>
          <w:iCs/>
          <w:sz w:val="24"/>
          <w:szCs w:val="24"/>
        </w:rPr>
      </w:pPr>
      <w:r w:rsidRPr="000C06C0">
        <w:rPr>
          <w:rFonts w:ascii="Garamond" w:hAnsi="Garamond"/>
          <w:b/>
          <w:bCs/>
          <w:i/>
          <w:iCs/>
          <w:sz w:val="24"/>
          <w:szCs w:val="24"/>
        </w:rPr>
        <w:t>Acts 2:41</w:t>
      </w:r>
      <w:r w:rsidR="00A33D83" w:rsidRPr="000C06C0">
        <w:rPr>
          <w:rFonts w:ascii="Garamond" w:hAnsi="Garamond"/>
          <w:b/>
          <w:bCs/>
          <w:i/>
          <w:iCs/>
          <w:sz w:val="24"/>
          <w:szCs w:val="24"/>
        </w:rPr>
        <w:t>-</w:t>
      </w:r>
      <w:r w:rsidRPr="000C06C0">
        <w:rPr>
          <w:rFonts w:ascii="Garamond" w:hAnsi="Garamond"/>
          <w:b/>
          <w:bCs/>
          <w:i/>
          <w:iCs/>
          <w:sz w:val="24"/>
          <w:szCs w:val="24"/>
        </w:rPr>
        <w:t xml:space="preserve">42 (KJV) </w:t>
      </w:r>
      <w:r w:rsidRPr="000C06C0">
        <w:rPr>
          <w:rFonts w:ascii="Garamond" w:hAnsi="Garamond"/>
          <w:i/>
          <w:iCs/>
          <w:sz w:val="24"/>
          <w:szCs w:val="24"/>
        </w:rPr>
        <w:t xml:space="preserve">Then they that gladly received his word were baptized: and the same day there were added </w:t>
      </w:r>
      <w:proofErr w:type="gramStart"/>
      <w:r w:rsidRPr="000C06C0">
        <w:rPr>
          <w:rFonts w:ascii="Garamond" w:hAnsi="Garamond"/>
          <w:i/>
          <w:iCs/>
          <w:sz w:val="24"/>
          <w:szCs w:val="24"/>
        </w:rPr>
        <w:t>unto</w:t>
      </w:r>
      <w:proofErr w:type="gramEnd"/>
      <w:r w:rsidRPr="000C06C0">
        <w:rPr>
          <w:rFonts w:ascii="Garamond" w:hAnsi="Garamond"/>
          <w:i/>
          <w:iCs/>
          <w:sz w:val="24"/>
          <w:szCs w:val="24"/>
        </w:rPr>
        <w:t xml:space="preserve"> them about three thousand souls. 42 And they continued stedfastly in the apostles’ doctrine and fellowship, and in breaking of bread, and in prayers.</w:t>
      </w:r>
    </w:p>
    <w:p w14:paraId="71E9039E" w14:textId="77777777" w:rsidR="00934971" w:rsidRPr="00934971" w:rsidRDefault="00934971" w:rsidP="00934971">
      <w:pPr>
        <w:pStyle w:val="NoSpacing"/>
        <w:rPr>
          <w:rFonts w:ascii="Garamond" w:hAnsi="Garamond"/>
          <w:sz w:val="24"/>
          <w:szCs w:val="24"/>
        </w:rPr>
      </w:pPr>
    </w:p>
    <w:p w14:paraId="133CC13B" w14:textId="315CABD6" w:rsidR="00934971" w:rsidRPr="00934971" w:rsidRDefault="00934971" w:rsidP="00934971">
      <w:pPr>
        <w:pStyle w:val="NoSpacing"/>
        <w:rPr>
          <w:rFonts w:ascii="Garamond" w:hAnsi="Garamond"/>
          <w:sz w:val="24"/>
          <w:szCs w:val="24"/>
        </w:rPr>
      </w:pPr>
      <w:r w:rsidRPr="00934971">
        <w:rPr>
          <w:rFonts w:ascii="Garamond" w:hAnsi="Garamond"/>
          <w:sz w:val="24"/>
          <w:szCs w:val="24"/>
        </w:rPr>
        <w:t xml:space="preserve">This account does not use the English word </w:t>
      </w:r>
      <w:r w:rsidR="00910E8B">
        <w:rPr>
          <w:rFonts w:ascii="Garamond" w:hAnsi="Garamond"/>
          <w:sz w:val="24"/>
          <w:szCs w:val="24"/>
        </w:rPr>
        <w:t>“</w:t>
      </w:r>
      <w:r w:rsidRPr="00934971">
        <w:rPr>
          <w:rFonts w:ascii="Garamond" w:hAnsi="Garamond"/>
          <w:sz w:val="24"/>
          <w:szCs w:val="24"/>
        </w:rPr>
        <w:t>converted</w:t>
      </w:r>
      <w:r w:rsidR="00910E8B">
        <w:rPr>
          <w:rFonts w:ascii="Garamond" w:hAnsi="Garamond"/>
          <w:sz w:val="24"/>
          <w:szCs w:val="24"/>
        </w:rPr>
        <w:t>”</w:t>
      </w:r>
      <w:r w:rsidRPr="00934971">
        <w:rPr>
          <w:rFonts w:ascii="Garamond" w:hAnsi="Garamond"/>
          <w:sz w:val="24"/>
          <w:szCs w:val="24"/>
        </w:rPr>
        <w:t>, but it shows a response fitting the turning described elsewhere. Convicted hearers asked what to do, received the instruction, were baptized, and continued in the apostles’ teaching.</w:t>
      </w:r>
    </w:p>
    <w:p w14:paraId="1CCDBF97" w14:textId="77777777" w:rsidR="00934971" w:rsidRPr="00934971" w:rsidRDefault="00934971" w:rsidP="00934971">
      <w:pPr>
        <w:pStyle w:val="NoSpacing"/>
        <w:rPr>
          <w:rFonts w:ascii="Garamond" w:hAnsi="Garamond"/>
          <w:sz w:val="24"/>
          <w:szCs w:val="24"/>
        </w:rPr>
      </w:pPr>
    </w:p>
    <w:p w14:paraId="1C3BBE74"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Their response did not end with feeling convicted. They acted upon what they received.</w:t>
      </w:r>
    </w:p>
    <w:p w14:paraId="3B061D44" w14:textId="77777777" w:rsidR="00934971" w:rsidRDefault="00934971" w:rsidP="00934971">
      <w:pPr>
        <w:pStyle w:val="NoSpacing"/>
        <w:rPr>
          <w:rFonts w:ascii="Garamond" w:hAnsi="Garamond"/>
          <w:sz w:val="24"/>
          <w:szCs w:val="24"/>
        </w:rPr>
      </w:pPr>
    </w:p>
    <w:p w14:paraId="65551370" w14:textId="77777777" w:rsidR="00910E8B" w:rsidRDefault="00910E8B" w:rsidP="00934971">
      <w:pPr>
        <w:pStyle w:val="NoSpacing"/>
        <w:rPr>
          <w:rFonts w:ascii="Garamond" w:hAnsi="Garamond"/>
          <w:sz w:val="24"/>
          <w:szCs w:val="24"/>
        </w:rPr>
      </w:pPr>
    </w:p>
    <w:p w14:paraId="6A89A642" w14:textId="77777777" w:rsidR="00910E8B" w:rsidRPr="00934971" w:rsidRDefault="00910E8B" w:rsidP="00934971">
      <w:pPr>
        <w:pStyle w:val="NoSpacing"/>
        <w:rPr>
          <w:rFonts w:ascii="Garamond" w:hAnsi="Garamond"/>
          <w:sz w:val="24"/>
          <w:szCs w:val="24"/>
        </w:rPr>
      </w:pPr>
    </w:p>
    <w:p w14:paraId="749D8B39" w14:textId="053AF091" w:rsidR="00934971" w:rsidRPr="00934971" w:rsidRDefault="00934971" w:rsidP="00934971">
      <w:pPr>
        <w:pStyle w:val="NoSpacing"/>
        <w:rPr>
          <w:rFonts w:ascii="Garamond" w:hAnsi="Garamond"/>
          <w:sz w:val="24"/>
          <w:szCs w:val="24"/>
        </w:rPr>
      </w:pPr>
      <w:r w:rsidRPr="00934971">
        <w:rPr>
          <w:rFonts w:ascii="Garamond" w:hAnsi="Garamond"/>
          <w:sz w:val="24"/>
          <w:szCs w:val="24"/>
        </w:rPr>
        <w:lastRenderedPageBreak/>
        <w:t xml:space="preserve">Saul’s experience gives us another example. Read </w:t>
      </w:r>
      <w:r w:rsidRPr="00910E8B">
        <w:rPr>
          <w:rFonts w:ascii="Garamond" w:hAnsi="Garamond"/>
          <w:b/>
          <w:bCs/>
          <w:i/>
          <w:iCs/>
          <w:sz w:val="24"/>
          <w:szCs w:val="24"/>
        </w:rPr>
        <w:t>Acts 9:1</w:t>
      </w:r>
      <w:r w:rsidR="00A33D83" w:rsidRPr="00910E8B">
        <w:rPr>
          <w:rFonts w:ascii="Garamond" w:hAnsi="Garamond"/>
          <w:b/>
          <w:bCs/>
          <w:i/>
          <w:iCs/>
          <w:sz w:val="24"/>
          <w:szCs w:val="24"/>
        </w:rPr>
        <w:t>-</w:t>
      </w:r>
      <w:r w:rsidRPr="00910E8B">
        <w:rPr>
          <w:rFonts w:ascii="Garamond" w:hAnsi="Garamond"/>
          <w:b/>
          <w:bCs/>
          <w:i/>
          <w:iCs/>
          <w:sz w:val="24"/>
          <w:szCs w:val="24"/>
        </w:rPr>
        <w:t>22</w:t>
      </w:r>
      <w:r w:rsidRPr="00934971">
        <w:rPr>
          <w:rFonts w:ascii="Garamond" w:hAnsi="Garamond"/>
          <w:sz w:val="24"/>
          <w:szCs w:val="24"/>
        </w:rPr>
        <w:t xml:space="preserve"> and </w:t>
      </w:r>
      <w:r w:rsidRPr="00910E8B">
        <w:rPr>
          <w:rFonts w:ascii="Garamond" w:hAnsi="Garamond"/>
          <w:b/>
          <w:bCs/>
          <w:i/>
          <w:iCs/>
          <w:sz w:val="24"/>
          <w:szCs w:val="24"/>
        </w:rPr>
        <w:t>Acts 22:6</w:t>
      </w:r>
      <w:r w:rsidR="00A33D83" w:rsidRPr="00910E8B">
        <w:rPr>
          <w:rFonts w:ascii="Garamond" w:hAnsi="Garamond"/>
          <w:b/>
          <w:bCs/>
          <w:i/>
          <w:iCs/>
          <w:sz w:val="24"/>
          <w:szCs w:val="24"/>
        </w:rPr>
        <w:t>-</w:t>
      </w:r>
      <w:r w:rsidRPr="00910E8B">
        <w:rPr>
          <w:rFonts w:ascii="Garamond" w:hAnsi="Garamond"/>
          <w:b/>
          <w:bCs/>
          <w:i/>
          <w:iCs/>
          <w:sz w:val="24"/>
          <w:szCs w:val="24"/>
        </w:rPr>
        <w:t>16</w:t>
      </w:r>
      <w:r w:rsidRPr="00934971">
        <w:rPr>
          <w:rFonts w:ascii="Garamond" w:hAnsi="Garamond"/>
          <w:sz w:val="24"/>
          <w:szCs w:val="24"/>
        </w:rPr>
        <w:t>. He had persecuted Christ’s followers; afterward, he proclaimed the Son of God. His change of allegiance affected his conduct.</w:t>
      </w:r>
    </w:p>
    <w:p w14:paraId="5AF2FB86" w14:textId="77777777" w:rsidR="00934971" w:rsidRPr="00934971" w:rsidRDefault="00934971" w:rsidP="00934971">
      <w:pPr>
        <w:pStyle w:val="NoSpacing"/>
        <w:rPr>
          <w:rFonts w:ascii="Garamond" w:hAnsi="Garamond"/>
          <w:sz w:val="24"/>
          <w:szCs w:val="24"/>
        </w:rPr>
      </w:pPr>
    </w:p>
    <w:p w14:paraId="63DF3B9F" w14:textId="05FF3A34" w:rsidR="00910E8B" w:rsidRPr="00934971" w:rsidRDefault="00934971" w:rsidP="00934971">
      <w:pPr>
        <w:pStyle w:val="NoSpacing"/>
        <w:rPr>
          <w:rFonts w:ascii="Garamond" w:hAnsi="Garamond"/>
          <w:sz w:val="24"/>
          <w:szCs w:val="24"/>
        </w:rPr>
      </w:pPr>
      <w:r w:rsidRPr="00934971">
        <w:rPr>
          <w:rFonts w:ascii="Garamond" w:hAnsi="Garamond"/>
          <w:sz w:val="24"/>
          <w:szCs w:val="24"/>
        </w:rPr>
        <w:t>Yet his encounter with Christ did not make further instruction unnecessary.</w:t>
      </w:r>
    </w:p>
    <w:p w14:paraId="2AEFE70C" w14:textId="59E0DCAA" w:rsidR="00934971" w:rsidRPr="00910E8B" w:rsidRDefault="00934971" w:rsidP="00934971">
      <w:pPr>
        <w:pStyle w:val="NoSpacing"/>
        <w:rPr>
          <w:rFonts w:ascii="Garamond" w:hAnsi="Garamond"/>
          <w:i/>
          <w:iCs/>
          <w:sz w:val="24"/>
          <w:szCs w:val="24"/>
        </w:rPr>
      </w:pPr>
      <w:r w:rsidRPr="00910E8B">
        <w:rPr>
          <w:rFonts w:ascii="Garamond" w:hAnsi="Garamond"/>
          <w:b/>
          <w:bCs/>
          <w:i/>
          <w:iCs/>
          <w:sz w:val="24"/>
          <w:szCs w:val="24"/>
        </w:rPr>
        <w:t>Acts 22:16 (KJV)</w:t>
      </w:r>
      <w:r w:rsidRPr="00910E8B">
        <w:rPr>
          <w:rFonts w:ascii="Garamond" w:hAnsi="Garamond"/>
          <w:i/>
          <w:iCs/>
          <w:sz w:val="24"/>
          <w:szCs w:val="24"/>
        </w:rPr>
        <w:t xml:space="preserve"> And now why tarriest thou? arise, and be baptized, and wash away thy sins, calling on the name of the Lord.</w:t>
      </w:r>
    </w:p>
    <w:p w14:paraId="44C1F370"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 xml:space="preserve">Saul received </w:t>
      </w:r>
      <w:proofErr w:type="gramStart"/>
      <w:r w:rsidRPr="00934971">
        <w:rPr>
          <w:rFonts w:ascii="Garamond" w:hAnsi="Garamond"/>
          <w:sz w:val="24"/>
          <w:szCs w:val="24"/>
        </w:rPr>
        <w:t>instruction</w:t>
      </w:r>
      <w:proofErr w:type="gramEnd"/>
      <w:r w:rsidRPr="00934971">
        <w:rPr>
          <w:rFonts w:ascii="Garamond" w:hAnsi="Garamond"/>
          <w:sz w:val="24"/>
          <w:szCs w:val="24"/>
        </w:rPr>
        <w:t xml:space="preserve"> and responded. The account brings together a reversal of conduct and obedience to the direction God sent through Ananias.</w:t>
      </w:r>
    </w:p>
    <w:p w14:paraId="5FA4EBB3" w14:textId="77777777" w:rsidR="00934971" w:rsidRPr="00934971" w:rsidRDefault="00934971" w:rsidP="00934971">
      <w:pPr>
        <w:pStyle w:val="NoSpacing"/>
        <w:rPr>
          <w:rFonts w:ascii="Garamond" w:hAnsi="Garamond"/>
          <w:sz w:val="24"/>
          <w:szCs w:val="24"/>
        </w:rPr>
      </w:pPr>
    </w:p>
    <w:p w14:paraId="54F30DF7"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The Thessalonians likewise received the word, became examples to other believers, and turned from idols to serve God. Their turning had consequences beyond a private religious statement.</w:t>
      </w:r>
    </w:p>
    <w:p w14:paraId="0B6B91B4" w14:textId="77777777" w:rsidR="00934971" w:rsidRPr="00934971" w:rsidRDefault="00934971" w:rsidP="00934971">
      <w:pPr>
        <w:pStyle w:val="NoSpacing"/>
        <w:rPr>
          <w:rFonts w:ascii="Garamond" w:hAnsi="Garamond"/>
          <w:sz w:val="24"/>
          <w:szCs w:val="24"/>
        </w:rPr>
      </w:pPr>
    </w:p>
    <w:p w14:paraId="38C1591E"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 xml:space="preserve">Christ’s parable of the prodigal son illustrates the relationship between recognizing wrongdoing and </w:t>
      </w:r>
      <w:proofErr w:type="gramStart"/>
      <w:r w:rsidRPr="00934971">
        <w:rPr>
          <w:rFonts w:ascii="Garamond" w:hAnsi="Garamond"/>
          <w:sz w:val="24"/>
          <w:szCs w:val="24"/>
        </w:rPr>
        <w:t>actually returning</w:t>
      </w:r>
      <w:proofErr w:type="gramEnd"/>
      <w:r w:rsidRPr="00934971">
        <w:rPr>
          <w:rFonts w:ascii="Garamond" w:hAnsi="Garamond"/>
          <w:sz w:val="24"/>
          <w:szCs w:val="24"/>
        </w:rPr>
        <w:t>.</w:t>
      </w:r>
    </w:p>
    <w:p w14:paraId="1C8BFDA9" w14:textId="0EEE2AB6" w:rsidR="00934971" w:rsidRPr="00910E8B" w:rsidRDefault="00934971" w:rsidP="00934971">
      <w:pPr>
        <w:pStyle w:val="NoSpacing"/>
        <w:rPr>
          <w:rFonts w:ascii="Garamond" w:hAnsi="Garamond"/>
          <w:i/>
          <w:iCs/>
          <w:sz w:val="24"/>
          <w:szCs w:val="24"/>
        </w:rPr>
      </w:pPr>
      <w:r w:rsidRPr="00910E8B">
        <w:rPr>
          <w:rFonts w:ascii="Garamond" w:hAnsi="Garamond"/>
          <w:b/>
          <w:bCs/>
          <w:i/>
          <w:iCs/>
          <w:sz w:val="24"/>
          <w:szCs w:val="24"/>
        </w:rPr>
        <w:t>Luke 15:20</w:t>
      </w:r>
      <w:r w:rsidR="00A33D83" w:rsidRPr="00910E8B">
        <w:rPr>
          <w:rFonts w:ascii="Garamond" w:hAnsi="Garamond"/>
          <w:b/>
          <w:bCs/>
          <w:i/>
          <w:iCs/>
          <w:sz w:val="24"/>
          <w:szCs w:val="24"/>
        </w:rPr>
        <w:t>-</w:t>
      </w:r>
      <w:r w:rsidRPr="00910E8B">
        <w:rPr>
          <w:rFonts w:ascii="Garamond" w:hAnsi="Garamond"/>
          <w:b/>
          <w:bCs/>
          <w:i/>
          <w:iCs/>
          <w:sz w:val="24"/>
          <w:szCs w:val="24"/>
        </w:rPr>
        <w:t>21 (KJV)</w:t>
      </w:r>
      <w:r w:rsidRPr="00910E8B">
        <w:rPr>
          <w:rFonts w:ascii="Garamond" w:hAnsi="Garamond"/>
          <w:i/>
          <w:iCs/>
          <w:sz w:val="24"/>
          <w:szCs w:val="24"/>
        </w:rPr>
        <w:t xml:space="preserve"> And he </w:t>
      </w:r>
      <w:proofErr w:type="gramStart"/>
      <w:r w:rsidRPr="00910E8B">
        <w:rPr>
          <w:rFonts w:ascii="Garamond" w:hAnsi="Garamond"/>
          <w:i/>
          <w:iCs/>
          <w:sz w:val="24"/>
          <w:szCs w:val="24"/>
        </w:rPr>
        <w:t>arose, and</w:t>
      </w:r>
      <w:proofErr w:type="gramEnd"/>
      <w:r w:rsidRPr="00910E8B">
        <w:rPr>
          <w:rFonts w:ascii="Garamond" w:hAnsi="Garamond"/>
          <w:i/>
          <w:iCs/>
          <w:sz w:val="24"/>
          <w:szCs w:val="24"/>
        </w:rPr>
        <w:t xml:space="preserve"> came to his father. But when he was yet a great way off, his father saw him, and had compassion, and ran, and fell on his neck, and kissed him. </w:t>
      </w:r>
      <w:r w:rsidRPr="00910E8B">
        <w:rPr>
          <w:rFonts w:ascii="Garamond" w:hAnsi="Garamond"/>
          <w:b/>
          <w:bCs/>
          <w:i/>
          <w:iCs/>
          <w:sz w:val="24"/>
          <w:szCs w:val="24"/>
        </w:rPr>
        <w:t>21</w:t>
      </w:r>
      <w:r w:rsidRPr="00910E8B">
        <w:rPr>
          <w:rFonts w:ascii="Garamond" w:hAnsi="Garamond"/>
          <w:i/>
          <w:iCs/>
          <w:sz w:val="24"/>
          <w:szCs w:val="24"/>
        </w:rPr>
        <w:t xml:space="preserve"> And the son said unto him, Father, I have sinned against heaven, and in thy sight, and am no </w:t>
      </w:r>
      <w:proofErr w:type="gramStart"/>
      <w:r w:rsidRPr="00910E8B">
        <w:rPr>
          <w:rFonts w:ascii="Garamond" w:hAnsi="Garamond"/>
          <w:i/>
          <w:iCs/>
          <w:sz w:val="24"/>
          <w:szCs w:val="24"/>
        </w:rPr>
        <w:t>more</w:t>
      </w:r>
      <w:proofErr w:type="gramEnd"/>
      <w:r w:rsidRPr="00910E8B">
        <w:rPr>
          <w:rFonts w:ascii="Garamond" w:hAnsi="Garamond"/>
          <w:i/>
          <w:iCs/>
          <w:sz w:val="24"/>
          <w:szCs w:val="24"/>
        </w:rPr>
        <w:t xml:space="preserve"> worthy to be called thy son.</w:t>
      </w:r>
    </w:p>
    <w:p w14:paraId="26B42BBC"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The son acknowledged his sin and returned. His decision became action. This parable illustrates repentance and return; it does not replace the specific gospel instructions the apostles gave concerning baptism and remission.</w:t>
      </w:r>
    </w:p>
    <w:p w14:paraId="68FE8391" w14:textId="77777777" w:rsidR="00934971" w:rsidRPr="00934971" w:rsidRDefault="00934971" w:rsidP="00934971">
      <w:pPr>
        <w:pStyle w:val="NoSpacing"/>
        <w:rPr>
          <w:rFonts w:ascii="Garamond" w:hAnsi="Garamond"/>
          <w:sz w:val="24"/>
          <w:szCs w:val="24"/>
        </w:rPr>
      </w:pPr>
    </w:p>
    <w:p w14:paraId="070A3B54"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The language of returning also helps us understand passages about someone who has wandered from the truth.</w:t>
      </w:r>
    </w:p>
    <w:p w14:paraId="5CDAE8BA" w14:textId="422F9690" w:rsidR="00934971" w:rsidRPr="00910E8B" w:rsidRDefault="00934971" w:rsidP="00934971">
      <w:pPr>
        <w:pStyle w:val="NoSpacing"/>
        <w:rPr>
          <w:rFonts w:ascii="Garamond" w:hAnsi="Garamond"/>
          <w:i/>
          <w:iCs/>
          <w:sz w:val="24"/>
          <w:szCs w:val="24"/>
        </w:rPr>
      </w:pPr>
      <w:r w:rsidRPr="00910E8B">
        <w:rPr>
          <w:rFonts w:ascii="Garamond" w:hAnsi="Garamond"/>
          <w:b/>
          <w:bCs/>
          <w:i/>
          <w:iCs/>
          <w:sz w:val="24"/>
          <w:szCs w:val="24"/>
        </w:rPr>
        <w:t>James 5:19</w:t>
      </w:r>
      <w:r w:rsidR="00A33D83" w:rsidRPr="00910E8B">
        <w:rPr>
          <w:rFonts w:ascii="Garamond" w:hAnsi="Garamond"/>
          <w:b/>
          <w:bCs/>
          <w:i/>
          <w:iCs/>
          <w:sz w:val="24"/>
          <w:szCs w:val="24"/>
        </w:rPr>
        <w:t>-</w:t>
      </w:r>
      <w:r w:rsidRPr="00910E8B">
        <w:rPr>
          <w:rFonts w:ascii="Garamond" w:hAnsi="Garamond"/>
          <w:b/>
          <w:bCs/>
          <w:i/>
          <w:iCs/>
          <w:sz w:val="24"/>
          <w:szCs w:val="24"/>
        </w:rPr>
        <w:t>20 (KJV)</w:t>
      </w:r>
      <w:r w:rsidRPr="00910E8B">
        <w:rPr>
          <w:rFonts w:ascii="Garamond" w:hAnsi="Garamond"/>
          <w:i/>
          <w:iCs/>
          <w:sz w:val="24"/>
          <w:szCs w:val="24"/>
        </w:rPr>
        <w:t xml:space="preserve"> Brethren, if any of you do err from the truth, and one convert him;</w:t>
      </w:r>
      <w:r w:rsidR="00910E8B" w:rsidRPr="00910E8B">
        <w:rPr>
          <w:rFonts w:ascii="Garamond" w:hAnsi="Garamond"/>
          <w:i/>
          <w:iCs/>
          <w:sz w:val="24"/>
          <w:szCs w:val="24"/>
        </w:rPr>
        <w:t xml:space="preserve"> </w:t>
      </w:r>
      <w:r w:rsidRPr="00910E8B">
        <w:rPr>
          <w:rFonts w:ascii="Garamond" w:hAnsi="Garamond"/>
          <w:b/>
          <w:bCs/>
          <w:i/>
          <w:iCs/>
          <w:sz w:val="24"/>
          <w:szCs w:val="24"/>
        </w:rPr>
        <w:t>20</w:t>
      </w:r>
      <w:r w:rsidRPr="00910E8B">
        <w:rPr>
          <w:rFonts w:ascii="Garamond" w:hAnsi="Garamond"/>
          <w:i/>
          <w:iCs/>
          <w:sz w:val="24"/>
          <w:szCs w:val="24"/>
        </w:rPr>
        <w:t xml:space="preserve"> Let him know, that he which </w:t>
      </w:r>
      <w:proofErr w:type="spellStart"/>
      <w:r w:rsidRPr="00910E8B">
        <w:rPr>
          <w:rFonts w:ascii="Garamond" w:hAnsi="Garamond"/>
          <w:i/>
          <w:iCs/>
          <w:sz w:val="24"/>
          <w:szCs w:val="24"/>
        </w:rPr>
        <w:t>converteth</w:t>
      </w:r>
      <w:proofErr w:type="spellEnd"/>
      <w:r w:rsidRPr="00910E8B">
        <w:rPr>
          <w:rFonts w:ascii="Garamond" w:hAnsi="Garamond"/>
          <w:i/>
          <w:iCs/>
          <w:sz w:val="24"/>
          <w:szCs w:val="24"/>
        </w:rPr>
        <w:t xml:space="preserve"> the sinner from the error of his way shall save a soul from death, and shall hide a multitude of sins.</w:t>
      </w:r>
    </w:p>
    <w:p w14:paraId="23C4D0F4"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lastRenderedPageBreak/>
        <w:t>Someone errs from the truth, and another person converts him from that error. The passage concerns restoring a wandering person. It uses the same Greek verb, G1994, found in Luke 22:32.</w:t>
      </w:r>
    </w:p>
    <w:p w14:paraId="5090E772" w14:textId="77777777" w:rsidR="00934971" w:rsidRPr="00934971" w:rsidRDefault="00934971" w:rsidP="00934971">
      <w:pPr>
        <w:pStyle w:val="NoSpacing"/>
        <w:rPr>
          <w:rFonts w:ascii="Garamond" w:hAnsi="Garamond"/>
          <w:sz w:val="24"/>
          <w:szCs w:val="24"/>
        </w:rPr>
      </w:pPr>
    </w:p>
    <w:p w14:paraId="620BF334"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The same word appears in another setting.</w:t>
      </w:r>
    </w:p>
    <w:p w14:paraId="10AF8A62" w14:textId="28C5D11E" w:rsidR="00934971" w:rsidRPr="00A05444" w:rsidRDefault="00934971" w:rsidP="00934971">
      <w:pPr>
        <w:pStyle w:val="NoSpacing"/>
        <w:rPr>
          <w:rFonts w:ascii="Garamond" w:hAnsi="Garamond"/>
          <w:i/>
          <w:iCs/>
          <w:sz w:val="24"/>
          <w:szCs w:val="24"/>
        </w:rPr>
      </w:pPr>
      <w:r w:rsidRPr="00A05444">
        <w:rPr>
          <w:rFonts w:ascii="Garamond" w:hAnsi="Garamond"/>
          <w:b/>
          <w:bCs/>
          <w:i/>
          <w:iCs/>
          <w:sz w:val="24"/>
          <w:szCs w:val="24"/>
        </w:rPr>
        <w:t>Luke 17:4 (KJV)</w:t>
      </w:r>
      <w:r w:rsidRPr="00A05444">
        <w:rPr>
          <w:rFonts w:ascii="Garamond" w:hAnsi="Garamond"/>
          <w:i/>
          <w:iCs/>
          <w:sz w:val="24"/>
          <w:szCs w:val="24"/>
        </w:rPr>
        <w:t xml:space="preserve"> And if he </w:t>
      </w:r>
      <w:proofErr w:type="gramStart"/>
      <w:r w:rsidRPr="00A05444">
        <w:rPr>
          <w:rFonts w:ascii="Garamond" w:hAnsi="Garamond"/>
          <w:i/>
          <w:iCs/>
          <w:sz w:val="24"/>
          <w:szCs w:val="24"/>
        </w:rPr>
        <w:t>trespass</w:t>
      </w:r>
      <w:proofErr w:type="gramEnd"/>
      <w:r w:rsidRPr="00A05444">
        <w:rPr>
          <w:rFonts w:ascii="Garamond" w:hAnsi="Garamond"/>
          <w:i/>
          <w:iCs/>
          <w:sz w:val="24"/>
          <w:szCs w:val="24"/>
        </w:rPr>
        <w:t xml:space="preserve"> against </w:t>
      </w:r>
      <w:proofErr w:type="gramStart"/>
      <w:r w:rsidRPr="00A05444">
        <w:rPr>
          <w:rFonts w:ascii="Garamond" w:hAnsi="Garamond"/>
          <w:i/>
          <w:iCs/>
          <w:sz w:val="24"/>
          <w:szCs w:val="24"/>
        </w:rPr>
        <w:t>thee</w:t>
      </w:r>
      <w:proofErr w:type="gramEnd"/>
      <w:r w:rsidRPr="00A05444">
        <w:rPr>
          <w:rFonts w:ascii="Garamond" w:hAnsi="Garamond"/>
          <w:i/>
          <w:iCs/>
          <w:sz w:val="24"/>
          <w:szCs w:val="24"/>
        </w:rPr>
        <w:t xml:space="preserve"> seven times in a day, and seven times in a day turn again to thee, saying, I repent; thou shalt forgive him.</w:t>
      </w:r>
    </w:p>
    <w:p w14:paraId="30ABBC6F" w14:textId="3D0B9563" w:rsidR="00934971" w:rsidRPr="00934971" w:rsidRDefault="00934971" w:rsidP="00934971">
      <w:pPr>
        <w:pStyle w:val="NoSpacing"/>
        <w:rPr>
          <w:rFonts w:ascii="Garamond" w:hAnsi="Garamond"/>
          <w:sz w:val="24"/>
          <w:szCs w:val="24"/>
        </w:rPr>
      </w:pPr>
      <w:r w:rsidRPr="00934971">
        <w:rPr>
          <w:rFonts w:ascii="Garamond" w:hAnsi="Garamond"/>
          <w:sz w:val="24"/>
          <w:szCs w:val="24"/>
        </w:rPr>
        <w:t xml:space="preserve">Here it is translated </w:t>
      </w:r>
      <w:r w:rsidR="00A05444">
        <w:rPr>
          <w:rFonts w:ascii="Garamond" w:hAnsi="Garamond"/>
          <w:sz w:val="24"/>
          <w:szCs w:val="24"/>
        </w:rPr>
        <w:t>“</w:t>
      </w:r>
      <w:r w:rsidRPr="00934971">
        <w:rPr>
          <w:rFonts w:ascii="Garamond" w:hAnsi="Garamond"/>
          <w:sz w:val="24"/>
          <w:szCs w:val="24"/>
        </w:rPr>
        <w:t>turn again</w:t>
      </w:r>
      <w:r w:rsidR="00A05444">
        <w:rPr>
          <w:rFonts w:ascii="Garamond" w:hAnsi="Garamond"/>
          <w:sz w:val="24"/>
          <w:szCs w:val="24"/>
        </w:rPr>
        <w:t>”</w:t>
      </w:r>
      <w:r w:rsidRPr="00934971">
        <w:rPr>
          <w:rFonts w:ascii="Garamond" w:hAnsi="Garamond"/>
          <w:sz w:val="24"/>
          <w:szCs w:val="24"/>
        </w:rPr>
        <w:t xml:space="preserve">. Searching only for the English word </w:t>
      </w:r>
      <w:r w:rsidR="00A05444">
        <w:rPr>
          <w:rFonts w:ascii="Garamond" w:hAnsi="Garamond"/>
          <w:sz w:val="24"/>
          <w:szCs w:val="24"/>
        </w:rPr>
        <w:t>“</w:t>
      </w:r>
      <w:r w:rsidRPr="00934971">
        <w:rPr>
          <w:rFonts w:ascii="Garamond" w:hAnsi="Garamond"/>
          <w:sz w:val="24"/>
          <w:szCs w:val="24"/>
        </w:rPr>
        <w:t>converted</w:t>
      </w:r>
      <w:r w:rsidR="00A05444">
        <w:rPr>
          <w:rFonts w:ascii="Garamond" w:hAnsi="Garamond"/>
          <w:sz w:val="24"/>
          <w:szCs w:val="24"/>
        </w:rPr>
        <w:t>”</w:t>
      </w:r>
      <w:r w:rsidRPr="00934971">
        <w:rPr>
          <w:rFonts w:ascii="Garamond" w:hAnsi="Garamond"/>
          <w:sz w:val="24"/>
          <w:szCs w:val="24"/>
        </w:rPr>
        <w:t xml:space="preserve"> would miss this occurrence.</w:t>
      </w:r>
    </w:p>
    <w:p w14:paraId="4768C1DE" w14:textId="77777777" w:rsidR="00934971" w:rsidRPr="00934971" w:rsidRDefault="00934971" w:rsidP="00934971">
      <w:pPr>
        <w:pStyle w:val="NoSpacing"/>
        <w:rPr>
          <w:rFonts w:ascii="Garamond" w:hAnsi="Garamond"/>
          <w:sz w:val="24"/>
          <w:szCs w:val="24"/>
        </w:rPr>
      </w:pPr>
    </w:p>
    <w:p w14:paraId="18E24FCC"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The biblical language of turning can therefore describe an initial turning to God or a return from wandering. Returning, in a passage about restoration, means turning from the error back toward the truth. It does not mean going back to a former sinful life.</w:t>
      </w:r>
    </w:p>
    <w:p w14:paraId="3D1BF909" w14:textId="77777777" w:rsidR="00934971" w:rsidRPr="00934971" w:rsidRDefault="00934971" w:rsidP="00934971">
      <w:pPr>
        <w:pStyle w:val="NoSpacing"/>
        <w:rPr>
          <w:rFonts w:ascii="Garamond" w:hAnsi="Garamond"/>
          <w:sz w:val="24"/>
          <w:szCs w:val="24"/>
        </w:rPr>
      </w:pPr>
    </w:p>
    <w:p w14:paraId="752DA363"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This distinction becomes especially important when examining Peter.</w:t>
      </w:r>
    </w:p>
    <w:p w14:paraId="72E1F3FD" w14:textId="77777777" w:rsidR="00934971" w:rsidRPr="00934971" w:rsidRDefault="00934971" w:rsidP="00934971">
      <w:pPr>
        <w:pStyle w:val="NoSpacing"/>
        <w:rPr>
          <w:rFonts w:ascii="Garamond" w:hAnsi="Garamond"/>
          <w:sz w:val="24"/>
          <w:szCs w:val="24"/>
        </w:rPr>
      </w:pPr>
    </w:p>
    <w:p w14:paraId="615A27D2" w14:textId="6FE993F1" w:rsidR="00934971" w:rsidRPr="00934971" w:rsidRDefault="00934971" w:rsidP="00934971">
      <w:pPr>
        <w:pStyle w:val="NoSpacing"/>
        <w:rPr>
          <w:rFonts w:ascii="Garamond" w:hAnsi="Garamond"/>
          <w:sz w:val="24"/>
          <w:szCs w:val="24"/>
        </w:rPr>
      </w:pPr>
      <w:r w:rsidRPr="00934971">
        <w:rPr>
          <w:rFonts w:ascii="Garamond" w:hAnsi="Garamond"/>
          <w:sz w:val="24"/>
          <w:szCs w:val="24"/>
        </w:rPr>
        <w:t>Peter believed Christ, followed Him, received instruction, and participated in the work entrusted to the apostles. Matthew 10:1</w:t>
      </w:r>
      <w:r w:rsidR="00A33D83">
        <w:rPr>
          <w:rFonts w:ascii="Garamond" w:hAnsi="Garamond"/>
          <w:sz w:val="24"/>
          <w:szCs w:val="24"/>
        </w:rPr>
        <w:t>-</w:t>
      </w:r>
      <w:r w:rsidRPr="00934971">
        <w:rPr>
          <w:rFonts w:ascii="Garamond" w:hAnsi="Garamond"/>
          <w:sz w:val="24"/>
          <w:szCs w:val="24"/>
        </w:rPr>
        <w:t xml:space="preserve">8 and </w:t>
      </w:r>
      <w:r w:rsidRPr="00A05444">
        <w:rPr>
          <w:rFonts w:ascii="Garamond" w:hAnsi="Garamond"/>
          <w:b/>
          <w:bCs/>
          <w:i/>
          <w:iCs/>
          <w:sz w:val="24"/>
          <w:szCs w:val="24"/>
        </w:rPr>
        <w:t>Luke 9:1</w:t>
      </w:r>
      <w:r w:rsidR="00A33D83" w:rsidRPr="00A05444">
        <w:rPr>
          <w:rFonts w:ascii="Garamond" w:hAnsi="Garamond"/>
          <w:b/>
          <w:bCs/>
          <w:i/>
          <w:iCs/>
          <w:sz w:val="24"/>
          <w:szCs w:val="24"/>
        </w:rPr>
        <w:t>-</w:t>
      </w:r>
      <w:r w:rsidRPr="00A05444">
        <w:rPr>
          <w:rFonts w:ascii="Garamond" w:hAnsi="Garamond"/>
          <w:b/>
          <w:bCs/>
          <w:i/>
          <w:iCs/>
          <w:sz w:val="24"/>
          <w:szCs w:val="24"/>
        </w:rPr>
        <w:t>6</w:t>
      </w:r>
      <w:r w:rsidRPr="00934971">
        <w:rPr>
          <w:rFonts w:ascii="Garamond" w:hAnsi="Garamond"/>
          <w:sz w:val="24"/>
          <w:szCs w:val="24"/>
        </w:rPr>
        <w:t xml:space="preserve"> describe the Twelve receiving authority and being sent to preach and heal. Peter belonged to that group.</w:t>
      </w:r>
    </w:p>
    <w:p w14:paraId="5AB68751" w14:textId="77777777" w:rsidR="00934971" w:rsidRPr="00934971" w:rsidRDefault="00934971" w:rsidP="00934971">
      <w:pPr>
        <w:pStyle w:val="NoSpacing"/>
        <w:rPr>
          <w:rFonts w:ascii="Garamond" w:hAnsi="Garamond"/>
          <w:sz w:val="24"/>
          <w:szCs w:val="24"/>
        </w:rPr>
      </w:pPr>
    </w:p>
    <w:p w14:paraId="27721B13"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 xml:space="preserve">His involvement in ministry was real. He had already spent considerable time following Christ when the warning in </w:t>
      </w:r>
      <w:r w:rsidRPr="00A05444">
        <w:rPr>
          <w:rFonts w:ascii="Garamond" w:hAnsi="Garamond"/>
          <w:b/>
          <w:bCs/>
          <w:i/>
          <w:iCs/>
          <w:sz w:val="24"/>
          <w:szCs w:val="24"/>
        </w:rPr>
        <w:t>Luke 22</w:t>
      </w:r>
      <w:r w:rsidRPr="00934971">
        <w:rPr>
          <w:rFonts w:ascii="Garamond" w:hAnsi="Garamond"/>
          <w:sz w:val="24"/>
          <w:szCs w:val="24"/>
        </w:rPr>
        <w:t xml:space="preserve"> was given. We do not need to establish an exact number of years to recognize that his experience had not removed every weakness or made him immune to temptation.</w:t>
      </w:r>
    </w:p>
    <w:p w14:paraId="5F8569EA" w14:textId="77777777" w:rsidR="00934971" w:rsidRPr="00934971" w:rsidRDefault="00934971" w:rsidP="00934971">
      <w:pPr>
        <w:pStyle w:val="NoSpacing"/>
        <w:rPr>
          <w:rFonts w:ascii="Garamond" w:hAnsi="Garamond"/>
          <w:sz w:val="24"/>
          <w:szCs w:val="24"/>
        </w:rPr>
      </w:pPr>
    </w:p>
    <w:p w14:paraId="1C3D10D3"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Consider what happened when he walked on the water.</w:t>
      </w:r>
    </w:p>
    <w:p w14:paraId="025F9479" w14:textId="31864173" w:rsidR="00934971" w:rsidRPr="00A05444" w:rsidRDefault="00934971" w:rsidP="00934971">
      <w:pPr>
        <w:pStyle w:val="NoSpacing"/>
        <w:rPr>
          <w:rFonts w:ascii="Garamond" w:hAnsi="Garamond"/>
          <w:i/>
          <w:iCs/>
          <w:sz w:val="24"/>
          <w:szCs w:val="24"/>
        </w:rPr>
      </w:pPr>
      <w:r w:rsidRPr="00A05444">
        <w:rPr>
          <w:rFonts w:ascii="Garamond" w:hAnsi="Garamond"/>
          <w:b/>
          <w:bCs/>
          <w:i/>
          <w:iCs/>
          <w:sz w:val="24"/>
          <w:szCs w:val="24"/>
        </w:rPr>
        <w:t>Matthew 14:28</w:t>
      </w:r>
      <w:r w:rsidR="00A33D83" w:rsidRPr="00A05444">
        <w:rPr>
          <w:rFonts w:ascii="Garamond" w:hAnsi="Garamond"/>
          <w:b/>
          <w:bCs/>
          <w:i/>
          <w:iCs/>
          <w:sz w:val="24"/>
          <w:szCs w:val="24"/>
        </w:rPr>
        <w:t>-</w:t>
      </w:r>
      <w:r w:rsidRPr="00A05444">
        <w:rPr>
          <w:rFonts w:ascii="Garamond" w:hAnsi="Garamond"/>
          <w:b/>
          <w:bCs/>
          <w:i/>
          <w:iCs/>
          <w:sz w:val="24"/>
          <w:szCs w:val="24"/>
        </w:rPr>
        <w:t>31 (KJV)</w:t>
      </w:r>
      <w:r w:rsidRPr="00A05444">
        <w:rPr>
          <w:rFonts w:ascii="Garamond" w:hAnsi="Garamond"/>
          <w:i/>
          <w:iCs/>
          <w:sz w:val="24"/>
          <w:szCs w:val="24"/>
        </w:rPr>
        <w:t xml:space="preserve"> And Peter answered him and said, Lord, if it be thou, bid me come </w:t>
      </w:r>
      <w:proofErr w:type="gramStart"/>
      <w:r w:rsidRPr="00A05444">
        <w:rPr>
          <w:rFonts w:ascii="Garamond" w:hAnsi="Garamond"/>
          <w:i/>
          <w:iCs/>
          <w:sz w:val="24"/>
          <w:szCs w:val="24"/>
        </w:rPr>
        <w:t>unto thee on</w:t>
      </w:r>
      <w:proofErr w:type="gramEnd"/>
      <w:r w:rsidRPr="00A05444">
        <w:rPr>
          <w:rFonts w:ascii="Garamond" w:hAnsi="Garamond"/>
          <w:i/>
          <w:iCs/>
          <w:sz w:val="24"/>
          <w:szCs w:val="24"/>
        </w:rPr>
        <w:t xml:space="preserve"> the water.</w:t>
      </w:r>
      <w:r w:rsidR="00A05444" w:rsidRPr="00A05444">
        <w:rPr>
          <w:rFonts w:ascii="Garamond" w:hAnsi="Garamond"/>
          <w:i/>
          <w:iCs/>
          <w:sz w:val="24"/>
          <w:szCs w:val="24"/>
        </w:rPr>
        <w:t xml:space="preserve"> </w:t>
      </w:r>
      <w:r w:rsidRPr="00A05444">
        <w:rPr>
          <w:rFonts w:ascii="Garamond" w:hAnsi="Garamond"/>
          <w:i/>
          <w:iCs/>
          <w:sz w:val="24"/>
          <w:szCs w:val="24"/>
        </w:rPr>
        <w:t xml:space="preserve">29 And he said, Come. And when Peter was come down out of the ship, he walked on the water, to go to </w:t>
      </w:r>
      <w:r w:rsidR="00A33D83" w:rsidRPr="00A05444">
        <w:rPr>
          <w:rFonts w:ascii="Garamond" w:hAnsi="Garamond"/>
          <w:i/>
          <w:iCs/>
          <w:sz w:val="24"/>
          <w:szCs w:val="24"/>
        </w:rPr>
        <w:t>Christ</w:t>
      </w:r>
      <w:r w:rsidRPr="00A05444">
        <w:rPr>
          <w:rFonts w:ascii="Garamond" w:hAnsi="Garamond"/>
          <w:i/>
          <w:iCs/>
          <w:sz w:val="24"/>
          <w:szCs w:val="24"/>
        </w:rPr>
        <w:t>.</w:t>
      </w:r>
      <w:r w:rsidR="00A05444" w:rsidRPr="00A05444">
        <w:rPr>
          <w:rFonts w:ascii="Garamond" w:hAnsi="Garamond"/>
          <w:i/>
          <w:iCs/>
          <w:sz w:val="24"/>
          <w:szCs w:val="24"/>
        </w:rPr>
        <w:t xml:space="preserve"> </w:t>
      </w:r>
      <w:r w:rsidRPr="00A05444">
        <w:rPr>
          <w:rFonts w:ascii="Garamond" w:hAnsi="Garamond"/>
          <w:i/>
          <w:iCs/>
          <w:sz w:val="24"/>
          <w:szCs w:val="24"/>
        </w:rPr>
        <w:t xml:space="preserve">30 But when he saw the </w:t>
      </w:r>
      <w:proofErr w:type="gramStart"/>
      <w:r w:rsidRPr="00A05444">
        <w:rPr>
          <w:rFonts w:ascii="Garamond" w:hAnsi="Garamond"/>
          <w:i/>
          <w:iCs/>
          <w:sz w:val="24"/>
          <w:szCs w:val="24"/>
        </w:rPr>
        <w:t>wind boisterous</w:t>
      </w:r>
      <w:proofErr w:type="gramEnd"/>
      <w:r w:rsidRPr="00A05444">
        <w:rPr>
          <w:rFonts w:ascii="Garamond" w:hAnsi="Garamond"/>
          <w:i/>
          <w:iCs/>
          <w:sz w:val="24"/>
          <w:szCs w:val="24"/>
        </w:rPr>
        <w:t xml:space="preserve">, he was afraid; and beginning to sink, he cried, saying, Lord, save me. 31 And immediately </w:t>
      </w:r>
      <w:r w:rsidR="00A33D83" w:rsidRPr="00A05444">
        <w:rPr>
          <w:rFonts w:ascii="Garamond" w:hAnsi="Garamond"/>
          <w:i/>
          <w:iCs/>
          <w:sz w:val="24"/>
          <w:szCs w:val="24"/>
        </w:rPr>
        <w:t>Christ</w:t>
      </w:r>
      <w:r w:rsidRPr="00A05444">
        <w:rPr>
          <w:rFonts w:ascii="Garamond" w:hAnsi="Garamond"/>
          <w:i/>
          <w:iCs/>
          <w:sz w:val="24"/>
          <w:szCs w:val="24"/>
        </w:rPr>
        <w:t xml:space="preserve"> stretched </w:t>
      </w:r>
      <w:r w:rsidRPr="00A05444">
        <w:rPr>
          <w:rFonts w:ascii="Garamond" w:hAnsi="Garamond"/>
          <w:i/>
          <w:iCs/>
          <w:sz w:val="24"/>
          <w:szCs w:val="24"/>
        </w:rPr>
        <w:lastRenderedPageBreak/>
        <w:t>forth his hand, and caught him, and said unto him, O thou of little faith, wherefore didst thou doubt?</w:t>
      </w:r>
    </w:p>
    <w:p w14:paraId="6420F345"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Peter acted upon Christ’s invitation, but fear overtook him. Christ identified little faith and doubt. That is not the same statement as saying Peter had no faith at all.</w:t>
      </w:r>
    </w:p>
    <w:p w14:paraId="5F218CA9" w14:textId="77777777" w:rsidR="00934971" w:rsidRPr="00934971" w:rsidRDefault="00934971" w:rsidP="00934971">
      <w:pPr>
        <w:pStyle w:val="NoSpacing"/>
        <w:rPr>
          <w:rFonts w:ascii="Garamond" w:hAnsi="Garamond"/>
          <w:sz w:val="24"/>
          <w:szCs w:val="24"/>
        </w:rPr>
      </w:pPr>
    </w:p>
    <w:p w14:paraId="251E0D22"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Weakness of faith needs correction. It must not automatically be treated as proof that faith has never existed.</w:t>
      </w:r>
    </w:p>
    <w:p w14:paraId="0CEA8DBF" w14:textId="77777777" w:rsidR="00934971" w:rsidRPr="00934971" w:rsidRDefault="00934971" w:rsidP="00934971">
      <w:pPr>
        <w:pStyle w:val="NoSpacing"/>
        <w:rPr>
          <w:rFonts w:ascii="Garamond" w:hAnsi="Garamond"/>
          <w:sz w:val="24"/>
          <w:szCs w:val="24"/>
        </w:rPr>
      </w:pPr>
    </w:p>
    <w:p w14:paraId="1D4C9B4D"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Peter also confessed Christ’s identity.</w:t>
      </w:r>
    </w:p>
    <w:p w14:paraId="0A73EC1D" w14:textId="2FED36F1" w:rsidR="00934971" w:rsidRPr="00A05444" w:rsidRDefault="00934971" w:rsidP="00934971">
      <w:pPr>
        <w:pStyle w:val="NoSpacing"/>
        <w:rPr>
          <w:rFonts w:ascii="Garamond" w:hAnsi="Garamond"/>
          <w:i/>
          <w:iCs/>
          <w:sz w:val="24"/>
          <w:szCs w:val="24"/>
        </w:rPr>
      </w:pPr>
      <w:r w:rsidRPr="00A05444">
        <w:rPr>
          <w:rFonts w:ascii="Garamond" w:hAnsi="Garamond"/>
          <w:b/>
          <w:bCs/>
          <w:i/>
          <w:iCs/>
          <w:sz w:val="24"/>
          <w:szCs w:val="24"/>
        </w:rPr>
        <w:t>Matthew 16:16</w:t>
      </w:r>
      <w:r w:rsidR="00A33D83" w:rsidRPr="00A05444">
        <w:rPr>
          <w:rFonts w:ascii="Garamond" w:hAnsi="Garamond"/>
          <w:b/>
          <w:bCs/>
          <w:i/>
          <w:iCs/>
          <w:sz w:val="24"/>
          <w:szCs w:val="24"/>
        </w:rPr>
        <w:t>-</w:t>
      </w:r>
      <w:r w:rsidRPr="00A05444">
        <w:rPr>
          <w:rFonts w:ascii="Garamond" w:hAnsi="Garamond"/>
          <w:b/>
          <w:bCs/>
          <w:i/>
          <w:iCs/>
          <w:sz w:val="24"/>
          <w:szCs w:val="24"/>
        </w:rPr>
        <w:t>17 (KJV)</w:t>
      </w:r>
      <w:r w:rsidRPr="00A05444">
        <w:rPr>
          <w:rFonts w:ascii="Garamond" w:hAnsi="Garamond"/>
          <w:i/>
          <w:iCs/>
          <w:sz w:val="24"/>
          <w:szCs w:val="24"/>
        </w:rPr>
        <w:t xml:space="preserve"> And Simon Peter answered and said, Thou art the Christ, the Son of the living God. </w:t>
      </w:r>
      <w:r w:rsidRPr="00A05444">
        <w:rPr>
          <w:rFonts w:ascii="Garamond" w:hAnsi="Garamond"/>
          <w:b/>
          <w:bCs/>
          <w:i/>
          <w:iCs/>
          <w:sz w:val="24"/>
          <w:szCs w:val="24"/>
        </w:rPr>
        <w:t>17</w:t>
      </w:r>
      <w:r w:rsidRPr="00A05444">
        <w:rPr>
          <w:rFonts w:ascii="Garamond" w:hAnsi="Garamond"/>
          <w:i/>
          <w:iCs/>
          <w:sz w:val="24"/>
          <w:szCs w:val="24"/>
        </w:rPr>
        <w:t xml:space="preserve"> And </w:t>
      </w:r>
      <w:r w:rsidR="00A33D83" w:rsidRPr="00A05444">
        <w:rPr>
          <w:rFonts w:ascii="Garamond" w:hAnsi="Garamond"/>
          <w:i/>
          <w:iCs/>
          <w:sz w:val="24"/>
          <w:szCs w:val="24"/>
        </w:rPr>
        <w:t>Christ</w:t>
      </w:r>
      <w:r w:rsidRPr="00A05444">
        <w:rPr>
          <w:rFonts w:ascii="Garamond" w:hAnsi="Garamond"/>
          <w:i/>
          <w:iCs/>
          <w:sz w:val="24"/>
          <w:szCs w:val="24"/>
        </w:rPr>
        <w:t xml:space="preserve"> answered and said unto him, </w:t>
      </w:r>
      <w:proofErr w:type="gramStart"/>
      <w:r w:rsidRPr="00A05444">
        <w:rPr>
          <w:rFonts w:ascii="Garamond" w:hAnsi="Garamond"/>
          <w:i/>
          <w:iCs/>
          <w:sz w:val="24"/>
          <w:szCs w:val="24"/>
        </w:rPr>
        <w:t>Blessed</w:t>
      </w:r>
      <w:proofErr w:type="gramEnd"/>
      <w:r w:rsidRPr="00A05444">
        <w:rPr>
          <w:rFonts w:ascii="Garamond" w:hAnsi="Garamond"/>
          <w:i/>
          <w:iCs/>
          <w:sz w:val="24"/>
          <w:szCs w:val="24"/>
        </w:rPr>
        <w:t xml:space="preserve"> art thou, Simon Barjona: for flesh and blood hath not revealed it unto thee, but my Father which is in heaven.</w:t>
      </w:r>
    </w:p>
    <w:p w14:paraId="56DC6609"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His confession received Christ’s acknowledgment. Yet shortly afterward, when Christ explained His coming suffering and death, Peter objected.</w:t>
      </w:r>
    </w:p>
    <w:p w14:paraId="34F646DF" w14:textId="77777777" w:rsidR="00A05444" w:rsidRDefault="00A05444" w:rsidP="00934971">
      <w:pPr>
        <w:pStyle w:val="NoSpacing"/>
        <w:rPr>
          <w:rFonts w:ascii="Garamond" w:hAnsi="Garamond"/>
          <w:sz w:val="24"/>
          <w:szCs w:val="24"/>
        </w:rPr>
      </w:pPr>
    </w:p>
    <w:p w14:paraId="7EC76264" w14:textId="30BABFDF" w:rsidR="00934971" w:rsidRPr="00A05444" w:rsidRDefault="00934971" w:rsidP="00934971">
      <w:pPr>
        <w:pStyle w:val="NoSpacing"/>
        <w:rPr>
          <w:rFonts w:ascii="Garamond" w:hAnsi="Garamond"/>
          <w:i/>
          <w:iCs/>
          <w:sz w:val="24"/>
          <w:szCs w:val="24"/>
        </w:rPr>
      </w:pPr>
      <w:r w:rsidRPr="00A05444">
        <w:rPr>
          <w:rFonts w:ascii="Garamond" w:hAnsi="Garamond"/>
          <w:b/>
          <w:bCs/>
          <w:i/>
          <w:iCs/>
          <w:sz w:val="24"/>
          <w:szCs w:val="24"/>
        </w:rPr>
        <w:t>Matthew 16:22</w:t>
      </w:r>
      <w:r w:rsidR="00A33D83" w:rsidRPr="00A05444">
        <w:rPr>
          <w:rFonts w:ascii="Garamond" w:hAnsi="Garamond"/>
          <w:b/>
          <w:bCs/>
          <w:i/>
          <w:iCs/>
          <w:sz w:val="24"/>
          <w:szCs w:val="24"/>
        </w:rPr>
        <w:t>-</w:t>
      </w:r>
      <w:r w:rsidRPr="00A05444">
        <w:rPr>
          <w:rFonts w:ascii="Garamond" w:hAnsi="Garamond"/>
          <w:b/>
          <w:bCs/>
          <w:i/>
          <w:iCs/>
          <w:sz w:val="24"/>
          <w:szCs w:val="24"/>
        </w:rPr>
        <w:t>23 (KJV)</w:t>
      </w:r>
      <w:r w:rsidRPr="00A05444">
        <w:rPr>
          <w:rFonts w:ascii="Garamond" w:hAnsi="Garamond"/>
          <w:i/>
          <w:iCs/>
          <w:sz w:val="24"/>
          <w:szCs w:val="24"/>
        </w:rPr>
        <w:t xml:space="preserve"> Then Peter took him, and began to rebuke him, saying, </w:t>
      </w:r>
      <w:proofErr w:type="gramStart"/>
      <w:r w:rsidRPr="00A05444">
        <w:rPr>
          <w:rFonts w:ascii="Garamond" w:hAnsi="Garamond"/>
          <w:i/>
          <w:iCs/>
          <w:sz w:val="24"/>
          <w:szCs w:val="24"/>
        </w:rPr>
        <w:t>Be</w:t>
      </w:r>
      <w:proofErr w:type="gramEnd"/>
      <w:r w:rsidRPr="00A05444">
        <w:rPr>
          <w:rFonts w:ascii="Garamond" w:hAnsi="Garamond"/>
          <w:i/>
          <w:iCs/>
          <w:sz w:val="24"/>
          <w:szCs w:val="24"/>
        </w:rPr>
        <w:t xml:space="preserve"> it far from thee, Lord: this shall not be unto thee. </w:t>
      </w:r>
      <w:r w:rsidRPr="00A05444">
        <w:rPr>
          <w:rFonts w:ascii="Garamond" w:hAnsi="Garamond"/>
          <w:b/>
          <w:bCs/>
          <w:i/>
          <w:iCs/>
          <w:sz w:val="24"/>
          <w:szCs w:val="24"/>
        </w:rPr>
        <w:t>23</w:t>
      </w:r>
      <w:r w:rsidRPr="00A05444">
        <w:rPr>
          <w:rFonts w:ascii="Garamond" w:hAnsi="Garamond"/>
          <w:i/>
          <w:iCs/>
          <w:sz w:val="24"/>
          <w:szCs w:val="24"/>
        </w:rPr>
        <w:t xml:space="preserve"> But he turned, and said unto Peter, </w:t>
      </w:r>
      <w:proofErr w:type="gramStart"/>
      <w:r w:rsidRPr="00A05444">
        <w:rPr>
          <w:rFonts w:ascii="Garamond" w:hAnsi="Garamond"/>
          <w:i/>
          <w:iCs/>
          <w:sz w:val="24"/>
          <w:szCs w:val="24"/>
        </w:rPr>
        <w:t>Get</w:t>
      </w:r>
      <w:proofErr w:type="gramEnd"/>
      <w:r w:rsidRPr="00A05444">
        <w:rPr>
          <w:rFonts w:ascii="Garamond" w:hAnsi="Garamond"/>
          <w:i/>
          <w:iCs/>
          <w:sz w:val="24"/>
          <w:szCs w:val="24"/>
        </w:rPr>
        <w:t xml:space="preserve"> thee behind me, Satan: thou art an offence unto me: for thou </w:t>
      </w:r>
      <w:proofErr w:type="spellStart"/>
      <w:r w:rsidRPr="00A05444">
        <w:rPr>
          <w:rFonts w:ascii="Garamond" w:hAnsi="Garamond"/>
          <w:i/>
          <w:iCs/>
          <w:sz w:val="24"/>
          <w:szCs w:val="24"/>
        </w:rPr>
        <w:t>savourest</w:t>
      </w:r>
      <w:proofErr w:type="spellEnd"/>
      <w:r w:rsidRPr="00A05444">
        <w:rPr>
          <w:rFonts w:ascii="Garamond" w:hAnsi="Garamond"/>
          <w:i/>
          <w:iCs/>
          <w:sz w:val="24"/>
          <w:szCs w:val="24"/>
        </w:rPr>
        <w:t xml:space="preserve"> not the things that be of God, but those that be of men.</w:t>
      </w:r>
    </w:p>
    <w:p w14:paraId="77C7AF15"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Peter recognized who Christ was while resisting the path Christ said He must take. His confession did not mean that every part of his thinking had submitted to Christ’s teaching.</w:t>
      </w:r>
    </w:p>
    <w:p w14:paraId="4294A3C7" w14:textId="77777777" w:rsidR="00934971" w:rsidRPr="00934971" w:rsidRDefault="00934971" w:rsidP="00934971">
      <w:pPr>
        <w:pStyle w:val="NoSpacing"/>
        <w:rPr>
          <w:rFonts w:ascii="Garamond" w:hAnsi="Garamond"/>
          <w:sz w:val="24"/>
          <w:szCs w:val="24"/>
        </w:rPr>
      </w:pPr>
    </w:p>
    <w:p w14:paraId="5B5BD98A"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That is a matter for us to examine as well. We may acknowledge Christ’s identity and still object when His instruction requires something we did not expect or do not want.</w:t>
      </w:r>
    </w:p>
    <w:p w14:paraId="6DB57193" w14:textId="77777777" w:rsidR="00934971" w:rsidRPr="00934971" w:rsidRDefault="00934971" w:rsidP="00934971">
      <w:pPr>
        <w:pStyle w:val="NoSpacing"/>
        <w:rPr>
          <w:rFonts w:ascii="Garamond" w:hAnsi="Garamond"/>
          <w:sz w:val="24"/>
          <w:szCs w:val="24"/>
        </w:rPr>
      </w:pPr>
    </w:p>
    <w:p w14:paraId="64D30A90"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Even near the end of Christ’s earthly ministry, the disciples needed correction about their concern for position.</w:t>
      </w:r>
    </w:p>
    <w:p w14:paraId="697FE5EB" w14:textId="5B9391CF" w:rsidR="00934971" w:rsidRPr="00934971" w:rsidRDefault="00934971" w:rsidP="00934971">
      <w:pPr>
        <w:pStyle w:val="NoSpacing"/>
        <w:rPr>
          <w:rFonts w:ascii="Garamond" w:hAnsi="Garamond"/>
          <w:sz w:val="24"/>
          <w:szCs w:val="24"/>
        </w:rPr>
      </w:pPr>
      <w:r w:rsidRPr="00A05444">
        <w:rPr>
          <w:rFonts w:ascii="Garamond" w:hAnsi="Garamond"/>
          <w:b/>
          <w:bCs/>
          <w:i/>
          <w:iCs/>
          <w:sz w:val="24"/>
          <w:szCs w:val="24"/>
        </w:rPr>
        <w:t>Luke 22:24</w:t>
      </w:r>
      <w:r w:rsidR="00A33D83" w:rsidRPr="00A05444">
        <w:rPr>
          <w:rFonts w:ascii="Garamond" w:hAnsi="Garamond"/>
          <w:b/>
          <w:bCs/>
          <w:i/>
          <w:iCs/>
          <w:sz w:val="24"/>
          <w:szCs w:val="24"/>
        </w:rPr>
        <w:t>-</w:t>
      </w:r>
      <w:r w:rsidRPr="00A05444">
        <w:rPr>
          <w:rFonts w:ascii="Garamond" w:hAnsi="Garamond"/>
          <w:b/>
          <w:bCs/>
          <w:i/>
          <w:iCs/>
          <w:sz w:val="24"/>
          <w:szCs w:val="24"/>
        </w:rPr>
        <w:t>26 (KJV)</w:t>
      </w:r>
      <w:r w:rsidRPr="00A05444">
        <w:rPr>
          <w:rFonts w:ascii="Garamond" w:hAnsi="Garamond"/>
          <w:i/>
          <w:iCs/>
          <w:sz w:val="24"/>
          <w:szCs w:val="24"/>
        </w:rPr>
        <w:t xml:space="preserve"> And there was also a strife among them, which of them should be </w:t>
      </w:r>
      <w:proofErr w:type="gramStart"/>
      <w:r w:rsidRPr="00A05444">
        <w:rPr>
          <w:rFonts w:ascii="Garamond" w:hAnsi="Garamond"/>
          <w:i/>
          <w:iCs/>
          <w:sz w:val="24"/>
          <w:szCs w:val="24"/>
        </w:rPr>
        <w:t>accounted</w:t>
      </w:r>
      <w:proofErr w:type="gramEnd"/>
      <w:r w:rsidRPr="00A05444">
        <w:rPr>
          <w:rFonts w:ascii="Garamond" w:hAnsi="Garamond"/>
          <w:i/>
          <w:iCs/>
          <w:sz w:val="24"/>
          <w:szCs w:val="24"/>
        </w:rPr>
        <w:t xml:space="preserve"> the greatest. </w:t>
      </w:r>
      <w:r w:rsidRPr="00A05444">
        <w:rPr>
          <w:rFonts w:ascii="Garamond" w:hAnsi="Garamond"/>
          <w:b/>
          <w:bCs/>
          <w:i/>
          <w:iCs/>
          <w:sz w:val="24"/>
          <w:szCs w:val="24"/>
        </w:rPr>
        <w:t>25</w:t>
      </w:r>
      <w:r w:rsidRPr="00A05444">
        <w:rPr>
          <w:rFonts w:ascii="Garamond" w:hAnsi="Garamond"/>
          <w:i/>
          <w:iCs/>
          <w:sz w:val="24"/>
          <w:szCs w:val="24"/>
        </w:rPr>
        <w:t xml:space="preserve"> And he said unto them, </w:t>
      </w:r>
      <w:proofErr w:type="gramStart"/>
      <w:r w:rsidRPr="00A05444">
        <w:rPr>
          <w:rFonts w:ascii="Garamond" w:hAnsi="Garamond"/>
          <w:i/>
          <w:iCs/>
          <w:sz w:val="24"/>
          <w:szCs w:val="24"/>
        </w:rPr>
        <w:t>The</w:t>
      </w:r>
      <w:proofErr w:type="gramEnd"/>
      <w:r w:rsidRPr="00A05444">
        <w:rPr>
          <w:rFonts w:ascii="Garamond" w:hAnsi="Garamond"/>
          <w:i/>
          <w:iCs/>
          <w:sz w:val="24"/>
          <w:szCs w:val="24"/>
        </w:rPr>
        <w:t xml:space="preserve"> kings of the Gentiles exercise lordship over them; and they that exercise authority upon them are called benefactors.</w:t>
      </w:r>
      <w:r w:rsidRPr="00934971">
        <w:rPr>
          <w:rFonts w:ascii="Garamond" w:hAnsi="Garamond"/>
          <w:sz w:val="24"/>
          <w:szCs w:val="24"/>
        </w:rPr>
        <w:t xml:space="preserve"> </w:t>
      </w:r>
      <w:r w:rsidRPr="00A05444">
        <w:rPr>
          <w:rFonts w:ascii="Garamond" w:hAnsi="Garamond"/>
          <w:b/>
          <w:bCs/>
          <w:i/>
          <w:iCs/>
          <w:sz w:val="24"/>
          <w:szCs w:val="24"/>
        </w:rPr>
        <w:t>26</w:t>
      </w:r>
      <w:r w:rsidRPr="00A05444">
        <w:rPr>
          <w:rFonts w:ascii="Garamond" w:hAnsi="Garamond"/>
          <w:i/>
          <w:iCs/>
          <w:sz w:val="24"/>
          <w:szCs w:val="24"/>
        </w:rPr>
        <w:t xml:space="preserve"> But ye shall not be so: but he that is </w:t>
      </w:r>
      <w:r w:rsidRPr="00A05444">
        <w:rPr>
          <w:rFonts w:ascii="Garamond" w:hAnsi="Garamond"/>
          <w:i/>
          <w:iCs/>
          <w:sz w:val="24"/>
          <w:szCs w:val="24"/>
        </w:rPr>
        <w:lastRenderedPageBreak/>
        <w:t>greatest among you, let him be as the younger; and he that is chief, as he that doth serve.</w:t>
      </w:r>
    </w:p>
    <w:p w14:paraId="3BC91510"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This dispute appears shortly before Christ’s warning to Peter. It establishes the surrounding atmosphere of ambition and needed correction, although it does not identify Peter as the sole instigator.</w:t>
      </w:r>
    </w:p>
    <w:p w14:paraId="2C39E73F" w14:textId="77777777" w:rsidR="00934971" w:rsidRPr="00934971" w:rsidRDefault="00934971" w:rsidP="00934971">
      <w:pPr>
        <w:pStyle w:val="NoSpacing"/>
        <w:rPr>
          <w:rFonts w:ascii="Garamond" w:hAnsi="Garamond"/>
          <w:sz w:val="24"/>
          <w:szCs w:val="24"/>
        </w:rPr>
      </w:pPr>
    </w:p>
    <w:p w14:paraId="44692CF6"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 xml:space="preserve">The disciples had spent time with </w:t>
      </w:r>
      <w:proofErr w:type="gramStart"/>
      <w:r w:rsidRPr="00934971">
        <w:rPr>
          <w:rFonts w:ascii="Garamond" w:hAnsi="Garamond"/>
          <w:sz w:val="24"/>
          <w:szCs w:val="24"/>
        </w:rPr>
        <w:t>Christ, yet</w:t>
      </w:r>
      <w:proofErr w:type="gramEnd"/>
      <w:r w:rsidRPr="00934971">
        <w:rPr>
          <w:rFonts w:ascii="Garamond" w:hAnsi="Garamond"/>
          <w:sz w:val="24"/>
          <w:szCs w:val="24"/>
        </w:rPr>
        <w:t xml:space="preserve"> still needed to learn humility and service. Then Christ addressed Peter directly.</w:t>
      </w:r>
    </w:p>
    <w:p w14:paraId="3BC23468" w14:textId="4B8FBD9E" w:rsidR="00934971" w:rsidRPr="00A05444" w:rsidRDefault="00934971" w:rsidP="00934971">
      <w:pPr>
        <w:pStyle w:val="NoSpacing"/>
        <w:rPr>
          <w:rFonts w:ascii="Garamond" w:hAnsi="Garamond"/>
          <w:i/>
          <w:iCs/>
          <w:sz w:val="24"/>
          <w:szCs w:val="24"/>
        </w:rPr>
      </w:pPr>
      <w:r w:rsidRPr="00A05444">
        <w:rPr>
          <w:rFonts w:ascii="Garamond" w:hAnsi="Garamond"/>
          <w:b/>
          <w:bCs/>
          <w:i/>
          <w:iCs/>
          <w:sz w:val="24"/>
          <w:szCs w:val="24"/>
        </w:rPr>
        <w:t>Luke 22:31</w:t>
      </w:r>
      <w:r w:rsidR="00A33D83" w:rsidRPr="00A05444">
        <w:rPr>
          <w:rFonts w:ascii="Garamond" w:hAnsi="Garamond"/>
          <w:b/>
          <w:bCs/>
          <w:i/>
          <w:iCs/>
          <w:sz w:val="24"/>
          <w:szCs w:val="24"/>
        </w:rPr>
        <w:t>-</w:t>
      </w:r>
      <w:r w:rsidRPr="00A05444">
        <w:rPr>
          <w:rFonts w:ascii="Garamond" w:hAnsi="Garamond"/>
          <w:b/>
          <w:bCs/>
          <w:i/>
          <w:iCs/>
          <w:sz w:val="24"/>
          <w:szCs w:val="24"/>
        </w:rPr>
        <w:t>34 (KJV)</w:t>
      </w:r>
      <w:r w:rsidRPr="00A05444">
        <w:rPr>
          <w:rFonts w:ascii="Garamond" w:hAnsi="Garamond"/>
          <w:i/>
          <w:iCs/>
          <w:sz w:val="24"/>
          <w:szCs w:val="24"/>
        </w:rPr>
        <w:t xml:space="preserve"> And the Lord said, Simon, Simon, behold, Satan hath desired to have you, that he may sift you as wheat: </w:t>
      </w:r>
      <w:r w:rsidRPr="00A05444">
        <w:rPr>
          <w:rFonts w:ascii="Garamond" w:hAnsi="Garamond"/>
          <w:b/>
          <w:bCs/>
          <w:i/>
          <w:iCs/>
          <w:sz w:val="24"/>
          <w:szCs w:val="24"/>
        </w:rPr>
        <w:t>32</w:t>
      </w:r>
      <w:r w:rsidRPr="00A05444">
        <w:rPr>
          <w:rFonts w:ascii="Garamond" w:hAnsi="Garamond"/>
          <w:i/>
          <w:iCs/>
          <w:sz w:val="24"/>
          <w:szCs w:val="24"/>
        </w:rPr>
        <w:t xml:space="preserve"> But I have prayed for thee, that thy faith fail not: and when thou art converted, strengthen thy brethren. </w:t>
      </w:r>
      <w:r w:rsidRPr="00A05444">
        <w:rPr>
          <w:rFonts w:ascii="Garamond" w:hAnsi="Garamond"/>
          <w:b/>
          <w:bCs/>
          <w:i/>
          <w:iCs/>
          <w:sz w:val="24"/>
          <w:szCs w:val="24"/>
        </w:rPr>
        <w:t>33</w:t>
      </w:r>
      <w:r w:rsidRPr="00A05444">
        <w:rPr>
          <w:rFonts w:ascii="Garamond" w:hAnsi="Garamond"/>
          <w:i/>
          <w:iCs/>
          <w:sz w:val="24"/>
          <w:szCs w:val="24"/>
        </w:rPr>
        <w:t xml:space="preserve"> And he said unto him, Lord, I am ready to go with thee, both into prison, and to death. </w:t>
      </w:r>
      <w:r w:rsidRPr="00A05444">
        <w:rPr>
          <w:rFonts w:ascii="Garamond" w:hAnsi="Garamond"/>
          <w:b/>
          <w:bCs/>
          <w:i/>
          <w:iCs/>
          <w:sz w:val="24"/>
          <w:szCs w:val="24"/>
        </w:rPr>
        <w:t>34</w:t>
      </w:r>
      <w:r w:rsidRPr="00A05444">
        <w:rPr>
          <w:rFonts w:ascii="Garamond" w:hAnsi="Garamond"/>
          <w:i/>
          <w:iCs/>
          <w:sz w:val="24"/>
          <w:szCs w:val="24"/>
        </w:rPr>
        <w:t xml:space="preserve"> And he said, I tell thee, Peter, the cock shall not crow this day, before that thou shalt thrice deny that thou knowest me.</w:t>
      </w:r>
    </w:p>
    <w:p w14:paraId="45F13F80"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Notice when these words were spoken. Peter had not yet committed the denial Christ predicted. Christ was warning him about a coming trial.</w:t>
      </w:r>
    </w:p>
    <w:p w14:paraId="531DF4C7" w14:textId="77777777" w:rsidR="00934971" w:rsidRPr="00934971" w:rsidRDefault="00934971" w:rsidP="00934971">
      <w:pPr>
        <w:pStyle w:val="NoSpacing"/>
        <w:rPr>
          <w:rFonts w:ascii="Garamond" w:hAnsi="Garamond"/>
          <w:sz w:val="24"/>
          <w:szCs w:val="24"/>
        </w:rPr>
      </w:pPr>
    </w:p>
    <w:p w14:paraId="3F4469FC"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The passage connects Satan’s sifting, Christ’s prayer for Peter’s faith, Peter’s turning, and his responsibility to strengthen his brethren. Christ’s prayer acknowledges faith already present. It does not say Peter had no faith.</w:t>
      </w:r>
    </w:p>
    <w:p w14:paraId="3EA2AD68" w14:textId="77777777" w:rsidR="00934971" w:rsidRPr="00934971" w:rsidRDefault="00934971" w:rsidP="00934971">
      <w:pPr>
        <w:pStyle w:val="NoSpacing"/>
        <w:rPr>
          <w:rFonts w:ascii="Garamond" w:hAnsi="Garamond"/>
          <w:sz w:val="24"/>
          <w:szCs w:val="24"/>
        </w:rPr>
      </w:pPr>
    </w:p>
    <w:p w14:paraId="01E345DA"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Peter responded by declaring himself ready for imprisonment and death. Christ answered by predicting that Peter would deny knowing Him three times.</w:t>
      </w:r>
    </w:p>
    <w:p w14:paraId="06FB7239" w14:textId="77777777" w:rsidR="00934971" w:rsidRPr="00934971" w:rsidRDefault="00934971" w:rsidP="00934971">
      <w:pPr>
        <w:pStyle w:val="NoSpacing"/>
        <w:rPr>
          <w:rFonts w:ascii="Garamond" w:hAnsi="Garamond"/>
          <w:sz w:val="24"/>
          <w:szCs w:val="24"/>
        </w:rPr>
      </w:pPr>
    </w:p>
    <w:p w14:paraId="7759A6C2"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The parallel account shows the strength of Peter’s confidence.</w:t>
      </w:r>
    </w:p>
    <w:p w14:paraId="2433BD18" w14:textId="7151689D" w:rsidR="00934971" w:rsidRPr="00A05444" w:rsidRDefault="00934971" w:rsidP="00934971">
      <w:pPr>
        <w:pStyle w:val="NoSpacing"/>
        <w:rPr>
          <w:rFonts w:ascii="Garamond" w:hAnsi="Garamond"/>
          <w:i/>
          <w:iCs/>
          <w:sz w:val="24"/>
          <w:szCs w:val="24"/>
        </w:rPr>
      </w:pPr>
      <w:r w:rsidRPr="00A05444">
        <w:rPr>
          <w:rFonts w:ascii="Garamond" w:hAnsi="Garamond"/>
          <w:b/>
          <w:bCs/>
          <w:i/>
          <w:iCs/>
          <w:sz w:val="24"/>
          <w:szCs w:val="24"/>
        </w:rPr>
        <w:t>Matthew 26:33</w:t>
      </w:r>
      <w:r w:rsidR="00A33D83" w:rsidRPr="00A05444">
        <w:rPr>
          <w:rFonts w:ascii="Garamond" w:hAnsi="Garamond"/>
          <w:b/>
          <w:bCs/>
          <w:i/>
          <w:iCs/>
          <w:sz w:val="24"/>
          <w:szCs w:val="24"/>
        </w:rPr>
        <w:t>-</w:t>
      </w:r>
      <w:r w:rsidRPr="00A05444">
        <w:rPr>
          <w:rFonts w:ascii="Garamond" w:hAnsi="Garamond"/>
          <w:b/>
          <w:bCs/>
          <w:i/>
          <w:iCs/>
          <w:sz w:val="24"/>
          <w:szCs w:val="24"/>
        </w:rPr>
        <w:t>35 (KJV)</w:t>
      </w:r>
      <w:r w:rsidRPr="00A05444">
        <w:rPr>
          <w:rFonts w:ascii="Garamond" w:hAnsi="Garamond"/>
          <w:i/>
          <w:iCs/>
          <w:sz w:val="24"/>
          <w:szCs w:val="24"/>
        </w:rPr>
        <w:t xml:space="preserve"> Peter answered and said unto him, </w:t>
      </w:r>
      <w:proofErr w:type="gramStart"/>
      <w:r w:rsidRPr="00A05444">
        <w:rPr>
          <w:rFonts w:ascii="Garamond" w:hAnsi="Garamond"/>
          <w:i/>
          <w:iCs/>
          <w:sz w:val="24"/>
          <w:szCs w:val="24"/>
        </w:rPr>
        <w:t>Though</w:t>
      </w:r>
      <w:proofErr w:type="gramEnd"/>
      <w:r w:rsidRPr="00A05444">
        <w:rPr>
          <w:rFonts w:ascii="Garamond" w:hAnsi="Garamond"/>
          <w:i/>
          <w:iCs/>
          <w:sz w:val="24"/>
          <w:szCs w:val="24"/>
        </w:rPr>
        <w:t xml:space="preserve"> all men shall be offended because of thee, yet will I never be offended. </w:t>
      </w:r>
      <w:r w:rsidRPr="00A05444">
        <w:rPr>
          <w:rFonts w:ascii="Garamond" w:hAnsi="Garamond"/>
          <w:b/>
          <w:bCs/>
          <w:i/>
          <w:iCs/>
          <w:sz w:val="24"/>
          <w:szCs w:val="24"/>
        </w:rPr>
        <w:t>34</w:t>
      </w:r>
      <w:r w:rsidRPr="00A05444">
        <w:rPr>
          <w:rFonts w:ascii="Garamond" w:hAnsi="Garamond"/>
          <w:i/>
          <w:iCs/>
          <w:sz w:val="24"/>
          <w:szCs w:val="24"/>
        </w:rPr>
        <w:t xml:space="preserve"> </w:t>
      </w:r>
      <w:r w:rsidR="00A33D83" w:rsidRPr="00A05444">
        <w:rPr>
          <w:rFonts w:ascii="Garamond" w:hAnsi="Garamond"/>
          <w:i/>
          <w:iCs/>
          <w:sz w:val="24"/>
          <w:szCs w:val="24"/>
        </w:rPr>
        <w:t>Christ</w:t>
      </w:r>
      <w:r w:rsidRPr="00A05444">
        <w:rPr>
          <w:rFonts w:ascii="Garamond" w:hAnsi="Garamond"/>
          <w:i/>
          <w:iCs/>
          <w:sz w:val="24"/>
          <w:szCs w:val="24"/>
        </w:rPr>
        <w:t xml:space="preserve"> said unto him, Verily I say unto thee, </w:t>
      </w:r>
      <w:proofErr w:type="gramStart"/>
      <w:r w:rsidRPr="00A05444">
        <w:rPr>
          <w:rFonts w:ascii="Garamond" w:hAnsi="Garamond"/>
          <w:i/>
          <w:iCs/>
          <w:sz w:val="24"/>
          <w:szCs w:val="24"/>
        </w:rPr>
        <w:t>That</w:t>
      </w:r>
      <w:proofErr w:type="gramEnd"/>
      <w:r w:rsidRPr="00A05444">
        <w:rPr>
          <w:rFonts w:ascii="Garamond" w:hAnsi="Garamond"/>
          <w:i/>
          <w:iCs/>
          <w:sz w:val="24"/>
          <w:szCs w:val="24"/>
        </w:rPr>
        <w:t xml:space="preserve"> this night, before the cock crow, thou shalt deny me thrice. </w:t>
      </w:r>
      <w:r w:rsidRPr="00A05444">
        <w:rPr>
          <w:rFonts w:ascii="Garamond" w:hAnsi="Garamond"/>
          <w:b/>
          <w:bCs/>
          <w:i/>
          <w:iCs/>
          <w:sz w:val="24"/>
          <w:szCs w:val="24"/>
        </w:rPr>
        <w:t>35</w:t>
      </w:r>
      <w:r w:rsidRPr="00A05444">
        <w:rPr>
          <w:rFonts w:ascii="Garamond" w:hAnsi="Garamond"/>
          <w:i/>
          <w:iCs/>
          <w:sz w:val="24"/>
          <w:szCs w:val="24"/>
        </w:rPr>
        <w:t xml:space="preserve"> Peter said unto him, Though I should die with thee, yet will I not deny thee. </w:t>
      </w:r>
      <w:proofErr w:type="gramStart"/>
      <w:r w:rsidRPr="00A05444">
        <w:rPr>
          <w:rFonts w:ascii="Garamond" w:hAnsi="Garamond"/>
          <w:i/>
          <w:iCs/>
          <w:sz w:val="24"/>
          <w:szCs w:val="24"/>
        </w:rPr>
        <w:t>Likewise</w:t>
      </w:r>
      <w:proofErr w:type="gramEnd"/>
      <w:r w:rsidRPr="00A05444">
        <w:rPr>
          <w:rFonts w:ascii="Garamond" w:hAnsi="Garamond"/>
          <w:i/>
          <w:iCs/>
          <w:sz w:val="24"/>
          <w:szCs w:val="24"/>
        </w:rPr>
        <w:t xml:space="preserve"> </w:t>
      </w:r>
      <w:proofErr w:type="gramStart"/>
      <w:r w:rsidRPr="00A05444">
        <w:rPr>
          <w:rFonts w:ascii="Garamond" w:hAnsi="Garamond"/>
          <w:i/>
          <w:iCs/>
          <w:sz w:val="24"/>
          <w:szCs w:val="24"/>
        </w:rPr>
        <w:t>also said all the disciples</w:t>
      </w:r>
      <w:proofErr w:type="gramEnd"/>
      <w:r w:rsidRPr="00A05444">
        <w:rPr>
          <w:rFonts w:ascii="Garamond" w:hAnsi="Garamond"/>
          <w:i/>
          <w:iCs/>
          <w:sz w:val="24"/>
          <w:szCs w:val="24"/>
        </w:rPr>
        <w:t>.</w:t>
      </w:r>
    </w:p>
    <w:p w14:paraId="7DEBEB45"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Peter was certain about what he would do. The approaching trial would expose how far his actual readiness fell short of that confidence.</w:t>
      </w:r>
    </w:p>
    <w:p w14:paraId="5EADC481" w14:textId="77777777" w:rsidR="00934971" w:rsidRPr="00934971" w:rsidRDefault="00934971" w:rsidP="00934971">
      <w:pPr>
        <w:pStyle w:val="NoSpacing"/>
        <w:rPr>
          <w:rFonts w:ascii="Garamond" w:hAnsi="Garamond"/>
          <w:sz w:val="24"/>
          <w:szCs w:val="24"/>
        </w:rPr>
      </w:pPr>
    </w:p>
    <w:p w14:paraId="4B586E3E"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The contrast between his promises and his later actions supports the conclusion that Peter overestimated his ability to remain steadfast under pressure. His years of service did not make him independent of Christ’s help or remove his need to receive the warning.</w:t>
      </w:r>
    </w:p>
    <w:p w14:paraId="1A8A1126" w14:textId="77777777" w:rsidR="00934971" w:rsidRPr="00934971" w:rsidRDefault="00934971" w:rsidP="00934971">
      <w:pPr>
        <w:pStyle w:val="NoSpacing"/>
        <w:rPr>
          <w:rFonts w:ascii="Garamond" w:hAnsi="Garamond"/>
          <w:sz w:val="24"/>
          <w:szCs w:val="24"/>
        </w:rPr>
      </w:pPr>
    </w:p>
    <w:p w14:paraId="3DC0A35D"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Afterward, in Gethsemane, Peter and the others slept when Christ had instructed them to watch.</w:t>
      </w:r>
    </w:p>
    <w:p w14:paraId="285EF47F" w14:textId="205AD073" w:rsidR="00934971" w:rsidRPr="00A05444" w:rsidRDefault="00934971" w:rsidP="00934971">
      <w:pPr>
        <w:pStyle w:val="NoSpacing"/>
        <w:rPr>
          <w:rFonts w:ascii="Garamond" w:hAnsi="Garamond"/>
          <w:i/>
          <w:iCs/>
          <w:sz w:val="24"/>
          <w:szCs w:val="24"/>
        </w:rPr>
      </w:pPr>
      <w:r w:rsidRPr="00A05444">
        <w:rPr>
          <w:rFonts w:ascii="Garamond" w:hAnsi="Garamond"/>
          <w:b/>
          <w:bCs/>
          <w:i/>
          <w:iCs/>
          <w:sz w:val="24"/>
          <w:szCs w:val="24"/>
        </w:rPr>
        <w:t>Matthew 26:40</w:t>
      </w:r>
      <w:r w:rsidR="00A33D83" w:rsidRPr="00A05444">
        <w:rPr>
          <w:rFonts w:ascii="Garamond" w:hAnsi="Garamond"/>
          <w:b/>
          <w:bCs/>
          <w:i/>
          <w:iCs/>
          <w:sz w:val="24"/>
          <w:szCs w:val="24"/>
        </w:rPr>
        <w:t>-</w:t>
      </w:r>
      <w:r w:rsidRPr="00A05444">
        <w:rPr>
          <w:rFonts w:ascii="Garamond" w:hAnsi="Garamond"/>
          <w:b/>
          <w:bCs/>
          <w:i/>
          <w:iCs/>
          <w:sz w:val="24"/>
          <w:szCs w:val="24"/>
        </w:rPr>
        <w:t>41 (KJV)</w:t>
      </w:r>
      <w:r w:rsidRPr="00A05444">
        <w:rPr>
          <w:rFonts w:ascii="Garamond" w:hAnsi="Garamond"/>
          <w:i/>
          <w:iCs/>
          <w:sz w:val="24"/>
          <w:szCs w:val="24"/>
        </w:rPr>
        <w:t xml:space="preserve"> And he cometh unto the disciples, and findeth them asleep, and saith unto Peter, </w:t>
      </w:r>
      <w:proofErr w:type="gramStart"/>
      <w:r w:rsidRPr="00A05444">
        <w:rPr>
          <w:rFonts w:ascii="Garamond" w:hAnsi="Garamond"/>
          <w:i/>
          <w:iCs/>
          <w:sz w:val="24"/>
          <w:szCs w:val="24"/>
        </w:rPr>
        <w:t>What, could</w:t>
      </w:r>
      <w:proofErr w:type="gramEnd"/>
      <w:r w:rsidRPr="00A05444">
        <w:rPr>
          <w:rFonts w:ascii="Garamond" w:hAnsi="Garamond"/>
          <w:i/>
          <w:iCs/>
          <w:sz w:val="24"/>
          <w:szCs w:val="24"/>
        </w:rPr>
        <w:t xml:space="preserve"> ye not watch with me one hour? </w:t>
      </w:r>
      <w:r w:rsidRPr="00A05444">
        <w:rPr>
          <w:rFonts w:ascii="Garamond" w:hAnsi="Garamond"/>
          <w:b/>
          <w:bCs/>
          <w:i/>
          <w:iCs/>
          <w:sz w:val="24"/>
          <w:szCs w:val="24"/>
        </w:rPr>
        <w:t>41</w:t>
      </w:r>
      <w:r w:rsidRPr="00A05444">
        <w:rPr>
          <w:rFonts w:ascii="Garamond" w:hAnsi="Garamond"/>
          <w:i/>
          <w:iCs/>
          <w:sz w:val="24"/>
          <w:szCs w:val="24"/>
        </w:rPr>
        <w:t xml:space="preserve"> Watch and pray, that ye enter not into temptation: the spirit indeed is willing, but the flesh is weak.</w:t>
      </w:r>
    </w:p>
    <w:p w14:paraId="05582D9D"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A willingness to be faithful does not eliminate the need to prepare for temptation. Christ called for watchfulness and prayer before the trial overwhelmed them.</w:t>
      </w:r>
    </w:p>
    <w:p w14:paraId="22DA9E3A" w14:textId="77777777" w:rsidR="00934971" w:rsidRPr="00934971" w:rsidRDefault="00934971" w:rsidP="00934971">
      <w:pPr>
        <w:pStyle w:val="NoSpacing"/>
        <w:rPr>
          <w:rFonts w:ascii="Garamond" w:hAnsi="Garamond"/>
          <w:sz w:val="24"/>
          <w:szCs w:val="24"/>
        </w:rPr>
      </w:pPr>
    </w:p>
    <w:p w14:paraId="37F4E7C5" w14:textId="49E2AEC6" w:rsidR="00934971" w:rsidRPr="00934971" w:rsidRDefault="00934971" w:rsidP="00934971">
      <w:pPr>
        <w:pStyle w:val="NoSpacing"/>
        <w:rPr>
          <w:rFonts w:ascii="Garamond" w:hAnsi="Garamond"/>
          <w:sz w:val="24"/>
          <w:szCs w:val="24"/>
        </w:rPr>
      </w:pPr>
      <w:r w:rsidRPr="00A05444">
        <w:rPr>
          <w:rFonts w:ascii="Garamond" w:hAnsi="Garamond"/>
          <w:b/>
          <w:bCs/>
          <w:i/>
          <w:iCs/>
          <w:sz w:val="24"/>
          <w:szCs w:val="24"/>
        </w:rPr>
        <w:t>Luke 22:54</w:t>
      </w:r>
      <w:r w:rsidR="00A33D83" w:rsidRPr="00A05444">
        <w:rPr>
          <w:rFonts w:ascii="Garamond" w:hAnsi="Garamond"/>
          <w:b/>
          <w:bCs/>
          <w:i/>
          <w:iCs/>
          <w:sz w:val="24"/>
          <w:szCs w:val="24"/>
        </w:rPr>
        <w:t>-</w:t>
      </w:r>
      <w:r w:rsidRPr="00A05444">
        <w:rPr>
          <w:rFonts w:ascii="Garamond" w:hAnsi="Garamond"/>
          <w:b/>
          <w:bCs/>
          <w:i/>
          <w:iCs/>
          <w:sz w:val="24"/>
          <w:szCs w:val="24"/>
        </w:rPr>
        <w:t>60</w:t>
      </w:r>
      <w:r w:rsidRPr="00934971">
        <w:rPr>
          <w:rFonts w:ascii="Garamond" w:hAnsi="Garamond"/>
          <w:sz w:val="24"/>
          <w:szCs w:val="24"/>
        </w:rPr>
        <w:t xml:space="preserve"> then records Peter’s three denials.</w:t>
      </w:r>
    </w:p>
    <w:p w14:paraId="53A54C28" w14:textId="409E8F16" w:rsidR="00934971" w:rsidRPr="00A05444" w:rsidRDefault="00934971" w:rsidP="00934971">
      <w:pPr>
        <w:pStyle w:val="NoSpacing"/>
        <w:rPr>
          <w:rFonts w:ascii="Garamond" w:hAnsi="Garamond"/>
          <w:i/>
          <w:iCs/>
          <w:sz w:val="24"/>
          <w:szCs w:val="24"/>
        </w:rPr>
      </w:pPr>
      <w:r w:rsidRPr="00A05444">
        <w:rPr>
          <w:rFonts w:ascii="Garamond" w:hAnsi="Garamond"/>
          <w:b/>
          <w:bCs/>
          <w:i/>
          <w:iCs/>
          <w:sz w:val="24"/>
          <w:szCs w:val="24"/>
        </w:rPr>
        <w:t>Luke 22:61</w:t>
      </w:r>
      <w:r w:rsidR="00A33D83" w:rsidRPr="00A05444">
        <w:rPr>
          <w:rFonts w:ascii="Garamond" w:hAnsi="Garamond"/>
          <w:b/>
          <w:bCs/>
          <w:i/>
          <w:iCs/>
          <w:sz w:val="24"/>
          <w:szCs w:val="24"/>
        </w:rPr>
        <w:t>-</w:t>
      </w:r>
      <w:r w:rsidRPr="00A05444">
        <w:rPr>
          <w:rFonts w:ascii="Garamond" w:hAnsi="Garamond"/>
          <w:b/>
          <w:bCs/>
          <w:i/>
          <w:iCs/>
          <w:sz w:val="24"/>
          <w:szCs w:val="24"/>
        </w:rPr>
        <w:t>62 (KJV)</w:t>
      </w:r>
      <w:r w:rsidRPr="00A05444">
        <w:rPr>
          <w:rFonts w:ascii="Garamond" w:hAnsi="Garamond"/>
          <w:i/>
          <w:iCs/>
          <w:sz w:val="24"/>
          <w:szCs w:val="24"/>
        </w:rPr>
        <w:t xml:space="preserve"> And the Lord </w:t>
      </w:r>
      <w:proofErr w:type="gramStart"/>
      <w:r w:rsidRPr="00A05444">
        <w:rPr>
          <w:rFonts w:ascii="Garamond" w:hAnsi="Garamond"/>
          <w:i/>
          <w:iCs/>
          <w:sz w:val="24"/>
          <w:szCs w:val="24"/>
        </w:rPr>
        <w:t>turned, and</w:t>
      </w:r>
      <w:proofErr w:type="gramEnd"/>
      <w:r w:rsidRPr="00A05444">
        <w:rPr>
          <w:rFonts w:ascii="Garamond" w:hAnsi="Garamond"/>
          <w:i/>
          <w:iCs/>
          <w:sz w:val="24"/>
          <w:szCs w:val="24"/>
        </w:rPr>
        <w:t xml:space="preserve"> looked upon Peter. And Peter remembered the word of the Lord, how he had said unto him, Before the cock crow, thou shalt deny me thrice. </w:t>
      </w:r>
      <w:r w:rsidRPr="00A05444">
        <w:rPr>
          <w:rFonts w:ascii="Garamond" w:hAnsi="Garamond"/>
          <w:b/>
          <w:bCs/>
          <w:i/>
          <w:iCs/>
          <w:sz w:val="24"/>
          <w:szCs w:val="24"/>
        </w:rPr>
        <w:t>62</w:t>
      </w:r>
      <w:r w:rsidRPr="00A05444">
        <w:rPr>
          <w:rFonts w:ascii="Garamond" w:hAnsi="Garamond"/>
          <w:i/>
          <w:iCs/>
          <w:sz w:val="24"/>
          <w:szCs w:val="24"/>
        </w:rPr>
        <w:t xml:space="preserve"> And Peter went </w:t>
      </w:r>
      <w:proofErr w:type="gramStart"/>
      <w:r w:rsidRPr="00A05444">
        <w:rPr>
          <w:rFonts w:ascii="Garamond" w:hAnsi="Garamond"/>
          <w:i/>
          <w:iCs/>
          <w:sz w:val="24"/>
          <w:szCs w:val="24"/>
        </w:rPr>
        <w:t>out, and</w:t>
      </w:r>
      <w:proofErr w:type="gramEnd"/>
      <w:r w:rsidRPr="00A05444">
        <w:rPr>
          <w:rFonts w:ascii="Garamond" w:hAnsi="Garamond"/>
          <w:i/>
          <w:iCs/>
          <w:sz w:val="24"/>
          <w:szCs w:val="24"/>
        </w:rPr>
        <w:t xml:space="preserve"> wept bitterly.</w:t>
      </w:r>
    </w:p>
    <w:p w14:paraId="26193B7F"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Peter’s confident promises had given way to actual denial and grief over what he had done.</w:t>
      </w:r>
    </w:p>
    <w:p w14:paraId="310C4656" w14:textId="77777777" w:rsidR="00934971" w:rsidRPr="00934971" w:rsidRDefault="00934971" w:rsidP="00934971">
      <w:pPr>
        <w:pStyle w:val="NoSpacing"/>
        <w:rPr>
          <w:rFonts w:ascii="Garamond" w:hAnsi="Garamond"/>
          <w:sz w:val="24"/>
          <w:szCs w:val="24"/>
        </w:rPr>
      </w:pPr>
    </w:p>
    <w:p w14:paraId="3EF32ADB"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Reading “when thou art converted” as his turning back after this failure fits the immediate context and the Greek verb’s use elsewhere. It means turning from his denial back toward faithful allegiance to Christ.</w:t>
      </w:r>
    </w:p>
    <w:p w14:paraId="11BFF6B1" w14:textId="77777777" w:rsidR="00934971" w:rsidRPr="00934971" w:rsidRDefault="00934971" w:rsidP="00934971">
      <w:pPr>
        <w:pStyle w:val="NoSpacing"/>
        <w:rPr>
          <w:rFonts w:ascii="Garamond" w:hAnsi="Garamond"/>
          <w:sz w:val="24"/>
          <w:szCs w:val="24"/>
        </w:rPr>
      </w:pPr>
    </w:p>
    <w:p w14:paraId="0C67A3B2" w14:textId="77777777" w:rsidR="00934971" w:rsidRPr="00934971" w:rsidRDefault="00934971" w:rsidP="00934971">
      <w:pPr>
        <w:pStyle w:val="NoSpacing"/>
        <w:rPr>
          <w:rFonts w:ascii="Garamond" w:hAnsi="Garamond"/>
          <w:sz w:val="24"/>
          <w:szCs w:val="24"/>
        </w:rPr>
      </w:pPr>
      <w:r w:rsidRPr="00A05444">
        <w:rPr>
          <w:rFonts w:ascii="Garamond" w:hAnsi="Garamond"/>
          <w:b/>
          <w:bCs/>
          <w:i/>
          <w:iCs/>
          <w:sz w:val="24"/>
          <w:szCs w:val="24"/>
        </w:rPr>
        <w:t>Luke 22</w:t>
      </w:r>
      <w:r w:rsidRPr="00934971">
        <w:rPr>
          <w:rFonts w:ascii="Garamond" w:hAnsi="Garamond"/>
          <w:sz w:val="24"/>
          <w:szCs w:val="24"/>
        </w:rPr>
        <w:t xml:space="preserve"> does not identify Pentecost as the date of Peter’s first conversion. Nor does it establish that he had never previously turned to God. Peter’s later growth in understanding, including the events of Acts 10, cannot by itself establish when he first turned to God.</w:t>
      </w:r>
    </w:p>
    <w:p w14:paraId="7EFF8A66" w14:textId="77777777" w:rsidR="00934971" w:rsidRPr="00934971" w:rsidRDefault="00934971" w:rsidP="00934971">
      <w:pPr>
        <w:pStyle w:val="NoSpacing"/>
        <w:rPr>
          <w:rFonts w:ascii="Garamond" w:hAnsi="Garamond"/>
          <w:sz w:val="24"/>
          <w:szCs w:val="24"/>
        </w:rPr>
      </w:pPr>
    </w:p>
    <w:p w14:paraId="2C6D67BD" w14:textId="7FB161BB" w:rsidR="00934971" w:rsidRPr="00934971" w:rsidRDefault="00934971" w:rsidP="00934971">
      <w:pPr>
        <w:pStyle w:val="NoSpacing"/>
        <w:rPr>
          <w:rFonts w:ascii="Garamond" w:hAnsi="Garamond"/>
          <w:sz w:val="24"/>
          <w:szCs w:val="24"/>
        </w:rPr>
      </w:pPr>
      <w:r w:rsidRPr="00A05444">
        <w:rPr>
          <w:rFonts w:ascii="Garamond" w:hAnsi="Garamond"/>
          <w:b/>
          <w:bCs/>
          <w:i/>
          <w:iCs/>
          <w:sz w:val="24"/>
          <w:szCs w:val="24"/>
        </w:rPr>
        <w:t>Matthew 10:33</w:t>
      </w:r>
      <w:r w:rsidRPr="00934971">
        <w:rPr>
          <w:rFonts w:ascii="Garamond" w:hAnsi="Garamond"/>
          <w:sz w:val="24"/>
          <w:szCs w:val="24"/>
        </w:rPr>
        <w:t xml:space="preserve"> remains a serious warning about denying Christ. </w:t>
      </w:r>
    </w:p>
    <w:p w14:paraId="113E0CD6" w14:textId="6A23A972" w:rsidR="00934971" w:rsidRPr="00934971" w:rsidRDefault="00934971" w:rsidP="00934971">
      <w:pPr>
        <w:pStyle w:val="NoSpacing"/>
        <w:rPr>
          <w:rFonts w:ascii="Garamond" w:hAnsi="Garamond"/>
          <w:sz w:val="24"/>
          <w:szCs w:val="24"/>
        </w:rPr>
      </w:pPr>
      <w:r w:rsidRPr="00934971">
        <w:rPr>
          <w:rFonts w:ascii="Garamond" w:hAnsi="Garamond"/>
          <w:sz w:val="24"/>
          <w:szCs w:val="24"/>
        </w:rPr>
        <w:lastRenderedPageBreak/>
        <w:t>What Peter’s history does show is that past service does not remove the need for faithfulness. Serious failure calls for repentance and restoration.</w:t>
      </w:r>
      <w:r w:rsidR="0036013F">
        <w:rPr>
          <w:rFonts w:ascii="Garamond" w:hAnsi="Garamond"/>
          <w:sz w:val="24"/>
          <w:szCs w:val="24"/>
        </w:rPr>
        <w:t xml:space="preserve"> </w:t>
      </w:r>
      <w:r w:rsidR="0036013F" w:rsidRPr="0036013F">
        <w:rPr>
          <w:rFonts w:ascii="Garamond" w:hAnsi="Garamond"/>
          <w:sz w:val="24"/>
          <w:szCs w:val="24"/>
        </w:rPr>
        <w:t>Peter’s previous faith, service, and miracles did not give him permission to deny Christ. He needed to repent and return. Had he persisted in that denial and died without returning, his earlier discipleship would not have protected him from condemnation. Likewise, we must not rely on our past conversion while refusing to turn back to God in the present.</w:t>
      </w:r>
    </w:p>
    <w:p w14:paraId="147F2A83" w14:textId="77777777" w:rsidR="00934971" w:rsidRPr="00934971" w:rsidRDefault="00934971" w:rsidP="00934971">
      <w:pPr>
        <w:pStyle w:val="NoSpacing"/>
        <w:rPr>
          <w:rFonts w:ascii="Garamond" w:hAnsi="Garamond"/>
          <w:sz w:val="24"/>
          <w:szCs w:val="24"/>
        </w:rPr>
      </w:pPr>
    </w:p>
    <w:p w14:paraId="6D8EA2FA"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After the resurrection, Christ addressed Peter’s love and gave him a responsibility.</w:t>
      </w:r>
    </w:p>
    <w:p w14:paraId="316E4BC7" w14:textId="26069D04" w:rsidR="00934971" w:rsidRPr="0036013F" w:rsidRDefault="00934971" w:rsidP="00934971">
      <w:pPr>
        <w:pStyle w:val="NoSpacing"/>
        <w:rPr>
          <w:rFonts w:ascii="Garamond" w:hAnsi="Garamond"/>
          <w:i/>
          <w:iCs/>
          <w:sz w:val="24"/>
          <w:szCs w:val="24"/>
        </w:rPr>
      </w:pPr>
      <w:r w:rsidRPr="0036013F">
        <w:rPr>
          <w:rFonts w:ascii="Garamond" w:hAnsi="Garamond"/>
          <w:b/>
          <w:bCs/>
          <w:i/>
          <w:iCs/>
          <w:sz w:val="24"/>
          <w:szCs w:val="24"/>
        </w:rPr>
        <w:t>John 21:15</w:t>
      </w:r>
      <w:r w:rsidR="00A33D83" w:rsidRPr="0036013F">
        <w:rPr>
          <w:rFonts w:ascii="Garamond" w:hAnsi="Garamond"/>
          <w:b/>
          <w:bCs/>
          <w:i/>
          <w:iCs/>
          <w:sz w:val="24"/>
          <w:szCs w:val="24"/>
        </w:rPr>
        <w:t>-</w:t>
      </w:r>
      <w:r w:rsidRPr="0036013F">
        <w:rPr>
          <w:rFonts w:ascii="Garamond" w:hAnsi="Garamond"/>
          <w:b/>
          <w:bCs/>
          <w:i/>
          <w:iCs/>
          <w:sz w:val="24"/>
          <w:szCs w:val="24"/>
        </w:rPr>
        <w:t>17 (KJV)</w:t>
      </w:r>
      <w:r w:rsidRPr="0036013F">
        <w:rPr>
          <w:rFonts w:ascii="Garamond" w:hAnsi="Garamond"/>
          <w:i/>
          <w:iCs/>
          <w:sz w:val="24"/>
          <w:szCs w:val="24"/>
        </w:rPr>
        <w:t xml:space="preserve"> So when they had dined, </w:t>
      </w:r>
      <w:r w:rsidR="00A33D83" w:rsidRPr="0036013F">
        <w:rPr>
          <w:rFonts w:ascii="Garamond" w:hAnsi="Garamond"/>
          <w:i/>
          <w:iCs/>
          <w:sz w:val="24"/>
          <w:szCs w:val="24"/>
        </w:rPr>
        <w:t>Christ</w:t>
      </w:r>
      <w:r w:rsidRPr="0036013F">
        <w:rPr>
          <w:rFonts w:ascii="Garamond" w:hAnsi="Garamond"/>
          <w:i/>
          <w:iCs/>
          <w:sz w:val="24"/>
          <w:szCs w:val="24"/>
        </w:rPr>
        <w:t xml:space="preserve"> saith to Simon Peter, Simon, son of Jonas, lovest thou me more than these? He saith unto him, Yea, Lord; thou knowest that I love </w:t>
      </w:r>
      <w:proofErr w:type="gramStart"/>
      <w:r w:rsidRPr="0036013F">
        <w:rPr>
          <w:rFonts w:ascii="Garamond" w:hAnsi="Garamond"/>
          <w:i/>
          <w:iCs/>
          <w:sz w:val="24"/>
          <w:szCs w:val="24"/>
        </w:rPr>
        <w:t>thee</w:t>
      </w:r>
      <w:proofErr w:type="gramEnd"/>
      <w:r w:rsidRPr="0036013F">
        <w:rPr>
          <w:rFonts w:ascii="Garamond" w:hAnsi="Garamond"/>
          <w:i/>
          <w:iCs/>
          <w:sz w:val="24"/>
          <w:szCs w:val="24"/>
        </w:rPr>
        <w:t>. He saith unto him, Feed my lambs.</w:t>
      </w:r>
      <w:r w:rsidR="0036013F" w:rsidRPr="0036013F">
        <w:rPr>
          <w:rFonts w:ascii="Garamond" w:hAnsi="Garamond"/>
          <w:i/>
          <w:iCs/>
          <w:sz w:val="24"/>
          <w:szCs w:val="24"/>
        </w:rPr>
        <w:t xml:space="preserve"> </w:t>
      </w:r>
      <w:r w:rsidRPr="0036013F">
        <w:rPr>
          <w:rFonts w:ascii="Garamond" w:hAnsi="Garamond"/>
          <w:b/>
          <w:bCs/>
          <w:i/>
          <w:iCs/>
          <w:sz w:val="24"/>
          <w:szCs w:val="24"/>
        </w:rPr>
        <w:t>16</w:t>
      </w:r>
      <w:r w:rsidRPr="0036013F">
        <w:rPr>
          <w:rFonts w:ascii="Garamond" w:hAnsi="Garamond"/>
          <w:i/>
          <w:iCs/>
          <w:sz w:val="24"/>
          <w:szCs w:val="24"/>
        </w:rPr>
        <w:t xml:space="preserve"> He saith to him again the second time, Simon, son of Jonas, lovest thou me? He saith unto him, Yea, Lord; thou knowest that I love </w:t>
      </w:r>
      <w:proofErr w:type="gramStart"/>
      <w:r w:rsidRPr="0036013F">
        <w:rPr>
          <w:rFonts w:ascii="Garamond" w:hAnsi="Garamond"/>
          <w:i/>
          <w:iCs/>
          <w:sz w:val="24"/>
          <w:szCs w:val="24"/>
        </w:rPr>
        <w:t>thee</w:t>
      </w:r>
      <w:proofErr w:type="gramEnd"/>
      <w:r w:rsidRPr="0036013F">
        <w:rPr>
          <w:rFonts w:ascii="Garamond" w:hAnsi="Garamond"/>
          <w:i/>
          <w:iCs/>
          <w:sz w:val="24"/>
          <w:szCs w:val="24"/>
        </w:rPr>
        <w:t>. He saith unto him, Feed my sheep.</w:t>
      </w:r>
      <w:r w:rsidR="0036013F" w:rsidRPr="0036013F">
        <w:rPr>
          <w:rFonts w:ascii="Garamond" w:hAnsi="Garamond"/>
          <w:i/>
          <w:iCs/>
          <w:sz w:val="24"/>
          <w:szCs w:val="24"/>
        </w:rPr>
        <w:t xml:space="preserve"> </w:t>
      </w:r>
      <w:r w:rsidRPr="0036013F">
        <w:rPr>
          <w:rFonts w:ascii="Garamond" w:hAnsi="Garamond"/>
          <w:b/>
          <w:bCs/>
          <w:i/>
          <w:iCs/>
          <w:sz w:val="24"/>
          <w:szCs w:val="24"/>
        </w:rPr>
        <w:t>17</w:t>
      </w:r>
      <w:r w:rsidRPr="0036013F">
        <w:rPr>
          <w:rFonts w:ascii="Garamond" w:hAnsi="Garamond"/>
          <w:i/>
          <w:iCs/>
          <w:sz w:val="24"/>
          <w:szCs w:val="24"/>
        </w:rPr>
        <w:t xml:space="preserve"> He saith unto him the third time, Simon, son of Jonas, lovest thou me? Peter was grieved because he said unto him the third time, Lovest thou me? And he said unto him, Lord, thou knowest all things; thou knowest that I love thee. </w:t>
      </w:r>
      <w:r w:rsidR="00A33D83" w:rsidRPr="0036013F">
        <w:rPr>
          <w:rFonts w:ascii="Garamond" w:hAnsi="Garamond"/>
          <w:i/>
          <w:iCs/>
          <w:sz w:val="24"/>
          <w:szCs w:val="24"/>
        </w:rPr>
        <w:t>Christ</w:t>
      </w:r>
      <w:r w:rsidRPr="0036013F">
        <w:rPr>
          <w:rFonts w:ascii="Garamond" w:hAnsi="Garamond"/>
          <w:i/>
          <w:iCs/>
          <w:sz w:val="24"/>
          <w:szCs w:val="24"/>
        </w:rPr>
        <w:t xml:space="preserve"> saith unto him, Feed my sheep.</w:t>
      </w:r>
    </w:p>
    <w:p w14:paraId="00715045"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Peter declared his love, and Christ instructed him to care for His sheep. This conversation occurred before Pentecost and must be considered when examining Peter’s restoration.</w:t>
      </w:r>
    </w:p>
    <w:p w14:paraId="16211AD8" w14:textId="77777777" w:rsidR="00934971" w:rsidRPr="00934971" w:rsidRDefault="00934971" w:rsidP="00934971">
      <w:pPr>
        <w:pStyle w:val="NoSpacing"/>
        <w:rPr>
          <w:rFonts w:ascii="Garamond" w:hAnsi="Garamond"/>
          <w:sz w:val="24"/>
          <w:szCs w:val="24"/>
        </w:rPr>
      </w:pPr>
    </w:p>
    <w:p w14:paraId="0F0F97A8"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It also brings us to the relationship between conversion, knowing God, and loving Him.</w:t>
      </w:r>
    </w:p>
    <w:p w14:paraId="6439B613" w14:textId="77777777" w:rsidR="00934971" w:rsidRPr="00934971" w:rsidRDefault="00934971" w:rsidP="00934971">
      <w:pPr>
        <w:pStyle w:val="NoSpacing"/>
        <w:rPr>
          <w:rFonts w:ascii="Garamond" w:hAnsi="Garamond"/>
          <w:sz w:val="24"/>
          <w:szCs w:val="24"/>
        </w:rPr>
      </w:pPr>
    </w:p>
    <w:p w14:paraId="150AD547" w14:textId="5021A10D" w:rsidR="00934971" w:rsidRPr="00934971" w:rsidRDefault="00934971" w:rsidP="00934971">
      <w:pPr>
        <w:pStyle w:val="NoSpacing"/>
        <w:rPr>
          <w:rFonts w:ascii="Garamond" w:hAnsi="Garamond"/>
          <w:sz w:val="24"/>
          <w:szCs w:val="24"/>
        </w:rPr>
      </w:pPr>
      <w:r w:rsidRPr="00934971">
        <w:rPr>
          <w:rFonts w:ascii="Garamond" w:hAnsi="Garamond"/>
          <w:sz w:val="24"/>
          <w:szCs w:val="24"/>
        </w:rPr>
        <w:t>In B3-C02-S01, Love Proven Only Through Obedience, you examine the passages connecting love with keeping God’s commandments. That connection helps us understand what turning to God means in daily life.</w:t>
      </w:r>
    </w:p>
    <w:p w14:paraId="3E41E98A" w14:textId="534C568A" w:rsidR="00934971" w:rsidRPr="00934971" w:rsidRDefault="00934971" w:rsidP="00934971">
      <w:pPr>
        <w:pStyle w:val="NoSpacing"/>
        <w:rPr>
          <w:rFonts w:ascii="Garamond" w:hAnsi="Garamond"/>
          <w:sz w:val="24"/>
          <w:szCs w:val="24"/>
        </w:rPr>
      </w:pPr>
      <w:r w:rsidRPr="00920AB3">
        <w:rPr>
          <w:rFonts w:ascii="Garamond" w:hAnsi="Garamond"/>
          <w:b/>
          <w:bCs/>
          <w:i/>
          <w:iCs/>
          <w:sz w:val="24"/>
          <w:szCs w:val="24"/>
        </w:rPr>
        <w:t>John 14:15 (KJV)</w:t>
      </w:r>
      <w:r w:rsidRPr="00920AB3">
        <w:rPr>
          <w:rFonts w:ascii="Garamond" w:hAnsi="Garamond"/>
          <w:i/>
          <w:iCs/>
          <w:sz w:val="24"/>
          <w:szCs w:val="24"/>
        </w:rPr>
        <w:t xml:space="preserve"> If ye love me, keep my commandments</w:t>
      </w:r>
      <w:r w:rsidRPr="00934971">
        <w:rPr>
          <w:rFonts w:ascii="Garamond" w:hAnsi="Garamond"/>
          <w:sz w:val="24"/>
          <w:szCs w:val="24"/>
        </w:rPr>
        <w:t>.</w:t>
      </w:r>
    </w:p>
    <w:p w14:paraId="5068F290"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Our feelings may be sincere, but Christ does not allow a profession of love to make His commandments unnecessary. Love must affect our response to what He says.</w:t>
      </w:r>
    </w:p>
    <w:p w14:paraId="652E56A7" w14:textId="77777777" w:rsidR="00934971" w:rsidRPr="00934971" w:rsidRDefault="00934971" w:rsidP="00934971">
      <w:pPr>
        <w:pStyle w:val="NoSpacing"/>
        <w:rPr>
          <w:rFonts w:ascii="Garamond" w:hAnsi="Garamond"/>
          <w:sz w:val="24"/>
          <w:szCs w:val="24"/>
        </w:rPr>
      </w:pPr>
    </w:p>
    <w:p w14:paraId="3DBF2FE4" w14:textId="671B6CF4" w:rsidR="00934971" w:rsidRPr="00934971" w:rsidRDefault="00934971" w:rsidP="00934971">
      <w:pPr>
        <w:pStyle w:val="NoSpacing"/>
        <w:rPr>
          <w:rFonts w:ascii="Garamond" w:hAnsi="Garamond"/>
          <w:sz w:val="24"/>
          <w:szCs w:val="24"/>
        </w:rPr>
      </w:pPr>
      <w:r w:rsidRPr="00934971">
        <w:rPr>
          <w:rFonts w:ascii="Garamond" w:hAnsi="Garamond"/>
          <w:sz w:val="24"/>
          <w:szCs w:val="24"/>
        </w:rPr>
        <w:lastRenderedPageBreak/>
        <w:t xml:space="preserve">This does not make </w:t>
      </w:r>
      <w:r w:rsidR="00920AB3">
        <w:rPr>
          <w:rFonts w:ascii="Garamond" w:hAnsi="Garamond"/>
          <w:sz w:val="24"/>
          <w:szCs w:val="24"/>
        </w:rPr>
        <w:t>“</w:t>
      </w:r>
      <w:r w:rsidRPr="00934971">
        <w:rPr>
          <w:rFonts w:ascii="Garamond" w:hAnsi="Garamond"/>
          <w:sz w:val="24"/>
          <w:szCs w:val="24"/>
        </w:rPr>
        <w:t>love</w:t>
      </w:r>
      <w:r w:rsidR="00920AB3">
        <w:rPr>
          <w:rFonts w:ascii="Garamond" w:hAnsi="Garamond"/>
          <w:sz w:val="24"/>
          <w:szCs w:val="24"/>
        </w:rPr>
        <w:t>”</w:t>
      </w:r>
      <w:r w:rsidRPr="00934971">
        <w:rPr>
          <w:rFonts w:ascii="Garamond" w:hAnsi="Garamond"/>
          <w:sz w:val="24"/>
          <w:szCs w:val="24"/>
        </w:rPr>
        <w:t xml:space="preserve"> and </w:t>
      </w:r>
      <w:r w:rsidR="00920AB3">
        <w:rPr>
          <w:rFonts w:ascii="Garamond" w:hAnsi="Garamond"/>
          <w:sz w:val="24"/>
          <w:szCs w:val="24"/>
        </w:rPr>
        <w:t>“</w:t>
      </w:r>
      <w:r w:rsidRPr="00934971">
        <w:rPr>
          <w:rFonts w:ascii="Garamond" w:hAnsi="Garamond"/>
          <w:sz w:val="24"/>
          <w:szCs w:val="24"/>
        </w:rPr>
        <w:t>obedience</w:t>
      </w:r>
      <w:r w:rsidR="00920AB3">
        <w:rPr>
          <w:rFonts w:ascii="Garamond" w:hAnsi="Garamond"/>
          <w:sz w:val="24"/>
          <w:szCs w:val="24"/>
        </w:rPr>
        <w:t>”</w:t>
      </w:r>
      <w:r w:rsidRPr="00934971">
        <w:rPr>
          <w:rFonts w:ascii="Garamond" w:hAnsi="Garamond"/>
          <w:sz w:val="24"/>
          <w:szCs w:val="24"/>
        </w:rPr>
        <w:t xml:space="preserve"> interchangeable dictionary definitions. It establishes that love for Christ expresses itself through keeping His commandments. A claim of love that deliberately rejects His authority contradicts His instruction.</w:t>
      </w:r>
    </w:p>
    <w:p w14:paraId="6A9D14E4" w14:textId="77777777" w:rsidR="00934971" w:rsidRPr="00934971" w:rsidRDefault="00934971" w:rsidP="00934971">
      <w:pPr>
        <w:pStyle w:val="NoSpacing"/>
        <w:rPr>
          <w:rFonts w:ascii="Garamond" w:hAnsi="Garamond"/>
          <w:sz w:val="24"/>
          <w:szCs w:val="24"/>
        </w:rPr>
      </w:pPr>
    </w:p>
    <w:p w14:paraId="27377194"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Paul describes a response that reaches deeper than outward appearance.</w:t>
      </w:r>
    </w:p>
    <w:p w14:paraId="789EC6C6" w14:textId="1A185B36" w:rsidR="00934971" w:rsidRPr="00920AB3" w:rsidRDefault="00934971" w:rsidP="00934971">
      <w:pPr>
        <w:pStyle w:val="NoSpacing"/>
        <w:rPr>
          <w:rFonts w:ascii="Garamond" w:hAnsi="Garamond"/>
          <w:i/>
          <w:iCs/>
          <w:sz w:val="24"/>
          <w:szCs w:val="24"/>
        </w:rPr>
      </w:pPr>
      <w:r w:rsidRPr="00920AB3">
        <w:rPr>
          <w:rFonts w:ascii="Garamond" w:hAnsi="Garamond"/>
          <w:b/>
          <w:bCs/>
          <w:i/>
          <w:iCs/>
          <w:sz w:val="24"/>
          <w:szCs w:val="24"/>
        </w:rPr>
        <w:t>Romans 6:17 (KJV)</w:t>
      </w:r>
      <w:r w:rsidRPr="00920AB3">
        <w:rPr>
          <w:rFonts w:ascii="Garamond" w:hAnsi="Garamond"/>
          <w:i/>
          <w:iCs/>
          <w:sz w:val="24"/>
          <w:szCs w:val="24"/>
        </w:rPr>
        <w:t xml:space="preserve"> But God be thanked, that ye were the servants of sin, but ye have obeyed from the heart that form of doctrine which was delivered you.</w:t>
      </w:r>
    </w:p>
    <w:p w14:paraId="725CE547"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They had obeyed from the heart. Their response involved receiving the instruction, not merely being affected by hearing it.</w:t>
      </w:r>
    </w:p>
    <w:p w14:paraId="70D4B885" w14:textId="77777777" w:rsidR="00934971" w:rsidRPr="00934971" w:rsidRDefault="00934971" w:rsidP="00934971">
      <w:pPr>
        <w:pStyle w:val="NoSpacing"/>
        <w:rPr>
          <w:rFonts w:ascii="Garamond" w:hAnsi="Garamond"/>
          <w:sz w:val="24"/>
          <w:szCs w:val="24"/>
        </w:rPr>
      </w:pPr>
    </w:p>
    <w:p w14:paraId="2BB7BD87"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Conversion concerns the authority we receive over our lives. When God’s word confronts our desires, traditions, or conduct, we must decide whether we will submit to Him or continue protecting what He has exposed.</w:t>
      </w:r>
    </w:p>
    <w:p w14:paraId="42EEBD95" w14:textId="77777777" w:rsidR="00934971" w:rsidRPr="00934971" w:rsidRDefault="00934971" w:rsidP="00934971">
      <w:pPr>
        <w:pStyle w:val="NoSpacing"/>
        <w:rPr>
          <w:rFonts w:ascii="Garamond" w:hAnsi="Garamond"/>
          <w:sz w:val="24"/>
          <w:szCs w:val="24"/>
        </w:rPr>
      </w:pPr>
    </w:p>
    <w:p w14:paraId="5BEBD94A"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The relationship between knowing Him and keeping His commandments is stated plainly.</w:t>
      </w:r>
    </w:p>
    <w:p w14:paraId="31C8F509" w14:textId="5A9A2E48" w:rsidR="00934971" w:rsidRPr="00920AB3" w:rsidRDefault="00934971" w:rsidP="00934971">
      <w:pPr>
        <w:pStyle w:val="NoSpacing"/>
        <w:rPr>
          <w:rFonts w:ascii="Garamond" w:hAnsi="Garamond"/>
          <w:i/>
          <w:iCs/>
          <w:sz w:val="24"/>
          <w:szCs w:val="24"/>
        </w:rPr>
      </w:pPr>
      <w:r w:rsidRPr="00920AB3">
        <w:rPr>
          <w:rFonts w:ascii="Garamond" w:hAnsi="Garamond"/>
          <w:b/>
          <w:bCs/>
          <w:i/>
          <w:iCs/>
          <w:sz w:val="24"/>
          <w:szCs w:val="24"/>
        </w:rPr>
        <w:t>1 John 2:3</w:t>
      </w:r>
      <w:r w:rsidR="00A33D83" w:rsidRPr="00920AB3">
        <w:rPr>
          <w:rFonts w:ascii="Garamond" w:hAnsi="Garamond"/>
          <w:b/>
          <w:bCs/>
          <w:i/>
          <w:iCs/>
          <w:sz w:val="24"/>
          <w:szCs w:val="24"/>
        </w:rPr>
        <w:t>-</w:t>
      </w:r>
      <w:r w:rsidRPr="00920AB3">
        <w:rPr>
          <w:rFonts w:ascii="Garamond" w:hAnsi="Garamond"/>
          <w:b/>
          <w:bCs/>
          <w:i/>
          <w:iCs/>
          <w:sz w:val="24"/>
          <w:szCs w:val="24"/>
        </w:rPr>
        <w:t>6 (KJV)</w:t>
      </w:r>
      <w:r w:rsidRPr="00920AB3">
        <w:rPr>
          <w:rFonts w:ascii="Garamond" w:hAnsi="Garamond"/>
          <w:i/>
          <w:iCs/>
          <w:sz w:val="24"/>
          <w:szCs w:val="24"/>
        </w:rPr>
        <w:t xml:space="preserve"> And hereby we do know that we know him, if we keep his commandments. </w:t>
      </w:r>
      <w:r w:rsidRPr="00920AB3">
        <w:rPr>
          <w:rFonts w:ascii="Garamond" w:hAnsi="Garamond"/>
          <w:b/>
          <w:bCs/>
          <w:i/>
          <w:iCs/>
          <w:sz w:val="24"/>
          <w:szCs w:val="24"/>
        </w:rPr>
        <w:t>4</w:t>
      </w:r>
      <w:r w:rsidRPr="00920AB3">
        <w:rPr>
          <w:rFonts w:ascii="Garamond" w:hAnsi="Garamond"/>
          <w:i/>
          <w:iCs/>
          <w:sz w:val="24"/>
          <w:szCs w:val="24"/>
        </w:rPr>
        <w:t xml:space="preserve"> He that saith, I know him, and keepeth not his commandments, is a liar, and the truth is not in him. </w:t>
      </w:r>
      <w:r w:rsidRPr="00920AB3">
        <w:rPr>
          <w:rFonts w:ascii="Garamond" w:hAnsi="Garamond"/>
          <w:b/>
          <w:bCs/>
          <w:i/>
          <w:iCs/>
          <w:sz w:val="24"/>
          <w:szCs w:val="24"/>
        </w:rPr>
        <w:t>5</w:t>
      </w:r>
      <w:r w:rsidRPr="00920AB3">
        <w:rPr>
          <w:rFonts w:ascii="Garamond" w:hAnsi="Garamond"/>
          <w:i/>
          <w:iCs/>
          <w:sz w:val="24"/>
          <w:szCs w:val="24"/>
        </w:rPr>
        <w:t xml:space="preserve"> But whoso keepeth his word, in him verily is the love of God perfected: hereby know we that we are in him. </w:t>
      </w:r>
      <w:r w:rsidRPr="00920AB3">
        <w:rPr>
          <w:rFonts w:ascii="Garamond" w:hAnsi="Garamond"/>
          <w:b/>
          <w:bCs/>
          <w:i/>
          <w:iCs/>
          <w:sz w:val="24"/>
          <w:szCs w:val="24"/>
        </w:rPr>
        <w:t>6</w:t>
      </w:r>
      <w:r w:rsidRPr="00920AB3">
        <w:rPr>
          <w:rFonts w:ascii="Garamond" w:hAnsi="Garamond"/>
          <w:i/>
          <w:iCs/>
          <w:sz w:val="24"/>
          <w:szCs w:val="24"/>
        </w:rPr>
        <w:t xml:space="preserve"> He that saith he abideth in him ought himself also so to walk, even as he walked.</w:t>
      </w:r>
    </w:p>
    <w:p w14:paraId="48BCF01F"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A claim to know God must be examined alongside the person’s response to His commandments. Knowing about Him is not sufficient evidence that our claim to know Him is true.</w:t>
      </w:r>
    </w:p>
    <w:p w14:paraId="1354A9DC" w14:textId="77777777" w:rsidR="00934971" w:rsidRPr="00934971" w:rsidRDefault="00934971" w:rsidP="00934971">
      <w:pPr>
        <w:pStyle w:val="NoSpacing"/>
        <w:rPr>
          <w:rFonts w:ascii="Garamond" w:hAnsi="Garamond"/>
          <w:sz w:val="24"/>
          <w:szCs w:val="24"/>
        </w:rPr>
      </w:pPr>
    </w:p>
    <w:p w14:paraId="3205132C"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Christ also connects love and obedience with the Father and Son dwelling with that person.</w:t>
      </w:r>
    </w:p>
    <w:p w14:paraId="450EDCA0" w14:textId="046101AF" w:rsidR="00934971" w:rsidRPr="00920AB3" w:rsidRDefault="00934971" w:rsidP="00934971">
      <w:pPr>
        <w:pStyle w:val="NoSpacing"/>
        <w:rPr>
          <w:rFonts w:ascii="Garamond" w:hAnsi="Garamond"/>
          <w:i/>
          <w:iCs/>
          <w:sz w:val="24"/>
          <w:szCs w:val="24"/>
        </w:rPr>
      </w:pPr>
      <w:r w:rsidRPr="00920AB3">
        <w:rPr>
          <w:rFonts w:ascii="Garamond" w:hAnsi="Garamond"/>
          <w:b/>
          <w:bCs/>
          <w:i/>
          <w:iCs/>
          <w:sz w:val="24"/>
          <w:szCs w:val="24"/>
        </w:rPr>
        <w:t>John 14:21 (KJV)</w:t>
      </w:r>
      <w:r w:rsidRPr="00920AB3">
        <w:rPr>
          <w:rFonts w:ascii="Garamond" w:hAnsi="Garamond"/>
          <w:i/>
          <w:iCs/>
          <w:sz w:val="24"/>
          <w:szCs w:val="24"/>
        </w:rPr>
        <w:t xml:space="preserve"> He that hath my commandments, and keepeth them, he it is that loveth me: and he that loveth me shall be loved of my Father, and I will love him, and will manifest myself to him.</w:t>
      </w:r>
    </w:p>
    <w:p w14:paraId="6632CDF7" w14:textId="77777777" w:rsidR="00934971" w:rsidRPr="00920AB3" w:rsidRDefault="00934971" w:rsidP="00934971">
      <w:pPr>
        <w:pStyle w:val="NoSpacing"/>
        <w:rPr>
          <w:rFonts w:ascii="Garamond" w:hAnsi="Garamond"/>
          <w:i/>
          <w:iCs/>
          <w:sz w:val="24"/>
          <w:szCs w:val="24"/>
        </w:rPr>
      </w:pPr>
    </w:p>
    <w:p w14:paraId="075CD70E" w14:textId="3395C85C" w:rsidR="00934971" w:rsidRPr="00920AB3" w:rsidRDefault="00934971" w:rsidP="00934971">
      <w:pPr>
        <w:pStyle w:val="NoSpacing"/>
        <w:rPr>
          <w:rFonts w:ascii="Garamond" w:hAnsi="Garamond"/>
          <w:i/>
          <w:iCs/>
          <w:sz w:val="24"/>
          <w:szCs w:val="24"/>
        </w:rPr>
      </w:pPr>
      <w:r w:rsidRPr="00920AB3">
        <w:rPr>
          <w:rFonts w:ascii="Garamond" w:hAnsi="Garamond"/>
          <w:b/>
          <w:bCs/>
          <w:i/>
          <w:iCs/>
          <w:sz w:val="24"/>
          <w:szCs w:val="24"/>
        </w:rPr>
        <w:lastRenderedPageBreak/>
        <w:t>John 14:23</w:t>
      </w:r>
      <w:r w:rsidR="00A33D83" w:rsidRPr="00920AB3">
        <w:rPr>
          <w:rFonts w:ascii="Garamond" w:hAnsi="Garamond"/>
          <w:b/>
          <w:bCs/>
          <w:i/>
          <w:iCs/>
          <w:sz w:val="24"/>
          <w:szCs w:val="24"/>
        </w:rPr>
        <w:t>-</w:t>
      </w:r>
      <w:r w:rsidRPr="00920AB3">
        <w:rPr>
          <w:rFonts w:ascii="Garamond" w:hAnsi="Garamond"/>
          <w:b/>
          <w:bCs/>
          <w:i/>
          <w:iCs/>
          <w:sz w:val="24"/>
          <w:szCs w:val="24"/>
        </w:rPr>
        <w:t>24 (KJV)</w:t>
      </w:r>
      <w:r w:rsidRPr="00920AB3">
        <w:rPr>
          <w:rFonts w:ascii="Garamond" w:hAnsi="Garamond"/>
          <w:i/>
          <w:iCs/>
          <w:sz w:val="24"/>
          <w:szCs w:val="24"/>
        </w:rPr>
        <w:t xml:space="preserve"> </w:t>
      </w:r>
      <w:r w:rsidR="00A33D83" w:rsidRPr="00920AB3">
        <w:rPr>
          <w:rFonts w:ascii="Garamond" w:hAnsi="Garamond"/>
          <w:i/>
          <w:iCs/>
          <w:sz w:val="24"/>
          <w:szCs w:val="24"/>
        </w:rPr>
        <w:t>Christ</w:t>
      </w:r>
      <w:r w:rsidRPr="00920AB3">
        <w:rPr>
          <w:rFonts w:ascii="Garamond" w:hAnsi="Garamond"/>
          <w:i/>
          <w:iCs/>
          <w:sz w:val="24"/>
          <w:szCs w:val="24"/>
        </w:rPr>
        <w:t xml:space="preserve"> answered and said unto him, </w:t>
      </w:r>
      <w:proofErr w:type="gramStart"/>
      <w:r w:rsidRPr="00920AB3">
        <w:rPr>
          <w:rFonts w:ascii="Garamond" w:hAnsi="Garamond"/>
          <w:i/>
          <w:iCs/>
          <w:sz w:val="24"/>
          <w:szCs w:val="24"/>
        </w:rPr>
        <w:t>If</w:t>
      </w:r>
      <w:proofErr w:type="gramEnd"/>
      <w:r w:rsidRPr="00920AB3">
        <w:rPr>
          <w:rFonts w:ascii="Garamond" w:hAnsi="Garamond"/>
          <w:i/>
          <w:iCs/>
          <w:sz w:val="24"/>
          <w:szCs w:val="24"/>
        </w:rPr>
        <w:t xml:space="preserve"> a man </w:t>
      </w:r>
      <w:proofErr w:type="gramStart"/>
      <w:r w:rsidRPr="00920AB3">
        <w:rPr>
          <w:rFonts w:ascii="Garamond" w:hAnsi="Garamond"/>
          <w:i/>
          <w:iCs/>
          <w:sz w:val="24"/>
          <w:szCs w:val="24"/>
        </w:rPr>
        <w:t>love</w:t>
      </w:r>
      <w:proofErr w:type="gramEnd"/>
      <w:r w:rsidRPr="00920AB3">
        <w:rPr>
          <w:rFonts w:ascii="Garamond" w:hAnsi="Garamond"/>
          <w:i/>
          <w:iCs/>
          <w:sz w:val="24"/>
          <w:szCs w:val="24"/>
        </w:rPr>
        <w:t xml:space="preserve"> me, he will keep my words: and my Father will love him, and we will come unto him, and make our abode with him. </w:t>
      </w:r>
      <w:r w:rsidRPr="00920AB3">
        <w:rPr>
          <w:rFonts w:ascii="Garamond" w:hAnsi="Garamond"/>
          <w:b/>
          <w:bCs/>
          <w:i/>
          <w:iCs/>
          <w:sz w:val="24"/>
          <w:szCs w:val="24"/>
        </w:rPr>
        <w:t>24</w:t>
      </w:r>
      <w:r w:rsidRPr="00920AB3">
        <w:rPr>
          <w:rFonts w:ascii="Garamond" w:hAnsi="Garamond"/>
          <w:i/>
          <w:iCs/>
          <w:sz w:val="24"/>
          <w:szCs w:val="24"/>
        </w:rPr>
        <w:t xml:space="preserve"> He that loveth me not keepeth not my sayings: and the word which ye hear is not mine, but the Father’s which sent me.</w:t>
      </w:r>
    </w:p>
    <w:p w14:paraId="5CC0B89D"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These words describe a relationship that involves receiving Christ’s words and responding to Him. It cannot be reduced to an emotional experience or purchased through religious accomplishments.</w:t>
      </w:r>
    </w:p>
    <w:p w14:paraId="68774563" w14:textId="77777777" w:rsidR="00934971" w:rsidRPr="00934971" w:rsidRDefault="00934971" w:rsidP="00934971">
      <w:pPr>
        <w:pStyle w:val="NoSpacing"/>
        <w:rPr>
          <w:rFonts w:ascii="Garamond" w:hAnsi="Garamond"/>
          <w:sz w:val="24"/>
          <w:szCs w:val="24"/>
        </w:rPr>
      </w:pPr>
    </w:p>
    <w:p w14:paraId="42ADC573"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We turn to God through Christ. He receives us, and our response involves faith, love, and obedience. We should not describe this relationship as something we produce solely through our own efforts.</w:t>
      </w:r>
    </w:p>
    <w:p w14:paraId="1F7CA87E" w14:textId="77777777" w:rsidR="00934971" w:rsidRPr="00934971" w:rsidRDefault="00934971" w:rsidP="00934971">
      <w:pPr>
        <w:pStyle w:val="NoSpacing"/>
        <w:rPr>
          <w:rFonts w:ascii="Garamond" w:hAnsi="Garamond"/>
          <w:sz w:val="24"/>
          <w:szCs w:val="24"/>
        </w:rPr>
      </w:pPr>
    </w:p>
    <w:p w14:paraId="0C58A9D7"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Christ’s instruction also concerns continuing in His love.</w:t>
      </w:r>
    </w:p>
    <w:p w14:paraId="580B0E7A" w14:textId="7504200D" w:rsidR="00934971" w:rsidRPr="00AD15AD" w:rsidRDefault="00934971" w:rsidP="00934971">
      <w:pPr>
        <w:pStyle w:val="NoSpacing"/>
        <w:rPr>
          <w:rFonts w:ascii="Garamond" w:hAnsi="Garamond"/>
          <w:i/>
          <w:iCs/>
          <w:sz w:val="24"/>
          <w:szCs w:val="24"/>
        </w:rPr>
      </w:pPr>
      <w:r w:rsidRPr="00AD15AD">
        <w:rPr>
          <w:rFonts w:ascii="Garamond" w:hAnsi="Garamond"/>
          <w:b/>
          <w:bCs/>
          <w:i/>
          <w:iCs/>
          <w:sz w:val="24"/>
          <w:szCs w:val="24"/>
        </w:rPr>
        <w:t>John 15:9</w:t>
      </w:r>
      <w:r w:rsidR="00A33D83" w:rsidRPr="00AD15AD">
        <w:rPr>
          <w:rFonts w:ascii="Garamond" w:hAnsi="Garamond"/>
          <w:b/>
          <w:bCs/>
          <w:i/>
          <w:iCs/>
          <w:sz w:val="24"/>
          <w:szCs w:val="24"/>
        </w:rPr>
        <w:t>-</w:t>
      </w:r>
      <w:r w:rsidRPr="00AD15AD">
        <w:rPr>
          <w:rFonts w:ascii="Garamond" w:hAnsi="Garamond"/>
          <w:b/>
          <w:bCs/>
          <w:i/>
          <w:iCs/>
          <w:sz w:val="24"/>
          <w:szCs w:val="24"/>
        </w:rPr>
        <w:t>10 (KJV)</w:t>
      </w:r>
      <w:r w:rsidRPr="00AD15AD">
        <w:rPr>
          <w:rFonts w:ascii="Garamond" w:hAnsi="Garamond"/>
          <w:i/>
          <w:iCs/>
          <w:sz w:val="24"/>
          <w:szCs w:val="24"/>
        </w:rPr>
        <w:t xml:space="preserve"> As the </w:t>
      </w:r>
      <w:proofErr w:type="gramStart"/>
      <w:r w:rsidRPr="00AD15AD">
        <w:rPr>
          <w:rFonts w:ascii="Garamond" w:hAnsi="Garamond"/>
          <w:i/>
          <w:iCs/>
          <w:sz w:val="24"/>
          <w:szCs w:val="24"/>
        </w:rPr>
        <w:t>Father</w:t>
      </w:r>
      <w:proofErr w:type="gramEnd"/>
      <w:r w:rsidRPr="00AD15AD">
        <w:rPr>
          <w:rFonts w:ascii="Garamond" w:hAnsi="Garamond"/>
          <w:i/>
          <w:iCs/>
          <w:sz w:val="24"/>
          <w:szCs w:val="24"/>
        </w:rPr>
        <w:t xml:space="preserve"> hath loved me, so have I loved you: continue ye in my love. </w:t>
      </w:r>
      <w:r w:rsidRPr="00AD15AD">
        <w:rPr>
          <w:rFonts w:ascii="Garamond" w:hAnsi="Garamond"/>
          <w:b/>
          <w:bCs/>
          <w:i/>
          <w:iCs/>
          <w:sz w:val="24"/>
          <w:szCs w:val="24"/>
        </w:rPr>
        <w:t>10</w:t>
      </w:r>
      <w:r w:rsidRPr="00AD15AD">
        <w:rPr>
          <w:rFonts w:ascii="Garamond" w:hAnsi="Garamond"/>
          <w:i/>
          <w:iCs/>
          <w:sz w:val="24"/>
          <w:szCs w:val="24"/>
        </w:rPr>
        <w:t xml:space="preserve"> If ye keep my commandments, ye shall abide in my love; even as I have kept my </w:t>
      </w:r>
      <w:proofErr w:type="gramStart"/>
      <w:r w:rsidRPr="00AD15AD">
        <w:rPr>
          <w:rFonts w:ascii="Garamond" w:hAnsi="Garamond"/>
          <w:i/>
          <w:iCs/>
          <w:sz w:val="24"/>
          <w:szCs w:val="24"/>
        </w:rPr>
        <w:t>Father’s</w:t>
      </w:r>
      <w:proofErr w:type="gramEnd"/>
      <w:r w:rsidRPr="00AD15AD">
        <w:rPr>
          <w:rFonts w:ascii="Garamond" w:hAnsi="Garamond"/>
          <w:i/>
          <w:iCs/>
          <w:sz w:val="24"/>
          <w:szCs w:val="24"/>
        </w:rPr>
        <w:t xml:space="preserve"> </w:t>
      </w:r>
      <w:proofErr w:type="gramStart"/>
      <w:r w:rsidRPr="00AD15AD">
        <w:rPr>
          <w:rFonts w:ascii="Garamond" w:hAnsi="Garamond"/>
          <w:i/>
          <w:iCs/>
          <w:sz w:val="24"/>
          <w:szCs w:val="24"/>
        </w:rPr>
        <w:t>commandments, and</w:t>
      </w:r>
      <w:proofErr w:type="gramEnd"/>
      <w:r w:rsidRPr="00AD15AD">
        <w:rPr>
          <w:rFonts w:ascii="Garamond" w:hAnsi="Garamond"/>
          <w:i/>
          <w:iCs/>
          <w:sz w:val="24"/>
          <w:szCs w:val="24"/>
        </w:rPr>
        <w:t xml:space="preserve"> abide in his love.</w:t>
      </w:r>
    </w:p>
    <w:p w14:paraId="3B374B7E"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The call to turn to God therefore leads into a continuing walk. We do not receive His authority once and then treat His words as unnecessary afterward.</w:t>
      </w:r>
    </w:p>
    <w:p w14:paraId="5357ED33" w14:textId="77777777" w:rsidR="00934971" w:rsidRPr="00934971" w:rsidRDefault="00934971" w:rsidP="00934971">
      <w:pPr>
        <w:pStyle w:val="NoSpacing"/>
        <w:rPr>
          <w:rFonts w:ascii="Garamond" w:hAnsi="Garamond"/>
          <w:sz w:val="24"/>
          <w:szCs w:val="24"/>
        </w:rPr>
      </w:pPr>
    </w:p>
    <w:p w14:paraId="6F33A1DB"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 xml:space="preserve">Now consider the warning that should cause every person </w:t>
      </w:r>
      <w:proofErr w:type="gramStart"/>
      <w:r w:rsidRPr="00934971">
        <w:rPr>
          <w:rFonts w:ascii="Garamond" w:hAnsi="Garamond"/>
          <w:sz w:val="24"/>
          <w:szCs w:val="24"/>
        </w:rPr>
        <w:t>making</w:t>
      </w:r>
      <w:proofErr w:type="gramEnd"/>
      <w:r w:rsidRPr="00934971">
        <w:rPr>
          <w:rFonts w:ascii="Garamond" w:hAnsi="Garamond"/>
          <w:sz w:val="24"/>
          <w:szCs w:val="24"/>
        </w:rPr>
        <w:t xml:space="preserve"> a religious profession to examine himself.</w:t>
      </w:r>
    </w:p>
    <w:p w14:paraId="2FD9728C" w14:textId="0DA1A65E" w:rsidR="00934971" w:rsidRPr="00AD15AD" w:rsidRDefault="00934971" w:rsidP="00934971">
      <w:pPr>
        <w:pStyle w:val="NoSpacing"/>
        <w:rPr>
          <w:rFonts w:ascii="Garamond" w:hAnsi="Garamond"/>
          <w:i/>
          <w:iCs/>
          <w:sz w:val="24"/>
          <w:szCs w:val="24"/>
        </w:rPr>
      </w:pPr>
      <w:r w:rsidRPr="00AD15AD">
        <w:rPr>
          <w:rFonts w:ascii="Garamond" w:hAnsi="Garamond"/>
          <w:b/>
          <w:bCs/>
          <w:i/>
          <w:iCs/>
          <w:sz w:val="24"/>
          <w:szCs w:val="24"/>
        </w:rPr>
        <w:t>Matthew 7:21</w:t>
      </w:r>
      <w:r w:rsidR="00A33D83" w:rsidRPr="00AD15AD">
        <w:rPr>
          <w:rFonts w:ascii="Garamond" w:hAnsi="Garamond"/>
          <w:b/>
          <w:bCs/>
          <w:i/>
          <w:iCs/>
          <w:sz w:val="24"/>
          <w:szCs w:val="24"/>
        </w:rPr>
        <w:t>-</w:t>
      </w:r>
      <w:r w:rsidRPr="00AD15AD">
        <w:rPr>
          <w:rFonts w:ascii="Garamond" w:hAnsi="Garamond"/>
          <w:b/>
          <w:bCs/>
          <w:i/>
          <w:iCs/>
          <w:sz w:val="24"/>
          <w:szCs w:val="24"/>
        </w:rPr>
        <w:t>23 (KJV)</w:t>
      </w:r>
      <w:r w:rsidRPr="00AD15AD">
        <w:rPr>
          <w:rFonts w:ascii="Garamond" w:hAnsi="Garamond"/>
          <w:i/>
          <w:iCs/>
          <w:sz w:val="24"/>
          <w:szCs w:val="24"/>
        </w:rPr>
        <w:t xml:space="preserve"> Not </w:t>
      </w:r>
      <w:proofErr w:type="spellStart"/>
      <w:proofErr w:type="gramStart"/>
      <w:r w:rsidRPr="00AD15AD">
        <w:rPr>
          <w:rFonts w:ascii="Garamond" w:hAnsi="Garamond"/>
          <w:i/>
          <w:iCs/>
          <w:sz w:val="24"/>
          <w:szCs w:val="24"/>
        </w:rPr>
        <w:t>every one</w:t>
      </w:r>
      <w:proofErr w:type="spellEnd"/>
      <w:proofErr w:type="gramEnd"/>
      <w:r w:rsidRPr="00AD15AD">
        <w:rPr>
          <w:rFonts w:ascii="Garamond" w:hAnsi="Garamond"/>
          <w:i/>
          <w:iCs/>
          <w:sz w:val="24"/>
          <w:szCs w:val="24"/>
        </w:rPr>
        <w:t xml:space="preserve"> that saith unto me, Lord, Lord, shall </w:t>
      </w:r>
      <w:proofErr w:type="gramStart"/>
      <w:r w:rsidRPr="00AD15AD">
        <w:rPr>
          <w:rFonts w:ascii="Garamond" w:hAnsi="Garamond"/>
          <w:i/>
          <w:iCs/>
          <w:sz w:val="24"/>
          <w:szCs w:val="24"/>
        </w:rPr>
        <w:t>enter into</w:t>
      </w:r>
      <w:proofErr w:type="gramEnd"/>
      <w:r w:rsidRPr="00AD15AD">
        <w:rPr>
          <w:rFonts w:ascii="Garamond" w:hAnsi="Garamond"/>
          <w:i/>
          <w:iCs/>
          <w:sz w:val="24"/>
          <w:szCs w:val="24"/>
        </w:rPr>
        <w:t xml:space="preserve"> the kingdom of heaven; but he that doeth the will of my Father which is in heaven. </w:t>
      </w:r>
      <w:r w:rsidRPr="00AD15AD">
        <w:rPr>
          <w:rFonts w:ascii="Garamond" w:hAnsi="Garamond"/>
          <w:b/>
          <w:bCs/>
          <w:i/>
          <w:iCs/>
          <w:sz w:val="24"/>
          <w:szCs w:val="24"/>
        </w:rPr>
        <w:t>22</w:t>
      </w:r>
      <w:r w:rsidRPr="00AD15AD">
        <w:rPr>
          <w:rFonts w:ascii="Garamond" w:hAnsi="Garamond"/>
          <w:i/>
          <w:iCs/>
          <w:sz w:val="24"/>
          <w:szCs w:val="24"/>
        </w:rPr>
        <w:t xml:space="preserve"> Many will say to me in that day, Lord, Lord, have we not prophesied in thy name? </w:t>
      </w:r>
      <w:proofErr w:type="gramStart"/>
      <w:r w:rsidRPr="00AD15AD">
        <w:rPr>
          <w:rFonts w:ascii="Garamond" w:hAnsi="Garamond"/>
          <w:i/>
          <w:iCs/>
          <w:sz w:val="24"/>
          <w:szCs w:val="24"/>
        </w:rPr>
        <w:t>and</w:t>
      </w:r>
      <w:proofErr w:type="gramEnd"/>
      <w:r w:rsidRPr="00AD15AD">
        <w:rPr>
          <w:rFonts w:ascii="Garamond" w:hAnsi="Garamond"/>
          <w:i/>
          <w:iCs/>
          <w:sz w:val="24"/>
          <w:szCs w:val="24"/>
        </w:rPr>
        <w:t xml:space="preserve"> in thy name have cast out devils? </w:t>
      </w:r>
      <w:proofErr w:type="gramStart"/>
      <w:r w:rsidRPr="00AD15AD">
        <w:rPr>
          <w:rFonts w:ascii="Garamond" w:hAnsi="Garamond"/>
          <w:i/>
          <w:iCs/>
          <w:sz w:val="24"/>
          <w:szCs w:val="24"/>
        </w:rPr>
        <w:t>and</w:t>
      </w:r>
      <w:proofErr w:type="gramEnd"/>
      <w:r w:rsidRPr="00AD15AD">
        <w:rPr>
          <w:rFonts w:ascii="Garamond" w:hAnsi="Garamond"/>
          <w:i/>
          <w:iCs/>
          <w:sz w:val="24"/>
          <w:szCs w:val="24"/>
        </w:rPr>
        <w:t xml:space="preserve"> in thy name done many wonderful works? </w:t>
      </w:r>
      <w:r w:rsidRPr="00AD15AD">
        <w:rPr>
          <w:rFonts w:ascii="Garamond" w:hAnsi="Garamond"/>
          <w:b/>
          <w:bCs/>
          <w:i/>
          <w:iCs/>
          <w:sz w:val="24"/>
          <w:szCs w:val="24"/>
        </w:rPr>
        <w:t>23</w:t>
      </w:r>
      <w:r w:rsidRPr="00AD15AD">
        <w:rPr>
          <w:rFonts w:ascii="Garamond" w:hAnsi="Garamond"/>
          <w:i/>
          <w:iCs/>
          <w:sz w:val="24"/>
          <w:szCs w:val="24"/>
        </w:rPr>
        <w:t xml:space="preserve"> And then will I profess unto them, I never knew you: depart from me, ye that work iniquity.</w:t>
      </w:r>
    </w:p>
    <w:p w14:paraId="241912D9"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These people address Christ as Lord and appeal to what they claim to have done in His name. Yet Christ rejects them and identifies their iniquity.</w:t>
      </w:r>
    </w:p>
    <w:p w14:paraId="7D279052"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 xml:space="preserve">Their claimed religious accomplishments did not establish that they belonged to Him. They appealed to their works, but Christ </w:t>
      </w:r>
      <w:r w:rsidRPr="00934971">
        <w:rPr>
          <w:rFonts w:ascii="Garamond" w:hAnsi="Garamond"/>
          <w:sz w:val="24"/>
          <w:szCs w:val="24"/>
        </w:rPr>
        <w:lastRenderedPageBreak/>
        <w:t>spoke about doing the Father’s will and condemned their wrongdoing.</w:t>
      </w:r>
    </w:p>
    <w:p w14:paraId="71D883A9" w14:textId="77777777" w:rsidR="00934971" w:rsidRPr="00934971" w:rsidRDefault="00934971" w:rsidP="00934971">
      <w:pPr>
        <w:pStyle w:val="NoSpacing"/>
        <w:rPr>
          <w:rFonts w:ascii="Garamond" w:hAnsi="Garamond"/>
          <w:sz w:val="24"/>
          <w:szCs w:val="24"/>
        </w:rPr>
      </w:pPr>
    </w:p>
    <w:p w14:paraId="1A3FDD90"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The passage does not explicitly name conversion as the missing response or identify one missing step in each person’s history. Nevertheless, its warning belongs beside the conversion passages: religious activity cannot replace a genuine turning from sin unto God.</w:t>
      </w:r>
    </w:p>
    <w:p w14:paraId="1F2397D5" w14:textId="77777777" w:rsidR="00934971" w:rsidRPr="00934971" w:rsidRDefault="00934971" w:rsidP="00934971">
      <w:pPr>
        <w:pStyle w:val="NoSpacing"/>
        <w:rPr>
          <w:rFonts w:ascii="Garamond" w:hAnsi="Garamond"/>
          <w:sz w:val="24"/>
          <w:szCs w:val="24"/>
        </w:rPr>
      </w:pPr>
    </w:p>
    <w:p w14:paraId="33849AE6"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“I never knew you” cannot mean that Christ lacked information about their existence. In this setting, He rejects their claim to belong to Him. The difference between our claim and His acknowledgment matters.</w:t>
      </w:r>
    </w:p>
    <w:p w14:paraId="01373F34" w14:textId="77777777" w:rsidR="00934971" w:rsidRPr="00934971" w:rsidRDefault="00934971" w:rsidP="00934971">
      <w:pPr>
        <w:pStyle w:val="NoSpacing"/>
        <w:rPr>
          <w:rFonts w:ascii="Garamond" w:hAnsi="Garamond"/>
          <w:sz w:val="24"/>
          <w:szCs w:val="24"/>
        </w:rPr>
      </w:pPr>
    </w:p>
    <w:p w14:paraId="3F80529B"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Paul also distinguishes knowing God and being known by Him.</w:t>
      </w:r>
    </w:p>
    <w:p w14:paraId="18602C06" w14:textId="0BF57F88" w:rsidR="00934971" w:rsidRPr="00F52845" w:rsidRDefault="00934971" w:rsidP="00934971">
      <w:pPr>
        <w:pStyle w:val="NoSpacing"/>
        <w:rPr>
          <w:rFonts w:ascii="Garamond" w:hAnsi="Garamond"/>
          <w:i/>
          <w:iCs/>
          <w:sz w:val="24"/>
          <w:szCs w:val="24"/>
        </w:rPr>
      </w:pPr>
      <w:r w:rsidRPr="00F52845">
        <w:rPr>
          <w:rFonts w:ascii="Garamond" w:hAnsi="Garamond"/>
          <w:b/>
          <w:bCs/>
          <w:i/>
          <w:iCs/>
          <w:sz w:val="24"/>
          <w:szCs w:val="24"/>
        </w:rPr>
        <w:t>Galatians 4:9 (KJV)</w:t>
      </w:r>
      <w:r w:rsidRPr="00F52845">
        <w:rPr>
          <w:rFonts w:ascii="Garamond" w:hAnsi="Garamond"/>
          <w:i/>
          <w:iCs/>
          <w:sz w:val="24"/>
          <w:szCs w:val="24"/>
        </w:rPr>
        <w:t xml:space="preserve"> But now, after that ye have known God, or rather are known of God, how turn ye again to the weak and beggarly elements, whereunto ye desire again to be in bondage?</w:t>
      </w:r>
    </w:p>
    <w:p w14:paraId="6B77D1D2"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We must not assume that our confidence about a relationship settles whether that relationship is genuine. First John directs us to examine our response to His commandments. Matthew 7 warns us that calling Him Lord and claiming impressive works cannot replace doing the Father’s will.</w:t>
      </w:r>
    </w:p>
    <w:p w14:paraId="6EB9462B" w14:textId="77777777" w:rsidR="00934971" w:rsidRPr="00934971" w:rsidRDefault="00934971" w:rsidP="00934971">
      <w:pPr>
        <w:pStyle w:val="NoSpacing"/>
        <w:rPr>
          <w:rFonts w:ascii="Garamond" w:hAnsi="Garamond"/>
          <w:sz w:val="24"/>
          <w:szCs w:val="24"/>
        </w:rPr>
      </w:pPr>
    </w:p>
    <w:p w14:paraId="54C5DA94"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Christ continues by explaining the difference between hearing and doing.</w:t>
      </w:r>
    </w:p>
    <w:p w14:paraId="5ED5DA7C" w14:textId="79A05517" w:rsidR="00934971" w:rsidRPr="0070261C" w:rsidRDefault="00934971" w:rsidP="00934971">
      <w:pPr>
        <w:pStyle w:val="NoSpacing"/>
        <w:rPr>
          <w:rFonts w:ascii="Garamond" w:hAnsi="Garamond"/>
          <w:i/>
          <w:iCs/>
          <w:sz w:val="24"/>
          <w:szCs w:val="24"/>
        </w:rPr>
      </w:pPr>
      <w:r w:rsidRPr="0070261C">
        <w:rPr>
          <w:rFonts w:ascii="Garamond" w:hAnsi="Garamond"/>
          <w:b/>
          <w:bCs/>
          <w:i/>
          <w:iCs/>
          <w:sz w:val="24"/>
          <w:szCs w:val="24"/>
        </w:rPr>
        <w:t>Matthew 7:24</w:t>
      </w:r>
      <w:r w:rsidR="00A33D83" w:rsidRPr="0070261C">
        <w:rPr>
          <w:rFonts w:ascii="Garamond" w:hAnsi="Garamond"/>
          <w:b/>
          <w:bCs/>
          <w:i/>
          <w:iCs/>
          <w:sz w:val="24"/>
          <w:szCs w:val="24"/>
        </w:rPr>
        <w:t>-</w:t>
      </w:r>
      <w:r w:rsidRPr="0070261C">
        <w:rPr>
          <w:rFonts w:ascii="Garamond" w:hAnsi="Garamond"/>
          <w:b/>
          <w:bCs/>
          <w:i/>
          <w:iCs/>
          <w:sz w:val="24"/>
          <w:szCs w:val="24"/>
        </w:rPr>
        <w:t>27 (KJV)</w:t>
      </w:r>
      <w:r w:rsidRPr="0070261C">
        <w:rPr>
          <w:rFonts w:ascii="Garamond" w:hAnsi="Garamond"/>
          <w:i/>
          <w:iCs/>
          <w:sz w:val="24"/>
          <w:szCs w:val="24"/>
        </w:rPr>
        <w:t xml:space="preserve"> Therefore whosoever heareth these sayings of mine, and doeth them, I will liken him unto a wise man, which built his house upon a rock: </w:t>
      </w:r>
      <w:r w:rsidRPr="0070261C">
        <w:rPr>
          <w:rFonts w:ascii="Garamond" w:hAnsi="Garamond"/>
          <w:b/>
          <w:bCs/>
          <w:i/>
          <w:iCs/>
          <w:sz w:val="24"/>
          <w:szCs w:val="24"/>
        </w:rPr>
        <w:t>25</w:t>
      </w:r>
      <w:r w:rsidRPr="0070261C">
        <w:rPr>
          <w:rFonts w:ascii="Garamond" w:hAnsi="Garamond"/>
          <w:i/>
          <w:iCs/>
          <w:sz w:val="24"/>
          <w:szCs w:val="24"/>
        </w:rPr>
        <w:t xml:space="preserve"> And the rain descended, and the floods came, and the winds blew, and beat upon that house; and it fell not: for it was founded upon a rock. </w:t>
      </w:r>
      <w:r w:rsidRPr="0070261C">
        <w:rPr>
          <w:rFonts w:ascii="Garamond" w:hAnsi="Garamond"/>
          <w:b/>
          <w:bCs/>
          <w:i/>
          <w:iCs/>
          <w:sz w:val="24"/>
          <w:szCs w:val="24"/>
        </w:rPr>
        <w:t>26</w:t>
      </w:r>
      <w:r w:rsidRPr="0070261C">
        <w:rPr>
          <w:rFonts w:ascii="Garamond" w:hAnsi="Garamond"/>
          <w:i/>
          <w:iCs/>
          <w:sz w:val="24"/>
          <w:szCs w:val="24"/>
        </w:rPr>
        <w:t xml:space="preserve"> And </w:t>
      </w:r>
      <w:proofErr w:type="gramStart"/>
      <w:r w:rsidRPr="0070261C">
        <w:rPr>
          <w:rFonts w:ascii="Garamond" w:hAnsi="Garamond"/>
          <w:i/>
          <w:iCs/>
          <w:sz w:val="24"/>
          <w:szCs w:val="24"/>
        </w:rPr>
        <w:t>every one</w:t>
      </w:r>
      <w:proofErr w:type="gramEnd"/>
      <w:r w:rsidRPr="0070261C">
        <w:rPr>
          <w:rFonts w:ascii="Garamond" w:hAnsi="Garamond"/>
          <w:i/>
          <w:iCs/>
          <w:sz w:val="24"/>
          <w:szCs w:val="24"/>
        </w:rPr>
        <w:t xml:space="preserve"> that heareth these sayings of mine, and doeth them not, shall be likened unto a foolish man, which built his house upon the sand: </w:t>
      </w:r>
      <w:r w:rsidRPr="0070261C">
        <w:rPr>
          <w:rFonts w:ascii="Garamond" w:hAnsi="Garamond"/>
          <w:b/>
          <w:bCs/>
          <w:i/>
          <w:iCs/>
          <w:sz w:val="24"/>
          <w:szCs w:val="24"/>
        </w:rPr>
        <w:t>27</w:t>
      </w:r>
      <w:r w:rsidRPr="0070261C">
        <w:rPr>
          <w:rFonts w:ascii="Garamond" w:hAnsi="Garamond"/>
          <w:i/>
          <w:iCs/>
          <w:sz w:val="24"/>
          <w:szCs w:val="24"/>
        </w:rPr>
        <w:t xml:space="preserve"> And the rain descended, and the floods came, and the winds blew, and beat upon that house; and it fell: and great was the fall of it.</w:t>
      </w:r>
    </w:p>
    <w:p w14:paraId="20011C88"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Both hear. The difference Christ identifies is whether they do what He says.</w:t>
      </w:r>
    </w:p>
    <w:p w14:paraId="65B05C74" w14:textId="77777777" w:rsidR="00934971" w:rsidRPr="00934971" w:rsidRDefault="00934971" w:rsidP="00934971">
      <w:pPr>
        <w:pStyle w:val="NoSpacing"/>
        <w:rPr>
          <w:rFonts w:ascii="Garamond" w:hAnsi="Garamond"/>
          <w:sz w:val="24"/>
          <w:szCs w:val="24"/>
        </w:rPr>
      </w:pPr>
    </w:p>
    <w:p w14:paraId="39D7C02F"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lastRenderedPageBreak/>
        <w:t>Now bring that examination into your own life. Are you relying on what you claim to have done for Christ, or are you receiving and following what Christ says?</w:t>
      </w:r>
    </w:p>
    <w:p w14:paraId="24F49016" w14:textId="77777777" w:rsidR="00934971" w:rsidRPr="00934971" w:rsidRDefault="00934971" w:rsidP="00934971">
      <w:pPr>
        <w:pStyle w:val="NoSpacing"/>
        <w:rPr>
          <w:rFonts w:ascii="Garamond" w:hAnsi="Garamond"/>
          <w:sz w:val="24"/>
          <w:szCs w:val="24"/>
        </w:rPr>
      </w:pPr>
    </w:p>
    <w:p w14:paraId="55485AA2"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You may believe that He is the Son of God, attend church, teach Scripture, and participate in ministry. Those activities deserve consideration, but they do not settle whether you have genuinely turned to God.</w:t>
      </w:r>
    </w:p>
    <w:p w14:paraId="53C9CCFF" w14:textId="77777777" w:rsidR="00934971" w:rsidRPr="00934971" w:rsidRDefault="00934971" w:rsidP="00934971">
      <w:pPr>
        <w:pStyle w:val="NoSpacing"/>
        <w:rPr>
          <w:rFonts w:ascii="Garamond" w:hAnsi="Garamond"/>
          <w:sz w:val="24"/>
          <w:szCs w:val="24"/>
        </w:rPr>
      </w:pPr>
    </w:p>
    <w:p w14:paraId="2A23FFB1" w14:textId="77777777" w:rsidR="0070261C" w:rsidRDefault="00934971" w:rsidP="00934971">
      <w:pPr>
        <w:pStyle w:val="NoSpacing"/>
        <w:rPr>
          <w:rFonts w:ascii="Garamond" w:hAnsi="Garamond"/>
          <w:sz w:val="24"/>
          <w:szCs w:val="24"/>
        </w:rPr>
      </w:pPr>
      <w:r w:rsidRPr="00934971">
        <w:rPr>
          <w:rFonts w:ascii="Garamond" w:hAnsi="Garamond"/>
          <w:sz w:val="24"/>
          <w:szCs w:val="24"/>
        </w:rPr>
        <w:t xml:space="preserve">When Scripture confronts </w:t>
      </w:r>
      <w:proofErr w:type="gramStart"/>
      <w:r w:rsidRPr="00934971">
        <w:rPr>
          <w:rFonts w:ascii="Garamond" w:hAnsi="Garamond"/>
          <w:sz w:val="24"/>
          <w:szCs w:val="24"/>
        </w:rPr>
        <w:t>something</w:t>
      </w:r>
      <w:proofErr w:type="gramEnd"/>
      <w:r w:rsidRPr="00934971">
        <w:rPr>
          <w:rFonts w:ascii="Garamond" w:hAnsi="Garamond"/>
          <w:sz w:val="24"/>
          <w:szCs w:val="24"/>
        </w:rPr>
        <w:t xml:space="preserve"> you want to keep, are you willing to surrender it? </w:t>
      </w:r>
    </w:p>
    <w:p w14:paraId="37D37408" w14:textId="77777777" w:rsidR="0070261C" w:rsidRDefault="00934971" w:rsidP="00934971">
      <w:pPr>
        <w:pStyle w:val="NoSpacing"/>
        <w:rPr>
          <w:rFonts w:ascii="Garamond" w:hAnsi="Garamond"/>
          <w:sz w:val="24"/>
          <w:szCs w:val="24"/>
        </w:rPr>
      </w:pPr>
      <w:r w:rsidRPr="00934971">
        <w:rPr>
          <w:rFonts w:ascii="Garamond" w:hAnsi="Garamond"/>
          <w:sz w:val="24"/>
          <w:szCs w:val="24"/>
        </w:rPr>
        <w:t xml:space="preserve">When you sin, do you acknowledge it and repent, or find reasons to defend it? </w:t>
      </w:r>
    </w:p>
    <w:p w14:paraId="7FCA2BCC" w14:textId="4214ECF6" w:rsidR="00934971" w:rsidRPr="00934971" w:rsidRDefault="00934971" w:rsidP="00934971">
      <w:pPr>
        <w:pStyle w:val="NoSpacing"/>
        <w:rPr>
          <w:rFonts w:ascii="Garamond" w:hAnsi="Garamond"/>
          <w:sz w:val="24"/>
          <w:szCs w:val="24"/>
        </w:rPr>
      </w:pPr>
      <w:r w:rsidRPr="00934971">
        <w:rPr>
          <w:rFonts w:ascii="Garamond" w:hAnsi="Garamond"/>
          <w:sz w:val="24"/>
          <w:szCs w:val="24"/>
        </w:rPr>
        <w:t xml:space="preserve">When a teaching </w:t>
      </w:r>
      <w:proofErr w:type="gramStart"/>
      <w:r w:rsidRPr="00934971">
        <w:rPr>
          <w:rFonts w:ascii="Garamond" w:hAnsi="Garamond"/>
          <w:sz w:val="24"/>
          <w:szCs w:val="24"/>
        </w:rPr>
        <w:t>you have accepted</w:t>
      </w:r>
      <w:proofErr w:type="gramEnd"/>
      <w:r w:rsidRPr="00934971">
        <w:rPr>
          <w:rFonts w:ascii="Garamond" w:hAnsi="Garamond"/>
          <w:sz w:val="24"/>
          <w:szCs w:val="24"/>
        </w:rPr>
        <w:t xml:space="preserve"> conflicts with Scripture, will you examine it honestly?</w:t>
      </w:r>
    </w:p>
    <w:p w14:paraId="09FF3729" w14:textId="77777777" w:rsidR="00934971" w:rsidRPr="00934971" w:rsidRDefault="00934971" w:rsidP="00934971">
      <w:pPr>
        <w:pStyle w:val="NoSpacing"/>
        <w:rPr>
          <w:rFonts w:ascii="Garamond" w:hAnsi="Garamond"/>
          <w:sz w:val="24"/>
          <w:szCs w:val="24"/>
        </w:rPr>
      </w:pPr>
    </w:p>
    <w:p w14:paraId="1EF3D1B9"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The Thessalonians turned from idols to serve God. Paul called for conduct fitting repentance. Their response affected the direction of their lives. Does yours?</w:t>
      </w:r>
    </w:p>
    <w:p w14:paraId="0AC17808" w14:textId="77777777" w:rsidR="00934971" w:rsidRPr="00934971" w:rsidRDefault="00934971" w:rsidP="00934971">
      <w:pPr>
        <w:pStyle w:val="NoSpacing"/>
        <w:rPr>
          <w:rFonts w:ascii="Garamond" w:hAnsi="Garamond"/>
          <w:sz w:val="24"/>
          <w:szCs w:val="24"/>
        </w:rPr>
      </w:pPr>
    </w:p>
    <w:p w14:paraId="70FC9623"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John’s instruction about obedience must be read alongside his teaching about sin, confession, and Christ’s advocacy.</w:t>
      </w:r>
    </w:p>
    <w:p w14:paraId="0B4683AB" w14:textId="505AB750" w:rsidR="00934971" w:rsidRPr="0070261C" w:rsidRDefault="00934971" w:rsidP="00934971">
      <w:pPr>
        <w:pStyle w:val="NoSpacing"/>
        <w:rPr>
          <w:rFonts w:ascii="Garamond" w:hAnsi="Garamond"/>
          <w:i/>
          <w:iCs/>
          <w:sz w:val="24"/>
          <w:szCs w:val="24"/>
        </w:rPr>
      </w:pPr>
      <w:r w:rsidRPr="0070261C">
        <w:rPr>
          <w:rFonts w:ascii="Garamond" w:hAnsi="Garamond"/>
          <w:b/>
          <w:bCs/>
          <w:i/>
          <w:iCs/>
          <w:sz w:val="24"/>
          <w:szCs w:val="24"/>
        </w:rPr>
        <w:t>1 John 1:8</w:t>
      </w:r>
      <w:r w:rsidR="00A33D83" w:rsidRPr="0070261C">
        <w:rPr>
          <w:rFonts w:ascii="Garamond" w:hAnsi="Garamond"/>
          <w:b/>
          <w:bCs/>
          <w:i/>
          <w:iCs/>
          <w:sz w:val="24"/>
          <w:szCs w:val="24"/>
        </w:rPr>
        <w:t>-</w:t>
      </w:r>
      <w:r w:rsidRPr="0070261C">
        <w:rPr>
          <w:rFonts w:ascii="Garamond" w:hAnsi="Garamond"/>
          <w:b/>
          <w:bCs/>
          <w:i/>
          <w:iCs/>
          <w:sz w:val="24"/>
          <w:szCs w:val="24"/>
        </w:rPr>
        <w:t>9 (KJV)</w:t>
      </w:r>
      <w:r w:rsidRPr="0070261C">
        <w:rPr>
          <w:rFonts w:ascii="Garamond" w:hAnsi="Garamond"/>
          <w:i/>
          <w:iCs/>
          <w:sz w:val="24"/>
          <w:szCs w:val="24"/>
        </w:rPr>
        <w:t xml:space="preserve"> If we say that we have no sin, we deceive ourselves, and the truth is not in us. </w:t>
      </w:r>
      <w:r w:rsidRPr="0070261C">
        <w:rPr>
          <w:rFonts w:ascii="Garamond" w:hAnsi="Garamond"/>
          <w:b/>
          <w:bCs/>
          <w:i/>
          <w:iCs/>
          <w:sz w:val="24"/>
          <w:szCs w:val="24"/>
        </w:rPr>
        <w:t>9</w:t>
      </w:r>
      <w:r w:rsidRPr="0070261C">
        <w:rPr>
          <w:rFonts w:ascii="Garamond" w:hAnsi="Garamond"/>
          <w:i/>
          <w:iCs/>
          <w:sz w:val="24"/>
          <w:szCs w:val="24"/>
        </w:rPr>
        <w:t xml:space="preserve"> If we confess our sins, he is faithful and just to forgive us our sins, and to cleanse us from all unrighteousness.</w:t>
      </w:r>
    </w:p>
    <w:p w14:paraId="2B36001A" w14:textId="77777777" w:rsidR="00934971" w:rsidRPr="0070261C" w:rsidRDefault="00934971" w:rsidP="00934971">
      <w:pPr>
        <w:pStyle w:val="NoSpacing"/>
        <w:rPr>
          <w:rFonts w:ascii="Garamond" w:hAnsi="Garamond"/>
          <w:i/>
          <w:iCs/>
          <w:sz w:val="24"/>
          <w:szCs w:val="24"/>
        </w:rPr>
      </w:pPr>
    </w:p>
    <w:p w14:paraId="082B42C9" w14:textId="4061E02C" w:rsidR="00934971" w:rsidRPr="0070261C" w:rsidRDefault="00934971" w:rsidP="00934971">
      <w:pPr>
        <w:pStyle w:val="NoSpacing"/>
        <w:rPr>
          <w:rFonts w:ascii="Garamond" w:hAnsi="Garamond"/>
          <w:i/>
          <w:iCs/>
          <w:sz w:val="24"/>
          <w:szCs w:val="24"/>
        </w:rPr>
      </w:pPr>
      <w:r w:rsidRPr="0070261C">
        <w:rPr>
          <w:rFonts w:ascii="Garamond" w:hAnsi="Garamond"/>
          <w:b/>
          <w:bCs/>
          <w:i/>
          <w:iCs/>
          <w:sz w:val="24"/>
          <w:szCs w:val="24"/>
        </w:rPr>
        <w:t>1 John 2:1 (KJV)</w:t>
      </w:r>
      <w:r w:rsidRPr="0070261C">
        <w:rPr>
          <w:rFonts w:ascii="Garamond" w:hAnsi="Garamond"/>
          <w:i/>
          <w:iCs/>
          <w:sz w:val="24"/>
          <w:szCs w:val="24"/>
        </w:rPr>
        <w:t xml:space="preserve"> My little children, these things write I unto you, that ye sin not. And if any man sin, we have an advocate with the Father, Christ the righteous:</w:t>
      </w:r>
    </w:p>
    <w:p w14:paraId="6E3182CC"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 xml:space="preserve">The instruction is that we should not </w:t>
      </w:r>
      <w:proofErr w:type="gramStart"/>
      <w:r w:rsidRPr="00934971">
        <w:rPr>
          <w:rFonts w:ascii="Garamond" w:hAnsi="Garamond"/>
          <w:sz w:val="24"/>
          <w:szCs w:val="24"/>
        </w:rPr>
        <w:t>sin</w:t>
      </w:r>
      <w:proofErr w:type="gramEnd"/>
      <w:r w:rsidRPr="00934971">
        <w:rPr>
          <w:rFonts w:ascii="Garamond" w:hAnsi="Garamond"/>
          <w:sz w:val="24"/>
          <w:szCs w:val="24"/>
        </w:rPr>
        <w:t>. If we do, the answer is confession and recourse to Christ, not pretending that no wrong occurred.</w:t>
      </w:r>
    </w:p>
    <w:p w14:paraId="7C73AD96" w14:textId="77777777" w:rsidR="00934971" w:rsidRPr="00934971" w:rsidRDefault="00934971" w:rsidP="00934971">
      <w:pPr>
        <w:pStyle w:val="NoSpacing"/>
        <w:rPr>
          <w:rFonts w:ascii="Garamond" w:hAnsi="Garamond"/>
          <w:sz w:val="24"/>
          <w:szCs w:val="24"/>
        </w:rPr>
      </w:pPr>
    </w:p>
    <w:p w14:paraId="7CD75FD4"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These provisions for forgiveness must not become excuses for continued rebellion. Someone who knowingly protects sin should not use human weakness to avoid repentance.</w:t>
      </w:r>
    </w:p>
    <w:p w14:paraId="6D845075" w14:textId="77777777" w:rsidR="00934971" w:rsidRPr="00934971" w:rsidRDefault="00934971" w:rsidP="00934971">
      <w:pPr>
        <w:pStyle w:val="NoSpacing"/>
        <w:rPr>
          <w:rFonts w:ascii="Garamond" w:hAnsi="Garamond"/>
          <w:sz w:val="24"/>
          <w:szCs w:val="24"/>
        </w:rPr>
      </w:pPr>
    </w:p>
    <w:p w14:paraId="080F8FDE"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lastRenderedPageBreak/>
        <w:t xml:space="preserve">Peter’s experience teaches us to prepare before the trial comes. Do not assume that years in church, knowledge of Scripture, or responsibilities in ministry make you unable to fall. Receive </w:t>
      </w:r>
      <w:proofErr w:type="gramStart"/>
      <w:r w:rsidRPr="00934971">
        <w:rPr>
          <w:rFonts w:ascii="Garamond" w:hAnsi="Garamond"/>
          <w:sz w:val="24"/>
          <w:szCs w:val="24"/>
        </w:rPr>
        <w:t>correction</w:t>
      </w:r>
      <w:proofErr w:type="gramEnd"/>
      <w:r w:rsidRPr="00934971">
        <w:rPr>
          <w:rFonts w:ascii="Garamond" w:hAnsi="Garamond"/>
          <w:sz w:val="24"/>
          <w:szCs w:val="24"/>
        </w:rPr>
        <w:t xml:space="preserve"> now. Watch and pray. Examine the places where confidence in yourself has replaced attention to Christ’s instruction.</w:t>
      </w:r>
    </w:p>
    <w:p w14:paraId="580EF8C3" w14:textId="77777777" w:rsidR="00934971" w:rsidRPr="00934971" w:rsidRDefault="00934971" w:rsidP="00934971">
      <w:pPr>
        <w:pStyle w:val="NoSpacing"/>
        <w:rPr>
          <w:rFonts w:ascii="Garamond" w:hAnsi="Garamond"/>
          <w:sz w:val="24"/>
          <w:szCs w:val="24"/>
        </w:rPr>
      </w:pPr>
    </w:p>
    <w:p w14:paraId="516A24C2"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Peter’s tears were not wrong. Neither was the conviction of the hearers at Pentecost. Emotion can accompany a true response to God. But emotion alone does not establish that response.</w:t>
      </w:r>
    </w:p>
    <w:p w14:paraId="70111119" w14:textId="77777777" w:rsidR="00934971" w:rsidRPr="00934971" w:rsidRDefault="00934971" w:rsidP="00934971">
      <w:pPr>
        <w:pStyle w:val="NoSpacing"/>
        <w:rPr>
          <w:rFonts w:ascii="Garamond" w:hAnsi="Garamond"/>
          <w:sz w:val="24"/>
          <w:szCs w:val="24"/>
        </w:rPr>
      </w:pPr>
    </w:p>
    <w:p w14:paraId="43B9D7A2" w14:textId="77777777" w:rsidR="0070261C" w:rsidRDefault="00934971" w:rsidP="00934971">
      <w:pPr>
        <w:pStyle w:val="NoSpacing"/>
        <w:rPr>
          <w:rFonts w:ascii="Garamond" w:hAnsi="Garamond"/>
          <w:sz w:val="24"/>
          <w:szCs w:val="24"/>
        </w:rPr>
      </w:pPr>
      <w:r w:rsidRPr="00934971">
        <w:rPr>
          <w:rFonts w:ascii="Garamond" w:hAnsi="Garamond"/>
          <w:sz w:val="24"/>
          <w:szCs w:val="24"/>
        </w:rPr>
        <w:t xml:space="preserve">Does conviction lead you to receive correction and act, or do you seek relief while leaving the matter unchanged? </w:t>
      </w:r>
    </w:p>
    <w:p w14:paraId="4589F5A5" w14:textId="77777777" w:rsidR="0070261C" w:rsidRDefault="0070261C" w:rsidP="00934971">
      <w:pPr>
        <w:pStyle w:val="NoSpacing"/>
        <w:rPr>
          <w:rFonts w:ascii="Garamond" w:hAnsi="Garamond"/>
          <w:sz w:val="24"/>
          <w:szCs w:val="24"/>
        </w:rPr>
      </w:pPr>
    </w:p>
    <w:p w14:paraId="59C9D821" w14:textId="4B9245BB" w:rsidR="00934971" w:rsidRPr="00934971" w:rsidRDefault="00934971" w:rsidP="00934971">
      <w:pPr>
        <w:pStyle w:val="NoSpacing"/>
        <w:rPr>
          <w:rFonts w:ascii="Garamond" w:hAnsi="Garamond"/>
          <w:sz w:val="24"/>
          <w:szCs w:val="24"/>
        </w:rPr>
      </w:pPr>
      <w:r w:rsidRPr="00934971">
        <w:rPr>
          <w:rFonts w:ascii="Garamond" w:hAnsi="Garamond"/>
          <w:sz w:val="24"/>
          <w:szCs w:val="24"/>
        </w:rPr>
        <w:t>Do you want to understand what God says, or only recover the feeling that everything is well?</w:t>
      </w:r>
    </w:p>
    <w:p w14:paraId="2F754122" w14:textId="77777777" w:rsidR="00934971" w:rsidRPr="00934971" w:rsidRDefault="00934971" w:rsidP="00934971">
      <w:pPr>
        <w:pStyle w:val="NoSpacing"/>
        <w:rPr>
          <w:rFonts w:ascii="Garamond" w:hAnsi="Garamond"/>
          <w:sz w:val="24"/>
          <w:szCs w:val="24"/>
        </w:rPr>
      </w:pPr>
    </w:p>
    <w:p w14:paraId="40507258" w14:textId="6FBD8777" w:rsidR="00934971" w:rsidRPr="00934971" w:rsidRDefault="00934971" w:rsidP="00934971">
      <w:pPr>
        <w:pStyle w:val="NoSpacing"/>
        <w:rPr>
          <w:rFonts w:ascii="Garamond" w:hAnsi="Garamond"/>
          <w:sz w:val="24"/>
          <w:szCs w:val="24"/>
        </w:rPr>
      </w:pPr>
      <w:r w:rsidRPr="00934971">
        <w:rPr>
          <w:rFonts w:ascii="Garamond" w:hAnsi="Garamond"/>
          <w:sz w:val="24"/>
          <w:szCs w:val="24"/>
        </w:rPr>
        <w:t xml:space="preserve">The stakes are serious. </w:t>
      </w:r>
      <w:r w:rsidRPr="0070261C">
        <w:rPr>
          <w:rFonts w:ascii="Garamond" w:hAnsi="Garamond"/>
          <w:b/>
          <w:bCs/>
          <w:i/>
          <w:iCs/>
          <w:sz w:val="24"/>
          <w:szCs w:val="24"/>
        </w:rPr>
        <w:t>Matthew 18:3</w:t>
      </w:r>
      <w:r w:rsidRPr="00934971">
        <w:rPr>
          <w:rFonts w:ascii="Garamond" w:hAnsi="Garamond"/>
          <w:sz w:val="24"/>
          <w:szCs w:val="24"/>
        </w:rPr>
        <w:t xml:space="preserve"> connects conversion with entrance into the kingdom. </w:t>
      </w:r>
      <w:r w:rsidRPr="0070261C">
        <w:rPr>
          <w:rFonts w:ascii="Garamond" w:hAnsi="Garamond"/>
          <w:b/>
          <w:bCs/>
          <w:i/>
          <w:iCs/>
          <w:sz w:val="24"/>
          <w:szCs w:val="24"/>
        </w:rPr>
        <w:t>Acts 3:19</w:t>
      </w:r>
      <w:r w:rsidRPr="00934971">
        <w:rPr>
          <w:rFonts w:ascii="Garamond" w:hAnsi="Garamond"/>
          <w:sz w:val="24"/>
          <w:szCs w:val="24"/>
        </w:rPr>
        <w:t xml:space="preserve"> </w:t>
      </w:r>
      <w:proofErr w:type="gramStart"/>
      <w:r w:rsidRPr="00934971">
        <w:rPr>
          <w:rFonts w:ascii="Garamond" w:hAnsi="Garamond"/>
          <w:sz w:val="24"/>
          <w:szCs w:val="24"/>
        </w:rPr>
        <w:t>connects</w:t>
      </w:r>
      <w:proofErr w:type="gramEnd"/>
      <w:r w:rsidRPr="00934971">
        <w:rPr>
          <w:rFonts w:ascii="Garamond" w:hAnsi="Garamond"/>
          <w:sz w:val="24"/>
          <w:szCs w:val="24"/>
        </w:rPr>
        <w:t xml:space="preserve"> repentance and turning with sins being blotted out. </w:t>
      </w:r>
      <w:r w:rsidRPr="0070261C">
        <w:rPr>
          <w:rFonts w:ascii="Garamond" w:hAnsi="Garamond"/>
          <w:b/>
          <w:bCs/>
          <w:i/>
          <w:iCs/>
          <w:sz w:val="24"/>
          <w:szCs w:val="24"/>
        </w:rPr>
        <w:t>James 5:19</w:t>
      </w:r>
      <w:r w:rsidR="00A33D83" w:rsidRPr="0070261C">
        <w:rPr>
          <w:rFonts w:ascii="Garamond" w:hAnsi="Garamond"/>
          <w:b/>
          <w:bCs/>
          <w:i/>
          <w:iCs/>
          <w:sz w:val="24"/>
          <w:szCs w:val="24"/>
        </w:rPr>
        <w:t>-</w:t>
      </w:r>
      <w:r w:rsidRPr="0070261C">
        <w:rPr>
          <w:rFonts w:ascii="Garamond" w:hAnsi="Garamond"/>
          <w:b/>
          <w:bCs/>
          <w:i/>
          <w:iCs/>
          <w:sz w:val="24"/>
          <w:szCs w:val="24"/>
        </w:rPr>
        <w:t>20</w:t>
      </w:r>
      <w:r w:rsidRPr="00934971">
        <w:rPr>
          <w:rFonts w:ascii="Garamond" w:hAnsi="Garamond"/>
          <w:sz w:val="24"/>
          <w:szCs w:val="24"/>
        </w:rPr>
        <w:t xml:space="preserve"> treats restoration from error as a matter involving life and death. </w:t>
      </w:r>
      <w:r w:rsidRPr="0070261C">
        <w:rPr>
          <w:rFonts w:ascii="Garamond" w:hAnsi="Garamond"/>
          <w:b/>
          <w:bCs/>
          <w:i/>
          <w:iCs/>
          <w:sz w:val="24"/>
          <w:szCs w:val="24"/>
        </w:rPr>
        <w:t>Matthew 7</w:t>
      </w:r>
      <w:r w:rsidRPr="00934971">
        <w:rPr>
          <w:rFonts w:ascii="Garamond" w:hAnsi="Garamond"/>
          <w:sz w:val="24"/>
          <w:szCs w:val="24"/>
        </w:rPr>
        <w:t xml:space="preserve"> warns that religious claims and accomplishments cannot replace doing God’s will.</w:t>
      </w:r>
    </w:p>
    <w:p w14:paraId="693F6E43" w14:textId="77777777" w:rsidR="00934971" w:rsidRPr="00934971" w:rsidRDefault="00934971" w:rsidP="00934971">
      <w:pPr>
        <w:pStyle w:val="NoSpacing"/>
        <w:rPr>
          <w:rFonts w:ascii="Garamond" w:hAnsi="Garamond"/>
          <w:sz w:val="24"/>
          <w:szCs w:val="24"/>
        </w:rPr>
      </w:pPr>
    </w:p>
    <w:p w14:paraId="4175E771"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These passages call for a response. An earlier prayer, religious experience, or another person’s assurance should not be used to avoid examining your present response to God.</w:t>
      </w:r>
    </w:p>
    <w:p w14:paraId="633CB17E" w14:textId="77777777" w:rsidR="00934971" w:rsidRPr="00934971" w:rsidRDefault="00934971" w:rsidP="00934971">
      <w:pPr>
        <w:pStyle w:val="NoSpacing"/>
        <w:rPr>
          <w:rFonts w:ascii="Garamond" w:hAnsi="Garamond"/>
          <w:sz w:val="24"/>
          <w:szCs w:val="24"/>
        </w:rPr>
      </w:pPr>
    </w:p>
    <w:p w14:paraId="2A7207A4"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 xml:space="preserve">Yet the seriousness of conversion should not create a requirement that you achieve years of perfection before turning to Him. Receive the gospel instruction, repent of what God exposes as wrong, and obey what you have understood. Continue learning and growing. If you have </w:t>
      </w:r>
      <w:proofErr w:type="gramStart"/>
      <w:r w:rsidRPr="00934971">
        <w:rPr>
          <w:rFonts w:ascii="Garamond" w:hAnsi="Garamond"/>
          <w:sz w:val="24"/>
          <w:szCs w:val="24"/>
        </w:rPr>
        <w:t>wandered</w:t>
      </w:r>
      <w:proofErr w:type="gramEnd"/>
      <w:r w:rsidRPr="00934971">
        <w:rPr>
          <w:rFonts w:ascii="Garamond" w:hAnsi="Garamond"/>
          <w:sz w:val="24"/>
          <w:szCs w:val="24"/>
        </w:rPr>
        <w:t>, return.</w:t>
      </w:r>
    </w:p>
    <w:p w14:paraId="739BE263" w14:textId="77777777" w:rsidR="00934971" w:rsidRPr="00934971" w:rsidRDefault="00934971" w:rsidP="00934971">
      <w:pPr>
        <w:pStyle w:val="NoSpacing"/>
        <w:rPr>
          <w:rFonts w:ascii="Garamond" w:hAnsi="Garamond"/>
          <w:sz w:val="24"/>
          <w:szCs w:val="24"/>
        </w:rPr>
      </w:pPr>
    </w:p>
    <w:p w14:paraId="3E48D891"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 xml:space="preserve">As you respond, remember where salvation comes from. Conversion does not pay the debt of sin. Christ supplies the sacrifice upon which salvation rests. Turning to God means </w:t>
      </w:r>
      <w:r w:rsidRPr="00934971">
        <w:rPr>
          <w:rFonts w:ascii="Garamond" w:hAnsi="Garamond"/>
          <w:sz w:val="24"/>
          <w:szCs w:val="24"/>
        </w:rPr>
        <w:lastRenderedPageBreak/>
        <w:t>responding to the One who saves, rather than offering your changed behavior as the purchase price.</w:t>
      </w:r>
    </w:p>
    <w:p w14:paraId="681F7CB9" w14:textId="5F97E102" w:rsidR="00934971" w:rsidRPr="0070261C" w:rsidRDefault="00934971" w:rsidP="00934971">
      <w:pPr>
        <w:pStyle w:val="NoSpacing"/>
        <w:rPr>
          <w:rFonts w:ascii="Garamond" w:hAnsi="Garamond"/>
          <w:i/>
          <w:iCs/>
          <w:sz w:val="24"/>
          <w:szCs w:val="24"/>
        </w:rPr>
      </w:pPr>
      <w:r w:rsidRPr="0070261C">
        <w:rPr>
          <w:rFonts w:ascii="Garamond" w:hAnsi="Garamond"/>
          <w:b/>
          <w:bCs/>
          <w:i/>
          <w:iCs/>
          <w:sz w:val="24"/>
          <w:szCs w:val="24"/>
        </w:rPr>
        <w:t>Ephesians 2:8</w:t>
      </w:r>
      <w:r w:rsidR="00A33D83" w:rsidRPr="0070261C">
        <w:rPr>
          <w:rFonts w:ascii="Garamond" w:hAnsi="Garamond"/>
          <w:b/>
          <w:bCs/>
          <w:i/>
          <w:iCs/>
          <w:sz w:val="24"/>
          <w:szCs w:val="24"/>
        </w:rPr>
        <w:t>-</w:t>
      </w:r>
      <w:r w:rsidRPr="0070261C">
        <w:rPr>
          <w:rFonts w:ascii="Garamond" w:hAnsi="Garamond"/>
          <w:b/>
          <w:bCs/>
          <w:i/>
          <w:iCs/>
          <w:sz w:val="24"/>
          <w:szCs w:val="24"/>
        </w:rPr>
        <w:t>10 (KJV)</w:t>
      </w:r>
      <w:r w:rsidR="0070261C" w:rsidRPr="0070261C">
        <w:rPr>
          <w:rFonts w:ascii="Garamond" w:hAnsi="Garamond"/>
          <w:i/>
          <w:iCs/>
          <w:sz w:val="24"/>
          <w:szCs w:val="24"/>
        </w:rPr>
        <w:t xml:space="preserve"> </w:t>
      </w:r>
      <w:r w:rsidRPr="0070261C">
        <w:rPr>
          <w:rFonts w:ascii="Garamond" w:hAnsi="Garamond"/>
          <w:i/>
          <w:iCs/>
          <w:sz w:val="24"/>
          <w:szCs w:val="24"/>
        </w:rPr>
        <w:t xml:space="preserve">For by grace are ye saved through faith; and that not of yourselves: it is the gift of God: </w:t>
      </w:r>
      <w:r w:rsidRPr="0070261C">
        <w:rPr>
          <w:rFonts w:ascii="Garamond" w:hAnsi="Garamond"/>
          <w:b/>
          <w:bCs/>
          <w:i/>
          <w:iCs/>
          <w:sz w:val="24"/>
          <w:szCs w:val="24"/>
        </w:rPr>
        <w:t>9</w:t>
      </w:r>
      <w:r w:rsidRPr="0070261C">
        <w:rPr>
          <w:rFonts w:ascii="Garamond" w:hAnsi="Garamond"/>
          <w:i/>
          <w:iCs/>
          <w:sz w:val="24"/>
          <w:szCs w:val="24"/>
        </w:rPr>
        <w:t xml:space="preserve"> Not of works, lest any man should boast. </w:t>
      </w:r>
      <w:r w:rsidRPr="0070261C">
        <w:rPr>
          <w:rFonts w:ascii="Garamond" w:hAnsi="Garamond"/>
          <w:b/>
          <w:bCs/>
          <w:i/>
          <w:iCs/>
          <w:sz w:val="24"/>
          <w:szCs w:val="24"/>
        </w:rPr>
        <w:t>10</w:t>
      </w:r>
      <w:r w:rsidRPr="0070261C">
        <w:rPr>
          <w:rFonts w:ascii="Garamond" w:hAnsi="Garamond"/>
          <w:i/>
          <w:iCs/>
          <w:sz w:val="24"/>
          <w:szCs w:val="24"/>
        </w:rPr>
        <w:t xml:space="preserve"> For we are his workmanship, created in Christ unto good works, which God hath before ordained that we should walk in them.</w:t>
      </w:r>
    </w:p>
    <w:p w14:paraId="025B1B9B"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Grace excludes boasting in human merit. The same passage speaks of the good works in which God intends His people to walk. It gives no permission to defend sin or remove commands from the gospel response.</w:t>
      </w:r>
    </w:p>
    <w:p w14:paraId="7C3EA8B3" w14:textId="77777777" w:rsidR="00934971" w:rsidRPr="00934971" w:rsidRDefault="00934971" w:rsidP="00934971">
      <w:pPr>
        <w:pStyle w:val="NoSpacing"/>
        <w:rPr>
          <w:rFonts w:ascii="Garamond" w:hAnsi="Garamond"/>
          <w:sz w:val="24"/>
          <w:szCs w:val="24"/>
        </w:rPr>
      </w:pPr>
    </w:p>
    <w:p w14:paraId="5C20555A" w14:textId="0C04F131" w:rsidR="00934971" w:rsidRPr="0070261C" w:rsidRDefault="00934971" w:rsidP="00934971">
      <w:pPr>
        <w:pStyle w:val="NoSpacing"/>
        <w:rPr>
          <w:rFonts w:ascii="Garamond" w:hAnsi="Garamond"/>
          <w:i/>
          <w:iCs/>
          <w:sz w:val="24"/>
          <w:szCs w:val="24"/>
        </w:rPr>
      </w:pPr>
      <w:r w:rsidRPr="0070261C">
        <w:rPr>
          <w:rFonts w:ascii="Garamond" w:hAnsi="Garamond"/>
          <w:b/>
          <w:bCs/>
          <w:i/>
          <w:iCs/>
          <w:sz w:val="24"/>
          <w:szCs w:val="24"/>
        </w:rPr>
        <w:t>Romans 6:4 (KJV)</w:t>
      </w:r>
      <w:r w:rsidRPr="0070261C">
        <w:rPr>
          <w:rFonts w:ascii="Garamond" w:hAnsi="Garamond"/>
          <w:i/>
          <w:iCs/>
          <w:sz w:val="24"/>
          <w:szCs w:val="24"/>
        </w:rPr>
        <w:t xml:space="preserve"> Therefore we are buried with him by baptism into death: that like as Christ was raised up from the dead by the glory of the Father, even so we also should walk in newness of life.</w:t>
      </w:r>
    </w:p>
    <w:p w14:paraId="5F773D3A" w14:textId="77777777" w:rsidR="00934971" w:rsidRPr="00934971" w:rsidRDefault="00934971" w:rsidP="00934971">
      <w:pPr>
        <w:pStyle w:val="NoSpacing"/>
        <w:rPr>
          <w:rFonts w:ascii="Garamond" w:hAnsi="Garamond"/>
          <w:sz w:val="24"/>
          <w:szCs w:val="24"/>
        </w:rPr>
      </w:pPr>
    </w:p>
    <w:p w14:paraId="7C74CA9C" w14:textId="77777777" w:rsidR="00934971" w:rsidRPr="00934971" w:rsidRDefault="00934971" w:rsidP="00934971">
      <w:pPr>
        <w:pStyle w:val="NoSpacing"/>
        <w:rPr>
          <w:rFonts w:ascii="Garamond" w:hAnsi="Garamond"/>
          <w:sz w:val="24"/>
          <w:szCs w:val="24"/>
        </w:rPr>
      </w:pPr>
      <w:r w:rsidRPr="0070261C">
        <w:rPr>
          <w:rFonts w:ascii="Garamond" w:hAnsi="Garamond"/>
          <w:b/>
          <w:bCs/>
          <w:i/>
          <w:iCs/>
          <w:sz w:val="24"/>
          <w:szCs w:val="24"/>
        </w:rPr>
        <w:t>Acts 2:38</w:t>
      </w:r>
      <w:r w:rsidRPr="00934971">
        <w:rPr>
          <w:rFonts w:ascii="Garamond" w:hAnsi="Garamond"/>
          <w:sz w:val="24"/>
          <w:szCs w:val="24"/>
        </w:rPr>
        <w:t xml:space="preserve"> connects repentance and baptism with remission of sins. </w:t>
      </w:r>
      <w:r w:rsidRPr="0070261C">
        <w:rPr>
          <w:rFonts w:ascii="Garamond" w:hAnsi="Garamond"/>
          <w:b/>
          <w:bCs/>
          <w:i/>
          <w:iCs/>
          <w:sz w:val="24"/>
          <w:szCs w:val="24"/>
        </w:rPr>
        <w:t>Romans 6:4</w:t>
      </w:r>
      <w:r w:rsidRPr="00934971">
        <w:rPr>
          <w:rFonts w:ascii="Garamond" w:hAnsi="Garamond"/>
          <w:sz w:val="24"/>
          <w:szCs w:val="24"/>
        </w:rPr>
        <w:t xml:space="preserve"> connects baptism into Christ’s death with walking in newness of life. These passages belong alongside the passages about turning to God when examining the whole response to the gospel.</w:t>
      </w:r>
    </w:p>
    <w:p w14:paraId="278DBC22" w14:textId="77777777" w:rsidR="00934971" w:rsidRPr="00934971" w:rsidRDefault="00934971" w:rsidP="00934971">
      <w:pPr>
        <w:pStyle w:val="NoSpacing"/>
        <w:rPr>
          <w:rFonts w:ascii="Garamond" w:hAnsi="Garamond"/>
          <w:sz w:val="24"/>
          <w:szCs w:val="24"/>
        </w:rPr>
      </w:pPr>
    </w:p>
    <w:p w14:paraId="037728C4"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 xml:space="preserve">A desire to turn should lead to receiving and obeying the instruction. Read </w:t>
      </w:r>
      <w:r w:rsidRPr="0070261C">
        <w:rPr>
          <w:rFonts w:ascii="Garamond" w:hAnsi="Garamond"/>
          <w:b/>
          <w:bCs/>
          <w:i/>
          <w:iCs/>
          <w:sz w:val="24"/>
          <w:szCs w:val="24"/>
        </w:rPr>
        <w:t>Acts 3:19</w:t>
      </w:r>
      <w:r w:rsidRPr="00934971">
        <w:rPr>
          <w:rFonts w:ascii="Garamond" w:hAnsi="Garamond"/>
          <w:sz w:val="24"/>
          <w:szCs w:val="24"/>
        </w:rPr>
        <w:t xml:space="preserve"> and </w:t>
      </w:r>
      <w:r w:rsidRPr="0070261C">
        <w:rPr>
          <w:rFonts w:ascii="Garamond" w:hAnsi="Garamond"/>
          <w:b/>
          <w:bCs/>
          <w:i/>
          <w:iCs/>
          <w:sz w:val="24"/>
          <w:szCs w:val="24"/>
        </w:rPr>
        <w:t>Acts 2:38</w:t>
      </w:r>
      <w:r w:rsidRPr="00934971">
        <w:rPr>
          <w:rFonts w:ascii="Garamond" w:hAnsi="Garamond"/>
          <w:sz w:val="24"/>
          <w:szCs w:val="24"/>
        </w:rPr>
        <w:t xml:space="preserve"> together, preserving what each says.</w:t>
      </w:r>
    </w:p>
    <w:p w14:paraId="0D639477" w14:textId="77777777" w:rsidR="00934971" w:rsidRPr="00934971" w:rsidRDefault="00934971" w:rsidP="00934971">
      <w:pPr>
        <w:pStyle w:val="NoSpacing"/>
        <w:rPr>
          <w:rFonts w:ascii="Garamond" w:hAnsi="Garamond"/>
          <w:sz w:val="24"/>
          <w:szCs w:val="24"/>
        </w:rPr>
      </w:pPr>
    </w:p>
    <w:p w14:paraId="4043419E"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Before leaving this subject, consider the remaining passages from the list containing the exact English word *converted*.</w:t>
      </w:r>
    </w:p>
    <w:p w14:paraId="3F491ECD" w14:textId="130C303D" w:rsidR="00934971" w:rsidRPr="0070261C" w:rsidRDefault="00934971" w:rsidP="00934971">
      <w:pPr>
        <w:pStyle w:val="NoSpacing"/>
        <w:rPr>
          <w:rFonts w:ascii="Garamond" w:hAnsi="Garamond"/>
          <w:i/>
          <w:iCs/>
          <w:sz w:val="24"/>
          <w:szCs w:val="24"/>
        </w:rPr>
      </w:pPr>
      <w:r w:rsidRPr="0070261C">
        <w:rPr>
          <w:rFonts w:ascii="Garamond" w:hAnsi="Garamond"/>
          <w:b/>
          <w:bCs/>
          <w:i/>
          <w:iCs/>
          <w:sz w:val="24"/>
          <w:szCs w:val="24"/>
        </w:rPr>
        <w:t>Psalm 51:13 (KJV)</w:t>
      </w:r>
      <w:r w:rsidRPr="0070261C">
        <w:rPr>
          <w:rFonts w:ascii="Garamond" w:hAnsi="Garamond"/>
          <w:i/>
          <w:iCs/>
          <w:sz w:val="24"/>
          <w:szCs w:val="24"/>
        </w:rPr>
        <w:t xml:space="preserve"> Then will I teach transgressors thy ways; and sinners shall be converted unto thee.</w:t>
      </w:r>
    </w:p>
    <w:p w14:paraId="00581908" w14:textId="3632106D" w:rsidR="00934971" w:rsidRPr="00934971" w:rsidRDefault="00934971" w:rsidP="00934971">
      <w:pPr>
        <w:pStyle w:val="NoSpacing"/>
        <w:rPr>
          <w:rFonts w:ascii="Garamond" w:hAnsi="Garamond"/>
          <w:sz w:val="24"/>
          <w:szCs w:val="24"/>
        </w:rPr>
      </w:pPr>
      <w:r w:rsidRPr="00934971">
        <w:rPr>
          <w:rFonts w:ascii="Garamond" w:hAnsi="Garamond"/>
          <w:sz w:val="24"/>
          <w:szCs w:val="24"/>
        </w:rPr>
        <w:t>Read verses 10</w:t>
      </w:r>
      <w:r w:rsidR="00A33D83">
        <w:rPr>
          <w:rFonts w:ascii="Garamond" w:hAnsi="Garamond"/>
          <w:sz w:val="24"/>
          <w:szCs w:val="24"/>
        </w:rPr>
        <w:t>-</w:t>
      </w:r>
      <w:r w:rsidRPr="00934971">
        <w:rPr>
          <w:rFonts w:ascii="Garamond" w:hAnsi="Garamond"/>
          <w:sz w:val="24"/>
          <w:szCs w:val="24"/>
        </w:rPr>
        <w:t>13 together. David asks for cleansing, renewal, and restoration, and then speaks of teaching sinners. The passage does not specify the entire prior spiritual history of each sinner who turns.</w:t>
      </w:r>
    </w:p>
    <w:p w14:paraId="4EC4EC19" w14:textId="77777777" w:rsidR="00934971" w:rsidRPr="00934971" w:rsidRDefault="00934971" w:rsidP="00934971">
      <w:pPr>
        <w:pStyle w:val="NoSpacing"/>
        <w:rPr>
          <w:rFonts w:ascii="Garamond" w:hAnsi="Garamond"/>
          <w:sz w:val="24"/>
          <w:szCs w:val="24"/>
        </w:rPr>
      </w:pPr>
    </w:p>
    <w:p w14:paraId="208E4029" w14:textId="77777777" w:rsidR="00B85C27" w:rsidRDefault="00934971" w:rsidP="00934971">
      <w:pPr>
        <w:pStyle w:val="NoSpacing"/>
        <w:rPr>
          <w:rFonts w:ascii="Garamond" w:hAnsi="Garamond"/>
          <w:i/>
          <w:iCs/>
          <w:sz w:val="24"/>
          <w:szCs w:val="24"/>
        </w:rPr>
      </w:pPr>
      <w:r w:rsidRPr="00B85C27">
        <w:rPr>
          <w:rFonts w:ascii="Garamond" w:hAnsi="Garamond"/>
          <w:b/>
          <w:bCs/>
          <w:i/>
          <w:iCs/>
          <w:sz w:val="24"/>
          <w:szCs w:val="24"/>
        </w:rPr>
        <w:t>Isaiah 60:5 (KJV)</w:t>
      </w:r>
      <w:r w:rsidRPr="00B85C27">
        <w:rPr>
          <w:rFonts w:ascii="Garamond" w:hAnsi="Garamond"/>
          <w:i/>
          <w:iCs/>
          <w:sz w:val="24"/>
          <w:szCs w:val="24"/>
        </w:rPr>
        <w:t xml:space="preserve"> Then thou shalt see, and flow together, and thine heart shall fear, and be enlarged; because the abundance of the sea shall be converted unto thee, the forces of the Gentiles shall come unto thee.</w:t>
      </w:r>
      <w:r w:rsidR="00B85C27">
        <w:rPr>
          <w:rFonts w:ascii="Garamond" w:hAnsi="Garamond"/>
          <w:i/>
          <w:iCs/>
          <w:sz w:val="24"/>
          <w:szCs w:val="24"/>
        </w:rPr>
        <w:t xml:space="preserve"> </w:t>
      </w:r>
    </w:p>
    <w:p w14:paraId="66F5E6A3" w14:textId="5168122E" w:rsidR="00934971" w:rsidRPr="00934971" w:rsidRDefault="00934971" w:rsidP="00934971">
      <w:pPr>
        <w:pStyle w:val="NoSpacing"/>
        <w:rPr>
          <w:rFonts w:ascii="Garamond" w:hAnsi="Garamond"/>
          <w:sz w:val="24"/>
          <w:szCs w:val="24"/>
        </w:rPr>
      </w:pPr>
      <w:r w:rsidRPr="00934971">
        <w:rPr>
          <w:rFonts w:ascii="Garamond" w:hAnsi="Garamond"/>
          <w:sz w:val="24"/>
          <w:szCs w:val="24"/>
        </w:rPr>
        <w:lastRenderedPageBreak/>
        <w:t xml:space="preserve">Here the abundance is being turned toward Zion. This demonstrates why the </w:t>
      </w:r>
      <w:proofErr w:type="gramStart"/>
      <w:r w:rsidRPr="00934971">
        <w:rPr>
          <w:rFonts w:ascii="Garamond" w:hAnsi="Garamond"/>
          <w:sz w:val="24"/>
          <w:szCs w:val="24"/>
        </w:rPr>
        <w:t>subject</w:t>
      </w:r>
      <w:proofErr w:type="gramEnd"/>
      <w:r w:rsidRPr="00934971">
        <w:rPr>
          <w:rFonts w:ascii="Garamond" w:hAnsi="Garamond"/>
          <w:sz w:val="24"/>
          <w:szCs w:val="24"/>
        </w:rPr>
        <w:t xml:space="preserve"> and setting must be examined before treating every occurrence as personal spiritual conversion.</w:t>
      </w:r>
    </w:p>
    <w:p w14:paraId="029DEC5C" w14:textId="77777777" w:rsidR="00934971" w:rsidRPr="00934971" w:rsidRDefault="00934971" w:rsidP="00934971">
      <w:pPr>
        <w:pStyle w:val="NoSpacing"/>
        <w:rPr>
          <w:rFonts w:ascii="Garamond" w:hAnsi="Garamond"/>
          <w:sz w:val="24"/>
          <w:szCs w:val="24"/>
        </w:rPr>
      </w:pPr>
    </w:p>
    <w:p w14:paraId="75F4DB02" w14:textId="72A3FCA8" w:rsidR="00934971" w:rsidRPr="00B85C27" w:rsidRDefault="00934971" w:rsidP="00934971">
      <w:pPr>
        <w:pStyle w:val="NoSpacing"/>
        <w:rPr>
          <w:rFonts w:ascii="Garamond" w:hAnsi="Garamond"/>
          <w:i/>
          <w:iCs/>
          <w:sz w:val="24"/>
          <w:szCs w:val="24"/>
        </w:rPr>
      </w:pPr>
      <w:r w:rsidRPr="00B85C27">
        <w:rPr>
          <w:rFonts w:ascii="Garamond" w:hAnsi="Garamond"/>
          <w:b/>
          <w:bCs/>
          <w:i/>
          <w:iCs/>
          <w:sz w:val="24"/>
          <w:szCs w:val="24"/>
        </w:rPr>
        <w:t>John 12:40 (KJV)</w:t>
      </w:r>
      <w:r w:rsidRPr="00B85C27">
        <w:rPr>
          <w:rFonts w:ascii="Garamond" w:hAnsi="Garamond"/>
          <w:i/>
          <w:iCs/>
          <w:sz w:val="24"/>
          <w:szCs w:val="24"/>
        </w:rPr>
        <w:t xml:space="preserve"> </w:t>
      </w:r>
      <w:proofErr w:type="gramStart"/>
      <w:r w:rsidRPr="00B85C27">
        <w:rPr>
          <w:rFonts w:ascii="Garamond" w:hAnsi="Garamond"/>
          <w:i/>
          <w:iCs/>
          <w:sz w:val="24"/>
          <w:szCs w:val="24"/>
        </w:rPr>
        <w:t>He hath blinded</w:t>
      </w:r>
      <w:proofErr w:type="gramEnd"/>
      <w:r w:rsidRPr="00B85C27">
        <w:rPr>
          <w:rFonts w:ascii="Garamond" w:hAnsi="Garamond"/>
          <w:i/>
          <w:iCs/>
          <w:sz w:val="24"/>
          <w:szCs w:val="24"/>
        </w:rPr>
        <w:t xml:space="preserve"> their </w:t>
      </w:r>
      <w:proofErr w:type="gramStart"/>
      <w:r w:rsidRPr="00B85C27">
        <w:rPr>
          <w:rFonts w:ascii="Garamond" w:hAnsi="Garamond"/>
          <w:i/>
          <w:iCs/>
          <w:sz w:val="24"/>
          <w:szCs w:val="24"/>
        </w:rPr>
        <w:t>eyes, and</w:t>
      </w:r>
      <w:proofErr w:type="gramEnd"/>
      <w:r w:rsidRPr="00B85C27">
        <w:rPr>
          <w:rFonts w:ascii="Garamond" w:hAnsi="Garamond"/>
          <w:i/>
          <w:iCs/>
          <w:sz w:val="24"/>
          <w:szCs w:val="24"/>
        </w:rPr>
        <w:t xml:space="preserve"> hardened their heart; that they should not see with their eyes, nor understand with their heart, and be converted, and I should heal them.</w:t>
      </w:r>
    </w:p>
    <w:p w14:paraId="4D82DD0D" w14:textId="77777777" w:rsidR="00934971" w:rsidRPr="00B85C27" w:rsidRDefault="00934971" w:rsidP="00934971">
      <w:pPr>
        <w:pStyle w:val="NoSpacing"/>
        <w:rPr>
          <w:rFonts w:ascii="Garamond" w:hAnsi="Garamond"/>
          <w:i/>
          <w:iCs/>
          <w:sz w:val="24"/>
          <w:szCs w:val="24"/>
        </w:rPr>
      </w:pPr>
    </w:p>
    <w:p w14:paraId="10BCFE13" w14:textId="1C555FBC" w:rsidR="00934971" w:rsidRPr="00B85C27" w:rsidRDefault="00934971" w:rsidP="00934971">
      <w:pPr>
        <w:pStyle w:val="NoSpacing"/>
        <w:rPr>
          <w:rFonts w:ascii="Garamond" w:hAnsi="Garamond"/>
          <w:i/>
          <w:iCs/>
          <w:sz w:val="24"/>
          <w:szCs w:val="24"/>
        </w:rPr>
      </w:pPr>
      <w:r w:rsidRPr="00B85C27">
        <w:rPr>
          <w:rFonts w:ascii="Garamond" w:hAnsi="Garamond"/>
          <w:b/>
          <w:bCs/>
          <w:i/>
          <w:iCs/>
          <w:sz w:val="24"/>
          <w:szCs w:val="24"/>
        </w:rPr>
        <w:t>Acts 28:27 (KJV)</w:t>
      </w:r>
      <w:r w:rsidRPr="00B85C27">
        <w:rPr>
          <w:rFonts w:ascii="Garamond" w:hAnsi="Garamond"/>
          <w:i/>
          <w:iCs/>
          <w:sz w:val="24"/>
          <w:szCs w:val="24"/>
        </w:rPr>
        <w:t xml:space="preserve"> For the heart of this people is waxed gross, and their ears are dull of </w:t>
      </w:r>
      <w:proofErr w:type="gramStart"/>
      <w:r w:rsidRPr="00B85C27">
        <w:rPr>
          <w:rFonts w:ascii="Garamond" w:hAnsi="Garamond"/>
          <w:i/>
          <w:iCs/>
          <w:sz w:val="24"/>
          <w:szCs w:val="24"/>
        </w:rPr>
        <w:t>hearing, and</w:t>
      </w:r>
      <w:proofErr w:type="gramEnd"/>
      <w:r w:rsidRPr="00B85C27">
        <w:rPr>
          <w:rFonts w:ascii="Garamond" w:hAnsi="Garamond"/>
          <w:i/>
          <w:iCs/>
          <w:sz w:val="24"/>
          <w:szCs w:val="24"/>
        </w:rPr>
        <w:t xml:space="preserve"> their eyes have they closed; lest they should see with their eyes, and hear with their ears, and understand with their heart, and should be converted, and I should heal them.</w:t>
      </w:r>
    </w:p>
    <w:p w14:paraId="6E07FE2D" w14:textId="3B940B96" w:rsidR="00934971" w:rsidRPr="00934971" w:rsidRDefault="00934971" w:rsidP="00934971">
      <w:pPr>
        <w:pStyle w:val="NoSpacing"/>
        <w:rPr>
          <w:rFonts w:ascii="Garamond" w:hAnsi="Garamond"/>
          <w:sz w:val="24"/>
          <w:szCs w:val="24"/>
        </w:rPr>
      </w:pPr>
      <w:r w:rsidRPr="00934971">
        <w:rPr>
          <w:rFonts w:ascii="Garamond" w:hAnsi="Garamond"/>
          <w:sz w:val="24"/>
          <w:szCs w:val="24"/>
        </w:rPr>
        <w:t xml:space="preserve">Read these passages with </w:t>
      </w:r>
      <w:r w:rsidRPr="00515469">
        <w:rPr>
          <w:rFonts w:ascii="Garamond" w:hAnsi="Garamond"/>
          <w:b/>
          <w:bCs/>
          <w:i/>
          <w:iCs/>
          <w:sz w:val="24"/>
          <w:szCs w:val="24"/>
        </w:rPr>
        <w:t>Isaiah 6:9</w:t>
      </w:r>
      <w:r w:rsidR="00A33D83" w:rsidRPr="00515469">
        <w:rPr>
          <w:rFonts w:ascii="Garamond" w:hAnsi="Garamond"/>
          <w:b/>
          <w:bCs/>
          <w:i/>
          <w:iCs/>
          <w:sz w:val="24"/>
          <w:szCs w:val="24"/>
        </w:rPr>
        <w:t>-</w:t>
      </w:r>
      <w:r w:rsidRPr="00515469">
        <w:rPr>
          <w:rFonts w:ascii="Garamond" w:hAnsi="Garamond"/>
          <w:b/>
          <w:bCs/>
          <w:i/>
          <w:iCs/>
          <w:sz w:val="24"/>
          <w:szCs w:val="24"/>
        </w:rPr>
        <w:t>10</w:t>
      </w:r>
      <w:r w:rsidRPr="00934971">
        <w:rPr>
          <w:rFonts w:ascii="Garamond" w:hAnsi="Garamond"/>
          <w:sz w:val="24"/>
          <w:szCs w:val="24"/>
        </w:rPr>
        <w:t xml:space="preserve"> and their surrounding narratives. Their warnings concern resistance and hardness of heart. Their connection with understanding and healing must not be separated from that setting.</w:t>
      </w:r>
    </w:p>
    <w:p w14:paraId="43AEE6CE" w14:textId="77777777" w:rsidR="00934971" w:rsidRPr="00934971" w:rsidRDefault="00934971" w:rsidP="00934971">
      <w:pPr>
        <w:pStyle w:val="NoSpacing"/>
        <w:rPr>
          <w:rFonts w:ascii="Garamond" w:hAnsi="Garamond"/>
          <w:sz w:val="24"/>
          <w:szCs w:val="24"/>
        </w:rPr>
      </w:pPr>
    </w:p>
    <w:p w14:paraId="27D93A63" w14:textId="3998930B" w:rsidR="00934971" w:rsidRPr="00934971" w:rsidRDefault="00934971" w:rsidP="00934971">
      <w:pPr>
        <w:pStyle w:val="NoSpacing"/>
        <w:rPr>
          <w:rFonts w:ascii="Garamond" w:hAnsi="Garamond"/>
          <w:sz w:val="24"/>
          <w:szCs w:val="24"/>
        </w:rPr>
      </w:pPr>
      <w:r w:rsidRPr="00934971">
        <w:rPr>
          <w:rFonts w:ascii="Garamond" w:hAnsi="Garamond"/>
          <w:sz w:val="24"/>
          <w:szCs w:val="24"/>
        </w:rPr>
        <w:t xml:space="preserve">Together with </w:t>
      </w:r>
      <w:r w:rsidRPr="00515469">
        <w:rPr>
          <w:rFonts w:ascii="Garamond" w:hAnsi="Garamond"/>
          <w:b/>
          <w:bCs/>
          <w:i/>
          <w:iCs/>
          <w:sz w:val="24"/>
          <w:szCs w:val="24"/>
        </w:rPr>
        <w:t>Matthew 18:3, Matthew 13:15, Mark 4:12, Luke 22:32</w:t>
      </w:r>
      <w:r w:rsidRPr="00934971">
        <w:rPr>
          <w:rFonts w:ascii="Garamond" w:hAnsi="Garamond"/>
          <w:sz w:val="24"/>
          <w:szCs w:val="24"/>
        </w:rPr>
        <w:t xml:space="preserve">, and </w:t>
      </w:r>
      <w:r w:rsidRPr="00515469">
        <w:rPr>
          <w:rFonts w:ascii="Garamond" w:hAnsi="Garamond"/>
          <w:b/>
          <w:bCs/>
          <w:i/>
          <w:iCs/>
          <w:sz w:val="24"/>
          <w:szCs w:val="24"/>
        </w:rPr>
        <w:t>Acts 3:19</w:t>
      </w:r>
      <w:r w:rsidRPr="00934971">
        <w:rPr>
          <w:rFonts w:ascii="Garamond" w:hAnsi="Garamond"/>
          <w:sz w:val="24"/>
          <w:szCs w:val="24"/>
        </w:rPr>
        <w:t xml:space="preserve">, these complete the nine passages containing the exact English word </w:t>
      </w:r>
      <w:r w:rsidR="00515469">
        <w:rPr>
          <w:rFonts w:ascii="Garamond" w:hAnsi="Garamond"/>
          <w:sz w:val="24"/>
          <w:szCs w:val="24"/>
        </w:rPr>
        <w:t>“</w:t>
      </w:r>
      <w:r w:rsidRPr="00934971">
        <w:rPr>
          <w:rFonts w:ascii="Garamond" w:hAnsi="Garamond"/>
          <w:sz w:val="24"/>
          <w:szCs w:val="24"/>
        </w:rPr>
        <w:t>converted</w:t>
      </w:r>
      <w:r w:rsidR="00515469">
        <w:rPr>
          <w:rFonts w:ascii="Garamond" w:hAnsi="Garamond"/>
          <w:sz w:val="24"/>
          <w:szCs w:val="24"/>
        </w:rPr>
        <w:t>”</w:t>
      </w:r>
      <w:r w:rsidRPr="00934971">
        <w:rPr>
          <w:rFonts w:ascii="Garamond" w:hAnsi="Garamond"/>
          <w:sz w:val="24"/>
          <w:szCs w:val="24"/>
        </w:rPr>
        <w:t xml:space="preserve"> examined here. They do not include every biblical account of turning, nor the related forms </w:t>
      </w:r>
      <w:r w:rsidR="00515469">
        <w:rPr>
          <w:rFonts w:ascii="Garamond" w:hAnsi="Garamond"/>
          <w:sz w:val="24"/>
          <w:szCs w:val="24"/>
        </w:rPr>
        <w:t>“</w:t>
      </w:r>
      <w:r w:rsidRPr="00934971">
        <w:rPr>
          <w:rFonts w:ascii="Garamond" w:hAnsi="Garamond"/>
          <w:sz w:val="24"/>
          <w:szCs w:val="24"/>
        </w:rPr>
        <w:t>convert</w:t>
      </w:r>
      <w:r w:rsidR="00515469">
        <w:rPr>
          <w:rFonts w:ascii="Garamond" w:hAnsi="Garamond"/>
          <w:sz w:val="24"/>
          <w:szCs w:val="24"/>
        </w:rPr>
        <w:t>”</w:t>
      </w:r>
      <w:r w:rsidRPr="00934971">
        <w:rPr>
          <w:rFonts w:ascii="Garamond" w:hAnsi="Garamond"/>
          <w:sz w:val="24"/>
          <w:szCs w:val="24"/>
        </w:rPr>
        <w:t xml:space="preserve"> and </w:t>
      </w:r>
      <w:r w:rsidR="00515469">
        <w:rPr>
          <w:rFonts w:ascii="Garamond" w:hAnsi="Garamond"/>
          <w:sz w:val="24"/>
          <w:szCs w:val="24"/>
        </w:rPr>
        <w:t>“</w:t>
      </w:r>
      <w:proofErr w:type="spellStart"/>
      <w:r w:rsidRPr="00934971">
        <w:rPr>
          <w:rFonts w:ascii="Garamond" w:hAnsi="Garamond"/>
          <w:sz w:val="24"/>
          <w:szCs w:val="24"/>
        </w:rPr>
        <w:t>converteth</w:t>
      </w:r>
      <w:proofErr w:type="spellEnd"/>
      <w:r w:rsidR="00515469">
        <w:rPr>
          <w:rFonts w:ascii="Garamond" w:hAnsi="Garamond"/>
          <w:sz w:val="24"/>
          <w:szCs w:val="24"/>
        </w:rPr>
        <w:t>”</w:t>
      </w:r>
      <w:r w:rsidRPr="00934971">
        <w:rPr>
          <w:rFonts w:ascii="Garamond" w:hAnsi="Garamond"/>
          <w:sz w:val="24"/>
          <w:szCs w:val="24"/>
        </w:rPr>
        <w:t>.</w:t>
      </w:r>
    </w:p>
    <w:p w14:paraId="53A1C1BA" w14:textId="77777777" w:rsidR="00934971" w:rsidRPr="00934971" w:rsidRDefault="00934971" w:rsidP="00934971">
      <w:pPr>
        <w:pStyle w:val="NoSpacing"/>
        <w:rPr>
          <w:rFonts w:ascii="Garamond" w:hAnsi="Garamond"/>
          <w:sz w:val="24"/>
          <w:szCs w:val="24"/>
        </w:rPr>
      </w:pPr>
    </w:p>
    <w:p w14:paraId="7F91EDA2"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You have now examined the requirement Christ stated, the turning described by the apostles, examples of people responding, and Peter’s need for restoration after failure. You have also examined how love and obedience relate to knowing God, and why religious confidence cannot settle that question.</w:t>
      </w:r>
    </w:p>
    <w:p w14:paraId="1C5663BA" w14:textId="77777777" w:rsidR="00934971" w:rsidRPr="00934971" w:rsidRDefault="00934971" w:rsidP="00934971">
      <w:pPr>
        <w:pStyle w:val="NoSpacing"/>
        <w:rPr>
          <w:rFonts w:ascii="Garamond" w:hAnsi="Garamond"/>
          <w:sz w:val="24"/>
          <w:szCs w:val="24"/>
        </w:rPr>
      </w:pPr>
    </w:p>
    <w:p w14:paraId="393CA46C"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The remaining examination concerns your own response.</w:t>
      </w:r>
    </w:p>
    <w:p w14:paraId="3AF3F862" w14:textId="6BC72A50" w:rsidR="00934971" w:rsidRPr="00515469" w:rsidRDefault="00934971" w:rsidP="00934971">
      <w:pPr>
        <w:pStyle w:val="NoSpacing"/>
        <w:rPr>
          <w:rFonts w:ascii="Garamond" w:hAnsi="Garamond"/>
          <w:i/>
          <w:iCs/>
          <w:sz w:val="24"/>
          <w:szCs w:val="24"/>
        </w:rPr>
      </w:pPr>
      <w:r w:rsidRPr="00515469">
        <w:rPr>
          <w:rFonts w:ascii="Garamond" w:hAnsi="Garamond"/>
          <w:b/>
          <w:bCs/>
          <w:i/>
          <w:iCs/>
          <w:sz w:val="24"/>
          <w:szCs w:val="24"/>
        </w:rPr>
        <w:t>2 Corinthians 13:5 (KJV)</w:t>
      </w:r>
      <w:r w:rsidRPr="00515469">
        <w:rPr>
          <w:rFonts w:ascii="Garamond" w:hAnsi="Garamond"/>
          <w:i/>
          <w:iCs/>
          <w:sz w:val="24"/>
          <w:szCs w:val="24"/>
        </w:rPr>
        <w:t xml:space="preserve"> Examine yourselves, whether ye be in the faith; prove your own selves. Know ye not your own selves, how that Christ is in you, except ye be reprobates?</w:t>
      </w:r>
    </w:p>
    <w:p w14:paraId="22F940A1" w14:textId="77777777" w:rsidR="00515469" w:rsidRDefault="00934971" w:rsidP="00934971">
      <w:pPr>
        <w:pStyle w:val="NoSpacing"/>
        <w:rPr>
          <w:rFonts w:ascii="Garamond" w:hAnsi="Garamond"/>
          <w:sz w:val="24"/>
          <w:szCs w:val="24"/>
        </w:rPr>
      </w:pPr>
      <w:r w:rsidRPr="00934971">
        <w:rPr>
          <w:rFonts w:ascii="Garamond" w:hAnsi="Garamond"/>
          <w:sz w:val="24"/>
          <w:szCs w:val="24"/>
        </w:rPr>
        <w:t xml:space="preserve">Take time to answer honestly. What have you turned from? </w:t>
      </w:r>
    </w:p>
    <w:p w14:paraId="2B643F0C" w14:textId="77777777" w:rsidR="00515469" w:rsidRDefault="00515469" w:rsidP="00934971">
      <w:pPr>
        <w:pStyle w:val="NoSpacing"/>
        <w:rPr>
          <w:rFonts w:ascii="Garamond" w:hAnsi="Garamond"/>
          <w:sz w:val="24"/>
          <w:szCs w:val="24"/>
        </w:rPr>
      </w:pPr>
    </w:p>
    <w:p w14:paraId="2EFBB574" w14:textId="77777777" w:rsidR="00515469" w:rsidRDefault="00934971" w:rsidP="00934971">
      <w:pPr>
        <w:pStyle w:val="NoSpacing"/>
        <w:rPr>
          <w:rFonts w:ascii="Garamond" w:hAnsi="Garamond"/>
          <w:sz w:val="24"/>
          <w:szCs w:val="24"/>
        </w:rPr>
      </w:pPr>
      <w:r w:rsidRPr="00934971">
        <w:rPr>
          <w:rFonts w:ascii="Garamond" w:hAnsi="Garamond"/>
          <w:sz w:val="24"/>
          <w:szCs w:val="24"/>
        </w:rPr>
        <w:t xml:space="preserve">How does your present service correspond to the Thessalonians’ turning to God? </w:t>
      </w:r>
    </w:p>
    <w:p w14:paraId="77AA79C9" w14:textId="096CF51E" w:rsidR="00934971" w:rsidRPr="00934971" w:rsidRDefault="00934971" w:rsidP="00934971">
      <w:pPr>
        <w:pStyle w:val="NoSpacing"/>
        <w:rPr>
          <w:rFonts w:ascii="Garamond" w:hAnsi="Garamond"/>
          <w:sz w:val="24"/>
          <w:szCs w:val="24"/>
        </w:rPr>
      </w:pPr>
      <w:r w:rsidRPr="00934971">
        <w:rPr>
          <w:rFonts w:ascii="Garamond" w:hAnsi="Garamond"/>
          <w:sz w:val="24"/>
          <w:szCs w:val="24"/>
        </w:rPr>
        <w:lastRenderedPageBreak/>
        <w:t>What conduct in your life is fitting for repentance?</w:t>
      </w:r>
    </w:p>
    <w:p w14:paraId="620EF952" w14:textId="77777777" w:rsidR="00934971" w:rsidRPr="00934971" w:rsidRDefault="00934971" w:rsidP="00934971">
      <w:pPr>
        <w:pStyle w:val="NoSpacing"/>
        <w:rPr>
          <w:rFonts w:ascii="Garamond" w:hAnsi="Garamond"/>
          <w:sz w:val="24"/>
          <w:szCs w:val="24"/>
        </w:rPr>
      </w:pPr>
    </w:p>
    <w:p w14:paraId="17865F37" w14:textId="77777777" w:rsidR="00515469" w:rsidRDefault="00934971" w:rsidP="00934971">
      <w:pPr>
        <w:pStyle w:val="NoSpacing"/>
        <w:rPr>
          <w:rFonts w:ascii="Garamond" w:hAnsi="Garamond"/>
          <w:sz w:val="24"/>
          <w:szCs w:val="24"/>
        </w:rPr>
      </w:pPr>
      <w:r w:rsidRPr="00934971">
        <w:rPr>
          <w:rFonts w:ascii="Garamond" w:hAnsi="Garamond"/>
          <w:sz w:val="24"/>
          <w:szCs w:val="24"/>
        </w:rPr>
        <w:t xml:space="preserve">Consider whether you have relied on religious activity or emotional reassurance to answer a question about your submission to God. Have you overestimated your readiness to withstand temptation? </w:t>
      </w:r>
    </w:p>
    <w:p w14:paraId="1CB30C34" w14:textId="77777777" w:rsidR="00515469" w:rsidRDefault="00515469" w:rsidP="00934971">
      <w:pPr>
        <w:pStyle w:val="NoSpacing"/>
        <w:rPr>
          <w:rFonts w:ascii="Garamond" w:hAnsi="Garamond"/>
          <w:sz w:val="24"/>
          <w:szCs w:val="24"/>
        </w:rPr>
      </w:pPr>
    </w:p>
    <w:p w14:paraId="29047612" w14:textId="77777777" w:rsidR="00515469" w:rsidRDefault="00934971" w:rsidP="00934971">
      <w:pPr>
        <w:pStyle w:val="NoSpacing"/>
        <w:rPr>
          <w:rFonts w:ascii="Garamond" w:hAnsi="Garamond"/>
          <w:sz w:val="24"/>
          <w:szCs w:val="24"/>
        </w:rPr>
      </w:pPr>
      <w:r w:rsidRPr="00934971">
        <w:rPr>
          <w:rFonts w:ascii="Garamond" w:hAnsi="Garamond"/>
          <w:sz w:val="24"/>
          <w:szCs w:val="24"/>
        </w:rPr>
        <w:t xml:space="preserve">What are you doing to watch and pray? </w:t>
      </w:r>
    </w:p>
    <w:p w14:paraId="476D0551" w14:textId="77777777" w:rsidR="00515469" w:rsidRDefault="00515469" w:rsidP="00934971">
      <w:pPr>
        <w:pStyle w:val="NoSpacing"/>
        <w:rPr>
          <w:rFonts w:ascii="Garamond" w:hAnsi="Garamond"/>
          <w:sz w:val="24"/>
          <w:szCs w:val="24"/>
        </w:rPr>
      </w:pPr>
    </w:p>
    <w:p w14:paraId="737FAECE" w14:textId="2B326582" w:rsidR="00934971" w:rsidRPr="00934971" w:rsidRDefault="00934971" w:rsidP="00934971">
      <w:pPr>
        <w:pStyle w:val="NoSpacing"/>
        <w:rPr>
          <w:rFonts w:ascii="Garamond" w:hAnsi="Garamond"/>
          <w:sz w:val="24"/>
          <w:szCs w:val="24"/>
        </w:rPr>
      </w:pPr>
      <w:r w:rsidRPr="00934971">
        <w:rPr>
          <w:rFonts w:ascii="Garamond" w:hAnsi="Garamond"/>
          <w:sz w:val="24"/>
          <w:szCs w:val="24"/>
        </w:rPr>
        <w:t xml:space="preserve">What </w:t>
      </w:r>
      <w:proofErr w:type="gramStart"/>
      <w:r w:rsidRPr="00934971">
        <w:rPr>
          <w:rFonts w:ascii="Garamond" w:hAnsi="Garamond"/>
          <w:sz w:val="24"/>
          <w:szCs w:val="24"/>
        </w:rPr>
        <w:t>correction</w:t>
      </w:r>
      <w:proofErr w:type="gramEnd"/>
      <w:r w:rsidRPr="00934971">
        <w:rPr>
          <w:rFonts w:ascii="Garamond" w:hAnsi="Garamond"/>
          <w:sz w:val="24"/>
          <w:szCs w:val="24"/>
        </w:rPr>
        <w:t xml:space="preserve"> have you understood but postponed?</w:t>
      </w:r>
    </w:p>
    <w:p w14:paraId="046203E2" w14:textId="77777777" w:rsidR="00934971" w:rsidRPr="00934971" w:rsidRDefault="00934971" w:rsidP="00934971">
      <w:pPr>
        <w:pStyle w:val="NoSpacing"/>
        <w:rPr>
          <w:rFonts w:ascii="Garamond" w:hAnsi="Garamond"/>
          <w:sz w:val="24"/>
          <w:szCs w:val="24"/>
        </w:rPr>
      </w:pPr>
    </w:p>
    <w:p w14:paraId="74D7BA50" w14:textId="77777777" w:rsidR="00515469" w:rsidRDefault="00934971" w:rsidP="00934971">
      <w:pPr>
        <w:pStyle w:val="NoSpacing"/>
        <w:rPr>
          <w:rFonts w:ascii="Garamond" w:hAnsi="Garamond"/>
          <w:sz w:val="24"/>
          <w:szCs w:val="24"/>
        </w:rPr>
      </w:pPr>
      <w:r w:rsidRPr="00934971">
        <w:rPr>
          <w:rFonts w:ascii="Garamond" w:hAnsi="Garamond"/>
          <w:sz w:val="24"/>
          <w:szCs w:val="24"/>
        </w:rPr>
        <w:t xml:space="preserve">When you say that you love Christ, how does your response to His words support that claim? </w:t>
      </w:r>
    </w:p>
    <w:p w14:paraId="6E1EB009" w14:textId="77777777" w:rsidR="00515469" w:rsidRDefault="00515469" w:rsidP="00934971">
      <w:pPr>
        <w:pStyle w:val="NoSpacing"/>
        <w:rPr>
          <w:rFonts w:ascii="Garamond" w:hAnsi="Garamond"/>
          <w:sz w:val="24"/>
          <w:szCs w:val="24"/>
        </w:rPr>
      </w:pPr>
    </w:p>
    <w:p w14:paraId="7AF8C24A" w14:textId="77777777" w:rsidR="00515469" w:rsidRDefault="00934971" w:rsidP="00934971">
      <w:pPr>
        <w:pStyle w:val="NoSpacing"/>
        <w:rPr>
          <w:rFonts w:ascii="Garamond" w:hAnsi="Garamond"/>
          <w:sz w:val="24"/>
          <w:szCs w:val="24"/>
        </w:rPr>
      </w:pPr>
      <w:r w:rsidRPr="00934971">
        <w:rPr>
          <w:rFonts w:ascii="Garamond" w:hAnsi="Garamond"/>
          <w:sz w:val="24"/>
          <w:szCs w:val="24"/>
        </w:rPr>
        <w:t xml:space="preserve">When you say that you know Him, have you examined the test John gives? </w:t>
      </w:r>
    </w:p>
    <w:p w14:paraId="77D075CE" w14:textId="77777777" w:rsidR="00515469" w:rsidRDefault="00515469" w:rsidP="00934971">
      <w:pPr>
        <w:pStyle w:val="NoSpacing"/>
        <w:rPr>
          <w:rFonts w:ascii="Garamond" w:hAnsi="Garamond"/>
          <w:sz w:val="24"/>
          <w:szCs w:val="24"/>
        </w:rPr>
      </w:pPr>
    </w:p>
    <w:p w14:paraId="3F3BB012" w14:textId="34428AB8" w:rsidR="00934971" w:rsidRPr="00934971" w:rsidRDefault="00934971" w:rsidP="00934971">
      <w:pPr>
        <w:pStyle w:val="NoSpacing"/>
        <w:rPr>
          <w:rFonts w:ascii="Garamond" w:hAnsi="Garamond"/>
          <w:sz w:val="24"/>
          <w:szCs w:val="24"/>
        </w:rPr>
      </w:pPr>
      <w:r w:rsidRPr="00934971">
        <w:rPr>
          <w:rFonts w:ascii="Garamond" w:hAnsi="Garamond"/>
          <w:sz w:val="24"/>
          <w:szCs w:val="24"/>
        </w:rPr>
        <w:t>Are you defending something Scripture exposes while appealing to what you have done in ministry?</w:t>
      </w:r>
    </w:p>
    <w:p w14:paraId="6FDE7A81" w14:textId="77777777" w:rsidR="00934971" w:rsidRPr="00934971" w:rsidRDefault="00934971" w:rsidP="00934971">
      <w:pPr>
        <w:pStyle w:val="NoSpacing"/>
        <w:rPr>
          <w:rFonts w:ascii="Garamond" w:hAnsi="Garamond"/>
          <w:sz w:val="24"/>
          <w:szCs w:val="24"/>
        </w:rPr>
      </w:pPr>
    </w:p>
    <w:p w14:paraId="450E8A25"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 xml:space="preserve">If you have </w:t>
      </w:r>
      <w:proofErr w:type="gramStart"/>
      <w:r w:rsidRPr="00934971">
        <w:rPr>
          <w:rFonts w:ascii="Garamond" w:hAnsi="Garamond"/>
          <w:sz w:val="24"/>
          <w:szCs w:val="24"/>
        </w:rPr>
        <w:t>wandered</w:t>
      </w:r>
      <w:proofErr w:type="gramEnd"/>
      <w:r w:rsidRPr="00934971">
        <w:rPr>
          <w:rFonts w:ascii="Garamond" w:hAnsi="Garamond"/>
          <w:sz w:val="24"/>
          <w:szCs w:val="24"/>
        </w:rPr>
        <w:t>, take the warning in James seriously. If you have confused conversion with complete maturity, return to the accounts of people receiving instruction and responding. Where correction is needed, act upon what you have verified.</w:t>
      </w:r>
    </w:p>
    <w:p w14:paraId="59D67AD7" w14:textId="77777777" w:rsidR="00934971" w:rsidRPr="00934971" w:rsidRDefault="00934971" w:rsidP="00934971">
      <w:pPr>
        <w:pStyle w:val="NoSpacing"/>
        <w:rPr>
          <w:rFonts w:ascii="Garamond" w:hAnsi="Garamond"/>
          <w:sz w:val="24"/>
          <w:szCs w:val="24"/>
        </w:rPr>
      </w:pPr>
    </w:p>
    <w:p w14:paraId="14337C4D"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Difficulty, embarrassment, or the need to learn more about other subjects should not become excuses for knowingly retaining what has been exposed as wrong.</w:t>
      </w:r>
    </w:p>
    <w:p w14:paraId="1634428F" w14:textId="77777777" w:rsidR="00934971" w:rsidRPr="00934971" w:rsidRDefault="00934971" w:rsidP="00934971">
      <w:pPr>
        <w:pStyle w:val="NoSpacing"/>
        <w:rPr>
          <w:rFonts w:ascii="Garamond" w:hAnsi="Garamond"/>
          <w:sz w:val="24"/>
          <w:szCs w:val="24"/>
        </w:rPr>
      </w:pPr>
    </w:p>
    <w:p w14:paraId="5A64C6F7"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As you continue, remember Peter. His belief and service did not remove his need to receive correction, watch, pray, and return after failure. Remember also the Thessalonians, whose turning meant leaving idols to serve God, and the hearers at Pentecost, who received the instruction and acted upon it.</w:t>
      </w:r>
    </w:p>
    <w:p w14:paraId="6731E677" w14:textId="77777777" w:rsidR="00934971" w:rsidRPr="00934971" w:rsidRDefault="00934971" w:rsidP="00934971">
      <w:pPr>
        <w:pStyle w:val="NoSpacing"/>
        <w:rPr>
          <w:rFonts w:ascii="Garamond" w:hAnsi="Garamond"/>
          <w:sz w:val="24"/>
          <w:szCs w:val="24"/>
        </w:rPr>
      </w:pPr>
    </w:p>
    <w:p w14:paraId="0063634A"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lastRenderedPageBreak/>
        <w:t>Remember Christ’s warning to those who appealed to their religious accomplishments while working iniquity. What we claim about ourselves must be examined by His words.</w:t>
      </w:r>
    </w:p>
    <w:p w14:paraId="7FE4AB40" w14:textId="77777777" w:rsidR="00934971" w:rsidRPr="00934971" w:rsidRDefault="00934971" w:rsidP="00934971">
      <w:pPr>
        <w:pStyle w:val="NoSpacing"/>
        <w:rPr>
          <w:rFonts w:ascii="Garamond" w:hAnsi="Garamond"/>
          <w:sz w:val="24"/>
          <w:szCs w:val="24"/>
        </w:rPr>
      </w:pPr>
    </w:p>
    <w:p w14:paraId="028ABE40"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Do not dismiss conversion, but do not demand a standard Scripture does not establish. Do not assign dates Scripture does not give or treat every weakness as proof that no genuine turning ever occurred.</w:t>
      </w:r>
    </w:p>
    <w:p w14:paraId="1FB152D3" w14:textId="77777777" w:rsidR="00934971" w:rsidRPr="00934971" w:rsidRDefault="00934971" w:rsidP="00934971">
      <w:pPr>
        <w:pStyle w:val="NoSpacing"/>
        <w:rPr>
          <w:rFonts w:ascii="Garamond" w:hAnsi="Garamond"/>
          <w:sz w:val="24"/>
          <w:szCs w:val="24"/>
        </w:rPr>
      </w:pPr>
    </w:p>
    <w:p w14:paraId="70C33D9F" w14:textId="6A2183C8" w:rsidR="00934971" w:rsidRPr="00934971" w:rsidRDefault="00934971" w:rsidP="00934971">
      <w:pPr>
        <w:pStyle w:val="NoSpacing"/>
        <w:rPr>
          <w:rFonts w:ascii="Garamond" w:hAnsi="Garamond"/>
          <w:sz w:val="24"/>
          <w:szCs w:val="24"/>
        </w:rPr>
      </w:pPr>
      <w:r w:rsidRPr="00934971">
        <w:rPr>
          <w:rFonts w:ascii="Garamond" w:hAnsi="Garamond"/>
          <w:sz w:val="24"/>
          <w:szCs w:val="24"/>
        </w:rPr>
        <w:t xml:space="preserve">Examine the direction of your life. Receive the truth. Turn from what God exposes as wrong. Obey what you have understood. If you have </w:t>
      </w:r>
      <w:proofErr w:type="gramStart"/>
      <w:r w:rsidRPr="00934971">
        <w:rPr>
          <w:rFonts w:ascii="Garamond" w:hAnsi="Garamond"/>
          <w:sz w:val="24"/>
          <w:szCs w:val="24"/>
        </w:rPr>
        <w:t>wandered</w:t>
      </w:r>
      <w:proofErr w:type="gramEnd"/>
      <w:r w:rsidRPr="00934971">
        <w:rPr>
          <w:rFonts w:ascii="Garamond" w:hAnsi="Garamond"/>
          <w:sz w:val="24"/>
          <w:szCs w:val="24"/>
        </w:rPr>
        <w:t>, return.</w:t>
      </w:r>
    </w:p>
    <w:p w14:paraId="0D1FECDC" w14:textId="77777777" w:rsidR="00934971" w:rsidRPr="00934971" w:rsidRDefault="00934971" w:rsidP="00934971">
      <w:pPr>
        <w:pStyle w:val="NoSpacing"/>
        <w:rPr>
          <w:rFonts w:ascii="Garamond" w:hAnsi="Garamond"/>
          <w:sz w:val="24"/>
          <w:szCs w:val="24"/>
        </w:rPr>
      </w:pPr>
    </w:p>
    <w:p w14:paraId="1CCE5D36" w14:textId="77777777" w:rsidR="00934971" w:rsidRPr="00934971" w:rsidRDefault="00934971" w:rsidP="00934971">
      <w:pPr>
        <w:pStyle w:val="NoSpacing"/>
        <w:rPr>
          <w:rFonts w:ascii="Garamond" w:hAnsi="Garamond"/>
          <w:sz w:val="24"/>
          <w:szCs w:val="24"/>
        </w:rPr>
      </w:pPr>
      <w:r w:rsidRPr="00934971">
        <w:rPr>
          <w:rFonts w:ascii="Garamond" w:hAnsi="Garamond"/>
          <w:sz w:val="24"/>
          <w:szCs w:val="24"/>
        </w:rPr>
        <w:t>Christ’s warning concerns entrance into His kingdom. It deserves a response, not merely agreement.</w:t>
      </w:r>
    </w:p>
    <w:p w14:paraId="33DA9751" w14:textId="77777777" w:rsidR="00934971" w:rsidRPr="00934971" w:rsidRDefault="00934971" w:rsidP="00934971">
      <w:pPr>
        <w:pStyle w:val="NoSpacing"/>
        <w:rPr>
          <w:rFonts w:ascii="Garamond" w:hAnsi="Garamond"/>
          <w:sz w:val="24"/>
          <w:szCs w:val="24"/>
        </w:rPr>
      </w:pPr>
    </w:p>
    <w:p w14:paraId="17B6EEFD" w14:textId="3456B9D8" w:rsidR="00FA33C8" w:rsidRDefault="00FA33C8" w:rsidP="00691682">
      <w:pPr>
        <w:pStyle w:val="NoSpacing"/>
        <w:rPr>
          <w:rFonts w:ascii="Garamond" w:hAnsi="Garamond"/>
          <w:sz w:val="24"/>
          <w:szCs w:val="24"/>
        </w:rPr>
      </w:pPr>
    </w:p>
    <w:p w14:paraId="5370358D" w14:textId="77777777" w:rsidR="00110B71" w:rsidRDefault="00110B71" w:rsidP="00FA33C8">
      <w:pPr>
        <w:pStyle w:val="NoSpacing"/>
        <w:rPr>
          <w:rFonts w:ascii="Garamond" w:hAnsi="Garamond"/>
          <w:sz w:val="24"/>
          <w:szCs w:val="24"/>
        </w:rPr>
      </w:pPr>
    </w:p>
    <w:p w14:paraId="3D2F39A1" w14:textId="77777777" w:rsidR="00FA33C8" w:rsidRPr="002128B2" w:rsidRDefault="00FA33C8" w:rsidP="00FA33C8">
      <w:pPr>
        <w:pStyle w:val="NoSpacing"/>
        <w:rPr>
          <w:rFonts w:ascii="Garamond" w:hAnsi="Garamond"/>
          <w:sz w:val="24"/>
          <w:szCs w:val="24"/>
        </w:rPr>
      </w:pPr>
    </w:p>
    <w:p w14:paraId="4236BC13" w14:textId="77777777" w:rsidR="002128B2" w:rsidRPr="002128B2" w:rsidRDefault="002128B2" w:rsidP="002128B2">
      <w:pPr>
        <w:pStyle w:val="NoSpacing"/>
        <w:rPr>
          <w:rFonts w:ascii="Garamond" w:hAnsi="Garamond"/>
          <w:sz w:val="24"/>
          <w:szCs w:val="24"/>
        </w:rPr>
      </w:pPr>
    </w:p>
    <w:p w14:paraId="227FB1C0" w14:textId="3B349FC6" w:rsidR="00FA33C8" w:rsidRPr="009017D0" w:rsidRDefault="00FA33C8" w:rsidP="008C4A0F">
      <w:pPr>
        <w:shd w:val="clear" w:color="auto" w:fill="FFFFFF"/>
        <w:tabs>
          <w:tab w:val="center" w:pos="5400"/>
          <w:tab w:val="left" w:pos="9682"/>
        </w:tabs>
        <w:spacing w:after="0" w:line="240" w:lineRule="auto"/>
        <w:rPr>
          <w:rFonts w:ascii="Garamond" w:eastAsia="Times New Roman" w:hAnsi="Garamond" w:cs="Helvetica"/>
          <w:sz w:val="24"/>
          <w:szCs w:val="24"/>
        </w:rPr>
        <w:sectPr w:rsidR="00FA33C8" w:rsidRPr="009017D0" w:rsidSect="00597224">
          <w:footerReference w:type="default" r:id="rId8"/>
          <w:pgSz w:w="7920" w:h="12240" w:orient="landscape"/>
          <w:pgMar w:top="1008" w:right="864" w:bottom="1008" w:left="864" w:header="720" w:footer="720" w:gutter="0"/>
          <w:pgNumType w:start="1"/>
          <w:cols w:space="720"/>
          <w:docGrid w:linePitch="360"/>
        </w:sectPr>
      </w:pPr>
    </w:p>
    <w:p w14:paraId="58FB4E73" w14:textId="77777777" w:rsidR="007F2BA0" w:rsidRPr="004C3E06" w:rsidRDefault="007F2BA0" w:rsidP="00E733C0">
      <w:pPr>
        <w:shd w:val="clear" w:color="auto" w:fill="FFFFFF"/>
        <w:tabs>
          <w:tab w:val="center" w:pos="5400"/>
          <w:tab w:val="left" w:pos="9682"/>
        </w:tabs>
        <w:spacing w:after="0" w:line="240" w:lineRule="auto"/>
        <w:jc w:val="center"/>
        <w:rPr>
          <w:rFonts w:ascii="Garamond" w:eastAsia="Times New Roman" w:hAnsi="Garamond" w:cs="Helvetica"/>
          <w:b/>
          <w:bCs/>
          <w:sz w:val="24"/>
          <w:szCs w:val="24"/>
        </w:rPr>
      </w:pPr>
      <w:r w:rsidRPr="004C3E06">
        <w:rPr>
          <w:rFonts w:ascii="Garamond" w:eastAsia="Times New Roman" w:hAnsi="Garamond" w:cs="Helvetica"/>
          <w:b/>
          <w:bCs/>
          <w:sz w:val="24"/>
          <w:szCs w:val="24"/>
        </w:rPr>
        <w:lastRenderedPageBreak/>
        <w:t>Do Not Keep This Message to Yourself</w:t>
      </w:r>
    </w:p>
    <w:p w14:paraId="3BFD7702" w14:textId="77777777" w:rsidR="007F2BA0" w:rsidRPr="004C3E06" w:rsidRDefault="007F2BA0" w:rsidP="00E733C0">
      <w:pPr>
        <w:shd w:val="clear" w:color="auto" w:fill="FFFFFF"/>
        <w:tabs>
          <w:tab w:val="center" w:pos="5400"/>
          <w:tab w:val="left" w:pos="9682"/>
        </w:tabs>
        <w:spacing w:after="0" w:line="240" w:lineRule="auto"/>
        <w:jc w:val="center"/>
        <w:rPr>
          <w:rFonts w:ascii="Garamond" w:eastAsia="Times New Roman" w:hAnsi="Garamond" w:cs="Helvetica"/>
          <w:sz w:val="24"/>
          <w:szCs w:val="24"/>
        </w:rPr>
      </w:pPr>
      <w:r w:rsidRPr="004C3E06">
        <w:rPr>
          <w:rFonts w:ascii="Garamond" w:eastAsia="Times New Roman" w:hAnsi="Garamond" w:cs="Helvetica"/>
          <w:sz w:val="24"/>
          <w:szCs w:val="24"/>
        </w:rPr>
        <w:t>If this study has caused you to examine the Scriptures more carefully, do not keep that examination to yourself.</w:t>
      </w:r>
    </w:p>
    <w:p w14:paraId="05CB4A6B" w14:textId="77777777" w:rsidR="007F2BA0" w:rsidRPr="004C3E06" w:rsidRDefault="007F2BA0" w:rsidP="00E733C0">
      <w:pPr>
        <w:shd w:val="clear" w:color="auto" w:fill="FFFFFF"/>
        <w:tabs>
          <w:tab w:val="center" w:pos="5400"/>
          <w:tab w:val="left" w:pos="9682"/>
        </w:tabs>
        <w:spacing w:after="0" w:line="240" w:lineRule="auto"/>
        <w:jc w:val="center"/>
        <w:rPr>
          <w:rFonts w:ascii="Garamond" w:eastAsia="Times New Roman" w:hAnsi="Garamond" w:cs="Helvetica"/>
          <w:sz w:val="24"/>
          <w:szCs w:val="24"/>
        </w:rPr>
      </w:pPr>
      <w:r w:rsidRPr="004C3E06">
        <w:rPr>
          <w:rFonts w:ascii="Garamond" w:eastAsia="Times New Roman" w:hAnsi="Garamond" w:cs="Helvetica"/>
          <w:sz w:val="24"/>
          <w:szCs w:val="24"/>
        </w:rPr>
        <w:t>Truth spreads when it is shared.</w:t>
      </w:r>
    </w:p>
    <w:p w14:paraId="62F2914F" w14:textId="77777777" w:rsidR="007F2BA0" w:rsidRPr="004C3E06" w:rsidRDefault="007F2BA0" w:rsidP="00E733C0">
      <w:pPr>
        <w:shd w:val="clear" w:color="auto" w:fill="FFFFFF"/>
        <w:tabs>
          <w:tab w:val="center" w:pos="5400"/>
          <w:tab w:val="left" w:pos="9682"/>
        </w:tabs>
        <w:spacing w:after="0" w:line="240" w:lineRule="auto"/>
        <w:jc w:val="center"/>
        <w:rPr>
          <w:rFonts w:ascii="Garamond" w:eastAsia="Times New Roman" w:hAnsi="Garamond" w:cs="Helvetica"/>
          <w:sz w:val="24"/>
          <w:szCs w:val="24"/>
        </w:rPr>
      </w:pPr>
      <w:r w:rsidRPr="004C3E06">
        <w:rPr>
          <w:rFonts w:ascii="Garamond" w:eastAsia="Times New Roman" w:hAnsi="Garamond" w:cs="Helvetica"/>
          <w:sz w:val="24"/>
          <w:szCs w:val="24"/>
        </w:rPr>
        <w:t>Consider passing this booklet to someone else who may also need to ask these same questions.</w:t>
      </w:r>
    </w:p>
    <w:p w14:paraId="0EBD6483" w14:textId="77777777" w:rsidR="007F2BA0" w:rsidRPr="004C3E06" w:rsidRDefault="007F2BA0" w:rsidP="00E733C0">
      <w:pPr>
        <w:shd w:val="clear" w:color="auto" w:fill="FFFFFF"/>
        <w:tabs>
          <w:tab w:val="center" w:pos="5400"/>
          <w:tab w:val="left" w:pos="9682"/>
        </w:tabs>
        <w:spacing w:after="0" w:line="240" w:lineRule="auto"/>
        <w:jc w:val="center"/>
        <w:rPr>
          <w:rFonts w:ascii="Garamond" w:eastAsia="Times New Roman" w:hAnsi="Garamond" w:cs="Helvetica"/>
          <w:sz w:val="24"/>
          <w:szCs w:val="24"/>
        </w:rPr>
      </w:pPr>
      <w:r w:rsidRPr="004C3E06">
        <w:rPr>
          <w:rFonts w:ascii="Garamond" w:eastAsia="Times New Roman" w:hAnsi="Garamond" w:cs="Helvetica"/>
          <w:sz w:val="24"/>
          <w:szCs w:val="24"/>
        </w:rPr>
        <w:t>You may:</w:t>
      </w:r>
    </w:p>
    <w:p w14:paraId="12C59CC8" w14:textId="77777777" w:rsidR="007F2BA0" w:rsidRDefault="007F2BA0" w:rsidP="00E733C0">
      <w:pPr>
        <w:shd w:val="clear" w:color="auto" w:fill="FFFFFF"/>
        <w:tabs>
          <w:tab w:val="center" w:pos="5400"/>
          <w:tab w:val="left" w:pos="9682"/>
        </w:tabs>
        <w:spacing w:after="0" w:line="240" w:lineRule="auto"/>
        <w:jc w:val="center"/>
        <w:rPr>
          <w:rFonts w:ascii="Garamond" w:eastAsia="Times New Roman" w:hAnsi="Garamond" w:cs="Helvetica"/>
          <w:sz w:val="24"/>
          <w:szCs w:val="24"/>
        </w:rPr>
      </w:pPr>
      <w:r w:rsidRPr="004C3E06">
        <w:rPr>
          <w:rFonts w:ascii="Garamond" w:eastAsia="Times New Roman" w:hAnsi="Garamond" w:cs="Helvetica"/>
          <w:sz w:val="24"/>
          <w:szCs w:val="24"/>
        </w:rPr>
        <w:t xml:space="preserve">• </w:t>
      </w:r>
      <w:r>
        <w:rPr>
          <w:rFonts w:ascii="Garamond" w:eastAsia="Times New Roman" w:hAnsi="Garamond" w:cs="Helvetica"/>
          <w:sz w:val="24"/>
          <w:szCs w:val="24"/>
        </w:rPr>
        <w:t>Request another booklet and give it to someone you love</w:t>
      </w:r>
    </w:p>
    <w:p w14:paraId="421C580F" w14:textId="77777777" w:rsidR="007F2BA0" w:rsidRPr="004C3E06" w:rsidRDefault="007F2BA0" w:rsidP="00E733C0">
      <w:pPr>
        <w:shd w:val="clear" w:color="auto" w:fill="FFFFFF"/>
        <w:tabs>
          <w:tab w:val="center" w:pos="5400"/>
          <w:tab w:val="left" w:pos="9682"/>
        </w:tabs>
        <w:spacing w:after="0" w:line="240" w:lineRule="auto"/>
        <w:jc w:val="center"/>
        <w:rPr>
          <w:rFonts w:ascii="Garamond" w:eastAsia="Times New Roman" w:hAnsi="Garamond" w:cs="Helvetica"/>
          <w:sz w:val="24"/>
          <w:szCs w:val="24"/>
        </w:rPr>
      </w:pPr>
      <w:r w:rsidRPr="004C3E06">
        <w:rPr>
          <w:rFonts w:ascii="Garamond" w:eastAsia="Times New Roman" w:hAnsi="Garamond" w:cs="Helvetica"/>
          <w:sz w:val="24"/>
          <w:szCs w:val="24"/>
        </w:rPr>
        <w:t>•</w:t>
      </w:r>
      <w:r>
        <w:rPr>
          <w:rFonts w:ascii="Garamond" w:eastAsia="Times New Roman" w:hAnsi="Garamond" w:cs="Helvetica"/>
          <w:sz w:val="24"/>
          <w:szCs w:val="24"/>
        </w:rPr>
        <w:t xml:space="preserve"> </w:t>
      </w:r>
      <w:r w:rsidRPr="004C3E06">
        <w:rPr>
          <w:rFonts w:ascii="Garamond" w:eastAsia="Times New Roman" w:hAnsi="Garamond" w:cs="Helvetica"/>
          <w:sz w:val="24"/>
          <w:szCs w:val="24"/>
        </w:rPr>
        <w:t>Give this booklet to a friend or family member</w:t>
      </w:r>
      <w:r w:rsidRPr="004C3E06">
        <w:rPr>
          <w:rFonts w:ascii="Garamond" w:eastAsia="Times New Roman" w:hAnsi="Garamond" w:cs="Helvetica"/>
          <w:sz w:val="24"/>
          <w:szCs w:val="24"/>
        </w:rPr>
        <w:br/>
        <w:t>• Leave it where another person may discover it</w:t>
      </w:r>
      <w:r w:rsidRPr="004C3E06">
        <w:rPr>
          <w:rFonts w:ascii="Garamond" w:eastAsia="Times New Roman" w:hAnsi="Garamond" w:cs="Helvetica"/>
          <w:sz w:val="24"/>
          <w:szCs w:val="24"/>
        </w:rPr>
        <w:br/>
        <w:t>• Share it with someone who sincerely desires to understand salvation according to Scripture</w:t>
      </w:r>
    </w:p>
    <w:p w14:paraId="546B0227" w14:textId="77777777" w:rsidR="007F2BA0" w:rsidRDefault="007F2BA0" w:rsidP="00E733C0">
      <w:pPr>
        <w:shd w:val="clear" w:color="auto" w:fill="FFFFFF"/>
        <w:tabs>
          <w:tab w:val="center" w:pos="5400"/>
          <w:tab w:val="left" w:pos="9682"/>
        </w:tabs>
        <w:spacing w:after="0" w:line="240" w:lineRule="auto"/>
        <w:jc w:val="center"/>
        <w:rPr>
          <w:rFonts w:ascii="Garamond" w:eastAsia="Times New Roman" w:hAnsi="Garamond" w:cs="Helvetica"/>
          <w:sz w:val="24"/>
          <w:szCs w:val="24"/>
        </w:rPr>
      </w:pPr>
    </w:p>
    <w:p w14:paraId="283E6FAE" w14:textId="77777777" w:rsidR="007F2BA0" w:rsidRPr="004C3E06" w:rsidRDefault="007F2BA0" w:rsidP="00E733C0">
      <w:pPr>
        <w:shd w:val="clear" w:color="auto" w:fill="FFFFFF"/>
        <w:tabs>
          <w:tab w:val="center" w:pos="5400"/>
          <w:tab w:val="left" w:pos="9682"/>
        </w:tabs>
        <w:spacing w:after="0" w:line="240" w:lineRule="auto"/>
        <w:jc w:val="center"/>
        <w:rPr>
          <w:rFonts w:ascii="Garamond" w:eastAsia="Times New Roman" w:hAnsi="Garamond" w:cs="Helvetica"/>
          <w:sz w:val="24"/>
          <w:szCs w:val="24"/>
        </w:rPr>
      </w:pPr>
      <w:r w:rsidRPr="004C3E06">
        <w:rPr>
          <w:rFonts w:ascii="Garamond" w:eastAsia="Times New Roman" w:hAnsi="Garamond" w:cs="Helvetica"/>
          <w:sz w:val="24"/>
          <w:szCs w:val="24"/>
        </w:rPr>
        <w:t>The apostles did not hide the truth. They spoke it openly so that others could hear it and examine it.</w:t>
      </w:r>
    </w:p>
    <w:p w14:paraId="7E4F340F" w14:textId="77777777" w:rsidR="007F2BA0" w:rsidRPr="004C3E06" w:rsidRDefault="007F2BA0" w:rsidP="00E733C0">
      <w:pPr>
        <w:shd w:val="clear" w:color="auto" w:fill="FFFFFF"/>
        <w:tabs>
          <w:tab w:val="center" w:pos="5400"/>
          <w:tab w:val="left" w:pos="9682"/>
        </w:tabs>
        <w:spacing w:after="0" w:line="240" w:lineRule="auto"/>
        <w:jc w:val="center"/>
        <w:rPr>
          <w:rFonts w:ascii="Garamond" w:eastAsia="Times New Roman" w:hAnsi="Garamond" w:cs="Helvetica"/>
          <w:sz w:val="24"/>
          <w:szCs w:val="24"/>
        </w:rPr>
      </w:pPr>
      <w:r w:rsidRPr="004C3E06">
        <w:rPr>
          <w:rFonts w:ascii="Garamond" w:eastAsia="Times New Roman" w:hAnsi="Garamond" w:cs="Helvetica"/>
          <w:sz w:val="24"/>
          <w:szCs w:val="24"/>
        </w:rPr>
        <w:t>You can do the same.</w:t>
      </w:r>
    </w:p>
    <w:p w14:paraId="3F8D1916" w14:textId="77777777" w:rsidR="007F2BA0" w:rsidRPr="00037AE3" w:rsidRDefault="007F2BA0" w:rsidP="00E733C0">
      <w:pPr>
        <w:shd w:val="clear" w:color="auto" w:fill="FFFFFF"/>
        <w:tabs>
          <w:tab w:val="center" w:pos="5400"/>
          <w:tab w:val="left" w:pos="9682"/>
        </w:tabs>
        <w:spacing w:after="0" w:line="240" w:lineRule="auto"/>
        <w:jc w:val="center"/>
        <w:rPr>
          <w:rFonts w:ascii="Garamond" w:eastAsia="Times New Roman" w:hAnsi="Garamond" w:cs="Helvetica"/>
          <w:sz w:val="24"/>
          <w:szCs w:val="24"/>
        </w:rPr>
      </w:pPr>
    </w:p>
    <w:p w14:paraId="230841BA" w14:textId="77777777" w:rsidR="007F2BA0" w:rsidRPr="004C3E06" w:rsidRDefault="007F2BA0" w:rsidP="00E733C0">
      <w:pPr>
        <w:shd w:val="clear" w:color="auto" w:fill="FFFFFF"/>
        <w:tabs>
          <w:tab w:val="center" w:pos="5400"/>
          <w:tab w:val="left" w:pos="9682"/>
        </w:tabs>
        <w:spacing w:after="0" w:line="240" w:lineRule="auto"/>
        <w:jc w:val="center"/>
        <w:rPr>
          <w:rFonts w:ascii="Garamond" w:eastAsia="Times New Roman" w:hAnsi="Garamond" w:cs="Helvetica"/>
          <w:b/>
          <w:bCs/>
          <w:sz w:val="24"/>
          <w:szCs w:val="24"/>
        </w:rPr>
      </w:pPr>
      <w:r w:rsidRPr="004C3E06">
        <w:rPr>
          <w:rFonts w:ascii="Garamond" w:eastAsia="Times New Roman" w:hAnsi="Garamond" w:cs="Helvetica"/>
          <w:b/>
          <w:bCs/>
          <w:sz w:val="24"/>
          <w:szCs w:val="24"/>
        </w:rPr>
        <w:t>Continue Studying the Scriptures</w:t>
      </w:r>
    </w:p>
    <w:p w14:paraId="0ECE4328" w14:textId="77777777" w:rsidR="007F2BA0" w:rsidRPr="004C3E06" w:rsidRDefault="007F2BA0" w:rsidP="00E733C0">
      <w:pPr>
        <w:shd w:val="clear" w:color="auto" w:fill="FFFFFF"/>
        <w:tabs>
          <w:tab w:val="center" w:pos="5400"/>
          <w:tab w:val="left" w:pos="9682"/>
        </w:tabs>
        <w:spacing w:after="0" w:line="240" w:lineRule="auto"/>
        <w:jc w:val="center"/>
        <w:rPr>
          <w:rFonts w:ascii="Garamond" w:eastAsia="Times New Roman" w:hAnsi="Garamond" w:cs="Helvetica"/>
          <w:sz w:val="24"/>
          <w:szCs w:val="24"/>
        </w:rPr>
      </w:pPr>
      <w:r w:rsidRPr="004C3E06">
        <w:rPr>
          <w:rFonts w:ascii="Garamond" w:eastAsia="Times New Roman" w:hAnsi="Garamond" w:cs="Helvetica"/>
          <w:sz w:val="24"/>
          <w:szCs w:val="24"/>
        </w:rPr>
        <w:t>This booklet is only the beginning.</w:t>
      </w:r>
    </w:p>
    <w:p w14:paraId="19F30D0E" w14:textId="77777777" w:rsidR="007F2BA0" w:rsidRPr="004C3E06" w:rsidRDefault="007F2BA0" w:rsidP="00E733C0">
      <w:pPr>
        <w:shd w:val="clear" w:color="auto" w:fill="FFFFFF"/>
        <w:tabs>
          <w:tab w:val="center" w:pos="5400"/>
          <w:tab w:val="left" w:pos="9682"/>
        </w:tabs>
        <w:spacing w:after="0" w:line="240" w:lineRule="auto"/>
        <w:jc w:val="center"/>
        <w:rPr>
          <w:rFonts w:ascii="Garamond" w:eastAsia="Times New Roman" w:hAnsi="Garamond" w:cs="Helvetica"/>
          <w:sz w:val="24"/>
          <w:szCs w:val="24"/>
        </w:rPr>
      </w:pPr>
      <w:r w:rsidRPr="004C3E06">
        <w:rPr>
          <w:rFonts w:ascii="Garamond" w:eastAsia="Times New Roman" w:hAnsi="Garamond" w:cs="Helvetica"/>
          <w:sz w:val="24"/>
          <w:szCs w:val="24"/>
        </w:rPr>
        <w:t>Additional Bible studies that examine salvation, obedience, and the teachings of Christ and the apostles are available here:</w:t>
      </w:r>
    </w:p>
    <w:p w14:paraId="1C489C6B" w14:textId="77777777" w:rsidR="007F2BA0" w:rsidRPr="004C3E06" w:rsidRDefault="007F2BA0" w:rsidP="00E733C0">
      <w:pPr>
        <w:shd w:val="clear" w:color="auto" w:fill="FFFFFF"/>
        <w:tabs>
          <w:tab w:val="center" w:pos="5400"/>
          <w:tab w:val="left" w:pos="9682"/>
        </w:tabs>
        <w:spacing w:after="0" w:line="240" w:lineRule="auto"/>
        <w:jc w:val="center"/>
        <w:rPr>
          <w:rFonts w:ascii="Garamond" w:eastAsia="Times New Roman" w:hAnsi="Garamond" w:cs="Helvetica"/>
          <w:sz w:val="24"/>
          <w:szCs w:val="24"/>
        </w:rPr>
      </w:pPr>
      <w:r w:rsidRPr="004C3E06">
        <w:rPr>
          <w:rFonts w:ascii="Garamond" w:eastAsia="Times New Roman" w:hAnsi="Garamond" w:cs="Helvetica"/>
          <w:b/>
          <w:bCs/>
          <w:sz w:val="24"/>
          <w:szCs w:val="24"/>
        </w:rPr>
        <w:t>https://zionsroar.org/biblical-studies</w:t>
      </w:r>
    </w:p>
    <w:p w14:paraId="28A56F8B" w14:textId="77777777" w:rsidR="007F2BA0" w:rsidRPr="004C3E06" w:rsidRDefault="007F2BA0" w:rsidP="00E733C0">
      <w:pPr>
        <w:shd w:val="clear" w:color="auto" w:fill="FFFFFF"/>
        <w:tabs>
          <w:tab w:val="center" w:pos="5400"/>
          <w:tab w:val="left" w:pos="9682"/>
        </w:tabs>
        <w:spacing w:after="0" w:line="240" w:lineRule="auto"/>
        <w:jc w:val="center"/>
        <w:rPr>
          <w:rFonts w:ascii="Garamond" w:eastAsia="Times New Roman" w:hAnsi="Garamond" w:cs="Helvetica"/>
          <w:sz w:val="24"/>
          <w:szCs w:val="24"/>
        </w:rPr>
      </w:pPr>
      <w:r w:rsidRPr="004C3E06">
        <w:rPr>
          <w:rFonts w:ascii="Garamond" w:eastAsia="Times New Roman" w:hAnsi="Garamond" w:cs="Helvetica"/>
          <w:sz w:val="24"/>
          <w:szCs w:val="24"/>
        </w:rPr>
        <w:t>Take time to search the Scriptures carefully and test everything that you have been taught.</w:t>
      </w:r>
    </w:p>
    <w:p w14:paraId="6DB4E396" w14:textId="77777777" w:rsidR="007F2BA0" w:rsidRPr="004C3E06" w:rsidRDefault="007F2BA0" w:rsidP="00E733C0">
      <w:pPr>
        <w:shd w:val="clear" w:color="auto" w:fill="FFFFFF"/>
        <w:tabs>
          <w:tab w:val="center" w:pos="5400"/>
          <w:tab w:val="left" w:pos="9682"/>
        </w:tabs>
        <w:spacing w:after="0" w:line="240" w:lineRule="auto"/>
        <w:jc w:val="center"/>
        <w:rPr>
          <w:rFonts w:ascii="Garamond" w:eastAsia="Times New Roman" w:hAnsi="Garamond" w:cs="Helvetica"/>
          <w:sz w:val="24"/>
          <w:szCs w:val="24"/>
        </w:rPr>
      </w:pPr>
      <w:r w:rsidRPr="004C3E06">
        <w:rPr>
          <w:rFonts w:ascii="Garamond" w:eastAsia="Times New Roman" w:hAnsi="Garamond" w:cs="Helvetica"/>
          <w:sz w:val="24"/>
          <w:szCs w:val="24"/>
        </w:rPr>
        <w:t>Do not accept or reject anything without examining the Word of God for yourself.</w:t>
      </w:r>
    </w:p>
    <w:p w14:paraId="4F8BE541" w14:textId="77777777" w:rsidR="007F2BA0" w:rsidRPr="004C3E06" w:rsidRDefault="007F2BA0" w:rsidP="00E733C0">
      <w:pPr>
        <w:shd w:val="clear" w:color="auto" w:fill="FFFFFF"/>
        <w:tabs>
          <w:tab w:val="center" w:pos="5400"/>
          <w:tab w:val="left" w:pos="9682"/>
        </w:tabs>
        <w:spacing w:after="0" w:line="240" w:lineRule="auto"/>
        <w:jc w:val="center"/>
        <w:rPr>
          <w:rFonts w:ascii="Garamond" w:eastAsia="Times New Roman" w:hAnsi="Garamond" w:cs="Helvetica"/>
          <w:sz w:val="24"/>
          <w:szCs w:val="24"/>
        </w:rPr>
      </w:pPr>
      <w:r w:rsidRPr="004C3E06">
        <w:rPr>
          <w:rFonts w:ascii="Garamond" w:eastAsia="Times New Roman" w:hAnsi="Garamond" w:cs="Helvetica"/>
          <w:sz w:val="24"/>
          <w:szCs w:val="24"/>
        </w:rPr>
        <w:t>Truth never fears examination.</w:t>
      </w:r>
    </w:p>
    <w:p w14:paraId="44E6E0E1" w14:textId="77777777" w:rsidR="007F2BA0" w:rsidRPr="00037AE3" w:rsidRDefault="007F2BA0" w:rsidP="00E733C0">
      <w:pPr>
        <w:shd w:val="clear" w:color="auto" w:fill="FFFFFF"/>
        <w:tabs>
          <w:tab w:val="center" w:pos="5400"/>
          <w:tab w:val="left" w:pos="9682"/>
        </w:tabs>
        <w:spacing w:after="0" w:line="240" w:lineRule="auto"/>
        <w:jc w:val="center"/>
        <w:rPr>
          <w:rFonts w:ascii="Garamond" w:eastAsia="Times New Roman" w:hAnsi="Garamond" w:cs="Helvetica"/>
          <w:sz w:val="24"/>
          <w:szCs w:val="24"/>
        </w:rPr>
      </w:pPr>
    </w:p>
    <w:p w14:paraId="684DF1A6" w14:textId="77777777" w:rsidR="007F2BA0" w:rsidRPr="004C3E06" w:rsidRDefault="007F2BA0" w:rsidP="00E733C0">
      <w:pPr>
        <w:shd w:val="clear" w:color="auto" w:fill="FFFFFF"/>
        <w:tabs>
          <w:tab w:val="center" w:pos="5400"/>
          <w:tab w:val="left" w:pos="9682"/>
        </w:tabs>
        <w:spacing w:after="0" w:line="240" w:lineRule="auto"/>
        <w:jc w:val="center"/>
        <w:rPr>
          <w:rFonts w:ascii="Garamond" w:eastAsia="Times New Roman" w:hAnsi="Garamond" w:cs="Helvetica"/>
          <w:b/>
          <w:bCs/>
          <w:sz w:val="24"/>
          <w:szCs w:val="24"/>
        </w:rPr>
      </w:pPr>
      <w:r w:rsidRPr="004C3E06">
        <w:rPr>
          <w:rFonts w:ascii="Garamond" w:eastAsia="Times New Roman" w:hAnsi="Garamond" w:cs="Helvetica"/>
          <w:b/>
          <w:bCs/>
          <w:sz w:val="24"/>
          <w:szCs w:val="24"/>
        </w:rPr>
        <w:t>Test Everything by Scripture</w:t>
      </w:r>
    </w:p>
    <w:p w14:paraId="113C6C50" w14:textId="77777777" w:rsidR="007F2BA0" w:rsidRPr="004C3E06" w:rsidRDefault="007F2BA0" w:rsidP="00E733C0">
      <w:pPr>
        <w:shd w:val="clear" w:color="auto" w:fill="FFFFFF"/>
        <w:tabs>
          <w:tab w:val="center" w:pos="5400"/>
          <w:tab w:val="left" w:pos="9682"/>
        </w:tabs>
        <w:spacing w:after="0" w:line="240" w:lineRule="auto"/>
        <w:jc w:val="center"/>
        <w:rPr>
          <w:rFonts w:ascii="Garamond" w:eastAsia="Times New Roman" w:hAnsi="Garamond" w:cs="Helvetica"/>
          <w:sz w:val="24"/>
          <w:szCs w:val="24"/>
        </w:rPr>
      </w:pPr>
      <w:r w:rsidRPr="004C3E06">
        <w:rPr>
          <w:rFonts w:ascii="Garamond" w:eastAsia="Times New Roman" w:hAnsi="Garamond" w:cs="Helvetica"/>
          <w:sz w:val="24"/>
          <w:szCs w:val="24"/>
        </w:rPr>
        <w:t>Do not believe this booklet simply because you have read it.</w:t>
      </w:r>
    </w:p>
    <w:p w14:paraId="5613E7F7" w14:textId="77777777" w:rsidR="007F2BA0" w:rsidRPr="004C3E06" w:rsidRDefault="007F2BA0" w:rsidP="00E733C0">
      <w:pPr>
        <w:shd w:val="clear" w:color="auto" w:fill="FFFFFF"/>
        <w:tabs>
          <w:tab w:val="center" w:pos="5400"/>
          <w:tab w:val="left" w:pos="9682"/>
        </w:tabs>
        <w:spacing w:after="0" w:line="240" w:lineRule="auto"/>
        <w:jc w:val="center"/>
        <w:rPr>
          <w:rFonts w:ascii="Garamond" w:eastAsia="Times New Roman" w:hAnsi="Garamond" w:cs="Helvetica"/>
          <w:sz w:val="24"/>
          <w:szCs w:val="24"/>
        </w:rPr>
      </w:pPr>
      <w:r w:rsidRPr="004C3E06">
        <w:rPr>
          <w:rFonts w:ascii="Garamond" w:eastAsia="Times New Roman" w:hAnsi="Garamond" w:cs="Helvetica"/>
          <w:sz w:val="24"/>
          <w:szCs w:val="24"/>
        </w:rPr>
        <w:t>Open your Bible.</w:t>
      </w:r>
    </w:p>
    <w:p w14:paraId="54B6E3B1" w14:textId="77777777" w:rsidR="007F2BA0" w:rsidRPr="004C3E06" w:rsidRDefault="007F2BA0" w:rsidP="00E733C0">
      <w:pPr>
        <w:shd w:val="clear" w:color="auto" w:fill="FFFFFF"/>
        <w:tabs>
          <w:tab w:val="center" w:pos="5400"/>
          <w:tab w:val="left" w:pos="9682"/>
        </w:tabs>
        <w:spacing w:after="0" w:line="240" w:lineRule="auto"/>
        <w:jc w:val="center"/>
        <w:rPr>
          <w:rFonts w:ascii="Garamond" w:eastAsia="Times New Roman" w:hAnsi="Garamond" w:cs="Helvetica"/>
          <w:sz w:val="24"/>
          <w:szCs w:val="24"/>
        </w:rPr>
      </w:pPr>
      <w:r w:rsidRPr="004C3E06">
        <w:rPr>
          <w:rFonts w:ascii="Garamond" w:eastAsia="Times New Roman" w:hAnsi="Garamond" w:cs="Helvetica"/>
          <w:sz w:val="24"/>
          <w:szCs w:val="24"/>
        </w:rPr>
        <w:t>Search the Scriptures.</w:t>
      </w:r>
    </w:p>
    <w:p w14:paraId="0749EBE6" w14:textId="77777777" w:rsidR="007F2BA0" w:rsidRPr="004C3E06" w:rsidRDefault="007F2BA0" w:rsidP="00E733C0">
      <w:pPr>
        <w:shd w:val="clear" w:color="auto" w:fill="FFFFFF"/>
        <w:tabs>
          <w:tab w:val="center" w:pos="5400"/>
          <w:tab w:val="left" w:pos="9682"/>
        </w:tabs>
        <w:spacing w:after="0" w:line="240" w:lineRule="auto"/>
        <w:jc w:val="center"/>
        <w:rPr>
          <w:rFonts w:ascii="Garamond" w:eastAsia="Times New Roman" w:hAnsi="Garamond" w:cs="Helvetica"/>
          <w:sz w:val="24"/>
          <w:szCs w:val="24"/>
        </w:rPr>
      </w:pPr>
      <w:r w:rsidRPr="004C3E06">
        <w:rPr>
          <w:rFonts w:ascii="Garamond" w:eastAsia="Times New Roman" w:hAnsi="Garamond" w:cs="Helvetica"/>
          <w:sz w:val="24"/>
          <w:szCs w:val="24"/>
        </w:rPr>
        <w:t>Examine every claim carefully.</w:t>
      </w:r>
    </w:p>
    <w:p w14:paraId="39EB8DED" w14:textId="77777777" w:rsidR="007F2BA0" w:rsidRPr="004C3E06" w:rsidRDefault="007F2BA0" w:rsidP="00E733C0">
      <w:pPr>
        <w:shd w:val="clear" w:color="auto" w:fill="FFFFFF"/>
        <w:tabs>
          <w:tab w:val="center" w:pos="5400"/>
          <w:tab w:val="left" w:pos="9682"/>
        </w:tabs>
        <w:spacing w:after="0" w:line="240" w:lineRule="auto"/>
        <w:jc w:val="center"/>
        <w:rPr>
          <w:rFonts w:ascii="Garamond" w:eastAsia="Times New Roman" w:hAnsi="Garamond" w:cs="Helvetica"/>
          <w:sz w:val="24"/>
          <w:szCs w:val="24"/>
        </w:rPr>
      </w:pPr>
      <w:r w:rsidRPr="004C3E06">
        <w:rPr>
          <w:rFonts w:ascii="Garamond" w:eastAsia="Times New Roman" w:hAnsi="Garamond" w:cs="Helvetica"/>
          <w:sz w:val="24"/>
          <w:szCs w:val="24"/>
        </w:rPr>
        <w:t>The Bereans were called noble because they searched the Scriptures daily to verify whether the things they heard were true.</w:t>
      </w:r>
    </w:p>
    <w:p w14:paraId="1CB09FDB" w14:textId="77777777" w:rsidR="007F2BA0" w:rsidRPr="004C3E06" w:rsidRDefault="007F2BA0" w:rsidP="00E733C0">
      <w:pPr>
        <w:shd w:val="clear" w:color="auto" w:fill="FFFFFF"/>
        <w:tabs>
          <w:tab w:val="center" w:pos="5400"/>
          <w:tab w:val="left" w:pos="9682"/>
        </w:tabs>
        <w:spacing w:after="0" w:line="240" w:lineRule="auto"/>
        <w:jc w:val="center"/>
        <w:rPr>
          <w:rFonts w:ascii="Garamond" w:eastAsia="Times New Roman" w:hAnsi="Garamond" w:cs="Helvetica"/>
          <w:sz w:val="24"/>
          <w:szCs w:val="24"/>
        </w:rPr>
      </w:pPr>
      <w:r w:rsidRPr="004C3E06">
        <w:rPr>
          <w:rFonts w:ascii="Garamond" w:eastAsia="Times New Roman" w:hAnsi="Garamond" w:cs="Helvetica"/>
          <w:sz w:val="24"/>
          <w:szCs w:val="24"/>
        </w:rPr>
        <w:t>Follow their example.</w:t>
      </w:r>
    </w:p>
    <w:p w14:paraId="3EF15778" w14:textId="77777777" w:rsidR="007F2BA0" w:rsidRPr="004C3E06" w:rsidRDefault="007F2BA0" w:rsidP="00E733C0">
      <w:pPr>
        <w:shd w:val="clear" w:color="auto" w:fill="FFFFFF"/>
        <w:tabs>
          <w:tab w:val="center" w:pos="5400"/>
          <w:tab w:val="left" w:pos="9682"/>
        </w:tabs>
        <w:spacing w:after="0" w:line="240" w:lineRule="auto"/>
        <w:jc w:val="center"/>
        <w:rPr>
          <w:rFonts w:ascii="Garamond" w:eastAsia="Times New Roman" w:hAnsi="Garamond" w:cs="Helvetica"/>
          <w:sz w:val="24"/>
          <w:szCs w:val="24"/>
        </w:rPr>
      </w:pPr>
      <w:r w:rsidRPr="004C3E06">
        <w:rPr>
          <w:rFonts w:ascii="Garamond" w:eastAsia="Times New Roman" w:hAnsi="Garamond" w:cs="Helvetica"/>
          <w:sz w:val="24"/>
          <w:szCs w:val="24"/>
        </w:rPr>
        <w:t>Test everything by the Word of God.</w:t>
      </w:r>
    </w:p>
    <w:p w14:paraId="4BB5784D" w14:textId="77777777" w:rsidR="007F2BA0" w:rsidRDefault="007F2BA0" w:rsidP="007F2BA0">
      <w:pPr>
        <w:shd w:val="clear" w:color="auto" w:fill="FFFFFF"/>
        <w:tabs>
          <w:tab w:val="center" w:pos="5400"/>
          <w:tab w:val="left" w:pos="9682"/>
        </w:tabs>
        <w:spacing w:after="0" w:line="240" w:lineRule="auto"/>
        <w:jc w:val="center"/>
        <w:rPr>
          <w:rFonts w:ascii="Garamond" w:eastAsia="Times New Roman" w:hAnsi="Garamond" w:cs="Helvetica"/>
          <w:b/>
          <w:bCs/>
          <w:sz w:val="24"/>
          <w:szCs w:val="24"/>
        </w:rPr>
      </w:pPr>
    </w:p>
    <w:p w14:paraId="0BD4F66C" w14:textId="77777777" w:rsidR="007F2BA0" w:rsidRDefault="007F2BA0" w:rsidP="007F2BA0">
      <w:pPr>
        <w:shd w:val="clear" w:color="auto" w:fill="FFFFFF"/>
        <w:tabs>
          <w:tab w:val="center" w:pos="5400"/>
          <w:tab w:val="left" w:pos="9682"/>
        </w:tabs>
        <w:spacing w:after="0" w:line="240" w:lineRule="auto"/>
        <w:jc w:val="center"/>
        <w:rPr>
          <w:rFonts w:ascii="Garamond" w:eastAsia="Times New Roman" w:hAnsi="Garamond" w:cs="Helvetica"/>
          <w:b/>
          <w:bCs/>
          <w:sz w:val="24"/>
          <w:szCs w:val="24"/>
        </w:rPr>
      </w:pPr>
    </w:p>
    <w:p w14:paraId="03FE358D" w14:textId="77777777" w:rsidR="007F2BA0" w:rsidRPr="0008191C" w:rsidRDefault="007F2BA0" w:rsidP="007F2BA0">
      <w:pPr>
        <w:shd w:val="clear" w:color="auto" w:fill="FFFFFF"/>
        <w:tabs>
          <w:tab w:val="center" w:pos="5400"/>
          <w:tab w:val="left" w:pos="9682"/>
        </w:tabs>
        <w:spacing w:after="0" w:line="240" w:lineRule="auto"/>
        <w:jc w:val="center"/>
        <w:rPr>
          <w:rFonts w:ascii="Garamond" w:eastAsia="Times New Roman" w:hAnsi="Garamond" w:cs="Helvetica"/>
          <w:b/>
          <w:bCs/>
          <w:sz w:val="24"/>
          <w:szCs w:val="24"/>
        </w:rPr>
      </w:pPr>
      <w:r w:rsidRPr="0008191C">
        <w:rPr>
          <w:rFonts w:ascii="Garamond" w:eastAsia="Times New Roman" w:hAnsi="Garamond" w:cs="Helvetica"/>
          <w:b/>
          <w:bCs/>
          <w:sz w:val="24"/>
          <w:szCs w:val="24"/>
        </w:rPr>
        <w:t>NEED HELP?</w:t>
      </w:r>
    </w:p>
    <w:p w14:paraId="4A590B0F" w14:textId="77777777" w:rsidR="007F2BA0" w:rsidRPr="0008191C" w:rsidRDefault="007F2BA0" w:rsidP="007F2BA0">
      <w:pPr>
        <w:shd w:val="clear" w:color="auto" w:fill="FFFFFF"/>
        <w:tabs>
          <w:tab w:val="center" w:pos="5400"/>
          <w:tab w:val="left" w:pos="9682"/>
        </w:tabs>
        <w:spacing w:after="0" w:line="240" w:lineRule="auto"/>
        <w:jc w:val="center"/>
        <w:rPr>
          <w:rFonts w:ascii="Garamond" w:eastAsia="Times New Roman" w:hAnsi="Garamond" w:cs="Helvetica"/>
          <w:sz w:val="24"/>
          <w:szCs w:val="24"/>
        </w:rPr>
      </w:pPr>
    </w:p>
    <w:p w14:paraId="550A1810" w14:textId="77777777" w:rsidR="007F2BA0" w:rsidRPr="0008191C" w:rsidRDefault="007F2BA0" w:rsidP="007F2BA0">
      <w:pPr>
        <w:shd w:val="clear" w:color="auto" w:fill="FFFFFF"/>
        <w:tabs>
          <w:tab w:val="center" w:pos="5400"/>
          <w:tab w:val="left" w:pos="9682"/>
        </w:tabs>
        <w:spacing w:after="0" w:line="240" w:lineRule="auto"/>
        <w:jc w:val="center"/>
        <w:rPr>
          <w:rFonts w:ascii="Garamond" w:eastAsia="Times New Roman" w:hAnsi="Garamond" w:cs="Helvetica"/>
          <w:sz w:val="24"/>
          <w:szCs w:val="24"/>
        </w:rPr>
      </w:pPr>
      <w:r w:rsidRPr="0008191C">
        <w:rPr>
          <w:rFonts w:ascii="Garamond" w:eastAsia="Times New Roman" w:hAnsi="Garamond" w:cs="Helvetica"/>
          <w:sz w:val="24"/>
          <w:szCs w:val="24"/>
        </w:rPr>
        <w:t>You were not meant to figure this out alone.</w:t>
      </w:r>
    </w:p>
    <w:p w14:paraId="7F4A00F0" w14:textId="77777777" w:rsidR="007F2BA0" w:rsidRPr="0008191C" w:rsidRDefault="007F2BA0" w:rsidP="007F2BA0">
      <w:pPr>
        <w:shd w:val="clear" w:color="auto" w:fill="FFFFFF"/>
        <w:tabs>
          <w:tab w:val="center" w:pos="5400"/>
          <w:tab w:val="left" w:pos="9682"/>
        </w:tabs>
        <w:spacing w:after="0" w:line="240" w:lineRule="auto"/>
        <w:jc w:val="center"/>
        <w:rPr>
          <w:rFonts w:ascii="Garamond" w:eastAsia="Times New Roman" w:hAnsi="Garamond" w:cs="Helvetica"/>
          <w:sz w:val="24"/>
          <w:szCs w:val="24"/>
        </w:rPr>
      </w:pPr>
    </w:p>
    <w:p w14:paraId="5513034D" w14:textId="77777777" w:rsidR="007F2BA0" w:rsidRPr="0008191C" w:rsidRDefault="007F2BA0" w:rsidP="007F2BA0">
      <w:pPr>
        <w:shd w:val="clear" w:color="auto" w:fill="FFFFFF"/>
        <w:tabs>
          <w:tab w:val="center" w:pos="5400"/>
          <w:tab w:val="left" w:pos="9682"/>
        </w:tabs>
        <w:spacing w:after="0" w:line="240" w:lineRule="auto"/>
        <w:jc w:val="center"/>
        <w:rPr>
          <w:rFonts w:ascii="Garamond" w:eastAsia="Times New Roman" w:hAnsi="Garamond" w:cs="Helvetica"/>
          <w:sz w:val="24"/>
          <w:szCs w:val="24"/>
        </w:rPr>
      </w:pPr>
      <w:r w:rsidRPr="0008191C">
        <w:rPr>
          <w:rFonts w:ascii="Garamond" w:eastAsia="Times New Roman" w:hAnsi="Garamond" w:cs="Helvetica"/>
          <w:sz w:val="24"/>
          <w:szCs w:val="24"/>
        </w:rPr>
        <w:t>If you have questions, need clarification, or want to go through these studies with someone, reach out.</w:t>
      </w:r>
    </w:p>
    <w:p w14:paraId="55729496" w14:textId="77777777" w:rsidR="007F2BA0" w:rsidRPr="0008191C" w:rsidRDefault="007F2BA0" w:rsidP="007F2BA0">
      <w:pPr>
        <w:shd w:val="clear" w:color="auto" w:fill="FFFFFF"/>
        <w:tabs>
          <w:tab w:val="center" w:pos="5400"/>
          <w:tab w:val="left" w:pos="9682"/>
        </w:tabs>
        <w:spacing w:after="0" w:line="240" w:lineRule="auto"/>
        <w:jc w:val="center"/>
        <w:rPr>
          <w:rFonts w:ascii="Garamond" w:eastAsia="Times New Roman" w:hAnsi="Garamond" w:cs="Helvetica"/>
          <w:sz w:val="24"/>
          <w:szCs w:val="24"/>
        </w:rPr>
      </w:pPr>
    </w:p>
    <w:p w14:paraId="27BB22C0" w14:textId="77777777" w:rsidR="007F2BA0" w:rsidRPr="0008191C" w:rsidRDefault="007F2BA0" w:rsidP="007F2BA0">
      <w:pPr>
        <w:shd w:val="clear" w:color="auto" w:fill="FFFFFF"/>
        <w:tabs>
          <w:tab w:val="center" w:pos="5400"/>
          <w:tab w:val="left" w:pos="9682"/>
        </w:tabs>
        <w:spacing w:after="0" w:line="240" w:lineRule="auto"/>
        <w:jc w:val="center"/>
        <w:rPr>
          <w:rFonts w:ascii="Garamond" w:eastAsia="Times New Roman" w:hAnsi="Garamond" w:cs="Helvetica"/>
          <w:sz w:val="24"/>
          <w:szCs w:val="24"/>
        </w:rPr>
      </w:pPr>
      <w:r w:rsidRPr="0008191C">
        <w:rPr>
          <w:rFonts w:ascii="Garamond" w:eastAsia="Times New Roman" w:hAnsi="Garamond" w:cs="Helvetica"/>
          <w:sz w:val="24"/>
          <w:szCs w:val="24"/>
        </w:rPr>
        <w:t>We will study the Scriptures with you, step by step, so that what you learn is clear, proven, and grounded in truth.</w:t>
      </w:r>
    </w:p>
    <w:p w14:paraId="5130D493" w14:textId="77777777" w:rsidR="007F2BA0" w:rsidRPr="0008191C" w:rsidRDefault="007F2BA0" w:rsidP="007F2BA0">
      <w:pPr>
        <w:shd w:val="clear" w:color="auto" w:fill="FFFFFF"/>
        <w:tabs>
          <w:tab w:val="center" w:pos="5400"/>
          <w:tab w:val="left" w:pos="9682"/>
        </w:tabs>
        <w:spacing w:after="0" w:line="240" w:lineRule="auto"/>
        <w:jc w:val="center"/>
        <w:rPr>
          <w:rFonts w:ascii="Garamond" w:eastAsia="Times New Roman" w:hAnsi="Garamond" w:cs="Helvetica"/>
          <w:sz w:val="24"/>
          <w:szCs w:val="24"/>
        </w:rPr>
      </w:pPr>
    </w:p>
    <w:p w14:paraId="5957E76A" w14:textId="77777777" w:rsidR="007F2BA0" w:rsidRPr="0008191C" w:rsidRDefault="007F2BA0" w:rsidP="007F2BA0">
      <w:pPr>
        <w:shd w:val="clear" w:color="auto" w:fill="FFFFFF"/>
        <w:tabs>
          <w:tab w:val="center" w:pos="5400"/>
          <w:tab w:val="left" w:pos="9682"/>
        </w:tabs>
        <w:spacing w:after="0" w:line="240" w:lineRule="auto"/>
        <w:jc w:val="center"/>
        <w:rPr>
          <w:rFonts w:ascii="Garamond" w:eastAsia="Times New Roman" w:hAnsi="Garamond" w:cs="Helvetica"/>
          <w:sz w:val="24"/>
          <w:szCs w:val="24"/>
        </w:rPr>
      </w:pPr>
    </w:p>
    <w:p w14:paraId="1C55A973" w14:textId="77777777" w:rsidR="007F2BA0" w:rsidRPr="0008191C" w:rsidRDefault="007F2BA0" w:rsidP="007F2BA0">
      <w:pPr>
        <w:shd w:val="clear" w:color="auto" w:fill="FFFFFF"/>
        <w:tabs>
          <w:tab w:val="center" w:pos="5400"/>
          <w:tab w:val="left" w:pos="9682"/>
        </w:tabs>
        <w:spacing w:after="0" w:line="240" w:lineRule="auto"/>
        <w:jc w:val="center"/>
        <w:rPr>
          <w:rFonts w:ascii="Garamond" w:eastAsia="Times New Roman" w:hAnsi="Garamond" w:cs="Helvetica"/>
          <w:b/>
          <w:bCs/>
          <w:sz w:val="24"/>
          <w:szCs w:val="24"/>
        </w:rPr>
      </w:pPr>
      <w:r w:rsidRPr="0008191C">
        <w:rPr>
          <w:rFonts w:ascii="Garamond" w:eastAsia="Times New Roman" w:hAnsi="Garamond" w:cs="Helvetica"/>
          <w:b/>
          <w:bCs/>
          <w:sz w:val="24"/>
          <w:szCs w:val="24"/>
        </w:rPr>
        <w:t>If what you believe is true, it will stand.</w:t>
      </w:r>
    </w:p>
    <w:p w14:paraId="1D524F63" w14:textId="77777777" w:rsidR="007F2BA0" w:rsidRPr="0008191C" w:rsidRDefault="007F2BA0" w:rsidP="007F2BA0">
      <w:pPr>
        <w:shd w:val="clear" w:color="auto" w:fill="FFFFFF"/>
        <w:tabs>
          <w:tab w:val="center" w:pos="5400"/>
          <w:tab w:val="left" w:pos="9682"/>
        </w:tabs>
        <w:spacing w:after="0" w:line="240" w:lineRule="auto"/>
        <w:jc w:val="center"/>
        <w:rPr>
          <w:rFonts w:ascii="Garamond" w:eastAsia="Times New Roman" w:hAnsi="Garamond" w:cs="Helvetica"/>
          <w:b/>
          <w:bCs/>
          <w:sz w:val="24"/>
          <w:szCs w:val="24"/>
        </w:rPr>
      </w:pPr>
      <w:r w:rsidRPr="0008191C">
        <w:rPr>
          <w:rFonts w:ascii="Garamond" w:eastAsia="Times New Roman" w:hAnsi="Garamond" w:cs="Helvetica"/>
          <w:b/>
          <w:bCs/>
          <w:sz w:val="24"/>
          <w:szCs w:val="24"/>
        </w:rPr>
        <w:t>If it is not, it must fall.</w:t>
      </w:r>
    </w:p>
    <w:p w14:paraId="79BC3BB0" w14:textId="77777777" w:rsidR="007F2BA0" w:rsidRDefault="007F2BA0" w:rsidP="007F2BA0">
      <w:pPr>
        <w:shd w:val="clear" w:color="auto" w:fill="FFFFFF"/>
        <w:tabs>
          <w:tab w:val="center" w:pos="5400"/>
          <w:tab w:val="left" w:pos="9682"/>
        </w:tabs>
        <w:spacing w:after="0" w:line="240" w:lineRule="auto"/>
        <w:jc w:val="center"/>
        <w:rPr>
          <w:rFonts w:ascii="Garamond" w:eastAsia="Times New Roman" w:hAnsi="Garamond" w:cs="Helvetica"/>
          <w:b/>
          <w:bCs/>
          <w:sz w:val="24"/>
          <w:szCs w:val="24"/>
        </w:rPr>
      </w:pPr>
    </w:p>
    <w:p w14:paraId="454ACE04" w14:textId="77777777" w:rsidR="007F2BA0" w:rsidRDefault="007F2BA0" w:rsidP="007F2BA0">
      <w:pPr>
        <w:shd w:val="clear" w:color="auto" w:fill="FFFFFF"/>
        <w:tabs>
          <w:tab w:val="center" w:pos="5400"/>
          <w:tab w:val="left" w:pos="9682"/>
        </w:tabs>
        <w:spacing w:after="0" w:line="240" w:lineRule="auto"/>
        <w:rPr>
          <w:rFonts w:ascii="Garamond" w:eastAsia="Times New Roman" w:hAnsi="Garamond" w:cs="Helvetica"/>
          <w:b/>
          <w:bCs/>
          <w:sz w:val="24"/>
          <w:szCs w:val="24"/>
        </w:rPr>
      </w:pPr>
    </w:p>
    <w:p w14:paraId="61CE4BB0" w14:textId="77777777" w:rsidR="007F2BA0" w:rsidRDefault="007F2BA0" w:rsidP="007F2BA0">
      <w:pPr>
        <w:shd w:val="clear" w:color="auto" w:fill="FFFFFF"/>
        <w:tabs>
          <w:tab w:val="center" w:pos="5400"/>
          <w:tab w:val="left" w:pos="9682"/>
        </w:tabs>
        <w:spacing w:after="0" w:line="240" w:lineRule="auto"/>
        <w:jc w:val="center"/>
        <w:rPr>
          <w:rFonts w:ascii="Garamond" w:eastAsia="Times New Roman" w:hAnsi="Garamond" w:cs="Helvetica"/>
          <w:b/>
          <w:bCs/>
          <w:sz w:val="24"/>
          <w:szCs w:val="24"/>
        </w:rPr>
      </w:pPr>
    </w:p>
    <w:p w14:paraId="423A8FC8" w14:textId="77777777" w:rsidR="007F2BA0" w:rsidRDefault="007F2BA0" w:rsidP="007F2BA0">
      <w:pPr>
        <w:shd w:val="clear" w:color="auto" w:fill="FFFFFF"/>
        <w:tabs>
          <w:tab w:val="center" w:pos="5400"/>
          <w:tab w:val="left" w:pos="9682"/>
        </w:tabs>
        <w:spacing w:after="0" w:line="240" w:lineRule="auto"/>
        <w:jc w:val="center"/>
        <w:rPr>
          <w:rFonts w:ascii="Garamond" w:eastAsia="Times New Roman" w:hAnsi="Garamond" w:cs="Helvetica"/>
          <w:b/>
          <w:bCs/>
          <w:sz w:val="24"/>
          <w:szCs w:val="24"/>
        </w:rPr>
      </w:pPr>
    </w:p>
    <w:p w14:paraId="5BAAB443" w14:textId="77777777" w:rsidR="007F2BA0" w:rsidRDefault="007F2BA0" w:rsidP="007F2BA0">
      <w:pPr>
        <w:shd w:val="clear" w:color="auto" w:fill="FFFFFF"/>
        <w:tabs>
          <w:tab w:val="center" w:pos="5400"/>
          <w:tab w:val="left" w:pos="9682"/>
        </w:tabs>
        <w:spacing w:after="0" w:line="240" w:lineRule="auto"/>
        <w:jc w:val="center"/>
        <w:rPr>
          <w:rFonts w:ascii="Garamond" w:eastAsia="Times New Roman" w:hAnsi="Garamond" w:cs="Helvetica"/>
          <w:b/>
          <w:bCs/>
          <w:sz w:val="24"/>
          <w:szCs w:val="24"/>
        </w:rPr>
      </w:pPr>
    </w:p>
    <w:p w14:paraId="3ED2488E" w14:textId="77777777" w:rsidR="007F2BA0" w:rsidRDefault="007F2BA0" w:rsidP="007F2BA0">
      <w:pPr>
        <w:shd w:val="clear" w:color="auto" w:fill="FFFFFF"/>
        <w:tabs>
          <w:tab w:val="center" w:pos="5400"/>
          <w:tab w:val="left" w:pos="9682"/>
        </w:tabs>
        <w:spacing w:after="0" w:line="240" w:lineRule="auto"/>
        <w:jc w:val="center"/>
        <w:rPr>
          <w:rFonts w:ascii="Garamond" w:eastAsia="Times New Roman" w:hAnsi="Garamond" w:cs="Helvetica"/>
          <w:b/>
          <w:bCs/>
          <w:sz w:val="24"/>
          <w:szCs w:val="24"/>
        </w:rPr>
      </w:pPr>
    </w:p>
    <w:p w14:paraId="24363DBD" w14:textId="77777777" w:rsidR="007F2BA0" w:rsidRPr="00C71284" w:rsidRDefault="007F2BA0" w:rsidP="007F2BA0">
      <w:pPr>
        <w:shd w:val="clear" w:color="auto" w:fill="FFFFFF"/>
        <w:tabs>
          <w:tab w:val="center" w:pos="5400"/>
          <w:tab w:val="left" w:pos="9682"/>
        </w:tabs>
        <w:spacing w:after="0" w:line="240" w:lineRule="auto"/>
        <w:jc w:val="center"/>
        <w:rPr>
          <w:rFonts w:ascii="Garamond" w:eastAsia="Times New Roman" w:hAnsi="Garamond" w:cs="Helvetica"/>
          <w:sz w:val="24"/>
          <w:szCs w:val="24"/>
        </w:rPr>
      </w:pPr>
      <w:r w:rsidRPr="00C71284">
        <w:rPr>
          <w:rFonts w:ascii="Garamond" w:eastAsia="Times New Roman" w:hAnsi="Garamond" w:cs="Helvetica"/>
          <w:b/>
          <w:bCs/>
          <w:sz w:val="24"/>
          <w:szCs w:val="24"/>
        </w:rPr>
        <w:t>Zion’s Roar Holy Spirit Ministry</w:t>
      </w:r>
      <w:r w:rsidRPr="00C71284">
        <w:rPr>
          <w:rFonts w:ascii="Garamond" w:eastAsia="Times New Roman" w:hAnsi="Garamond" w:cs="Helvetica"/>
          <w:sz w:val="24"/>
          <w:szCs w:val="24"/>
        </w:rPr>
        <w:br/>
        <w:t>Proclaiming the Gospel of Christ and calling believers back to the foundation laid by God in Zion, the doctrine of Christ delivered through His apostles.</w:t>
      </w:r>
    </w:p>
    <w:p w14:paraId="4FEB4072" w14:textId="77777777" w:rsidR="007F2BA0" w:rsidRPr="00037AE3" w:rsidRDefault="007F2BA0" w:rsidP="007F2BA0">
      <w:pPr>
        <w:shd w:val="clear" w:color="auto" w:fill="FFFFFF"/>
        <w:tabs>
          <w:tab w:val="center" w:pos="5400"/>
          <w:tab w:val="left" w:pos="9682"/>
        </w:tabs>
        <w:spacing w:after="0" w:line="240" w:lineRule="auto"/>
        <w:jc w:val="center"/>
        <w:rPr>
          <w:rFonts w:ascii="Garamond" w:eastAsia="Times New Roman" w:hAnsi="Garamond" w:cs="Helvetica"/>
          <w:sz w:val="24"/>
          <w:szCs w:val="24"/>
        </w:rPr>
      </w:pPr>
      <w:r w:rsidRPr="00037AE3">
        <w:rPr>
          <w:noProof/>
          <w:sz w:val="24"/>
          <w:szCs w:val="24"/>
        </w:rPr>
        <w:drawing>
          <wp:anchor distT="0" distB="0" distL="114300" distR="114300" simplePos="0" relativeHeight="251659264" behindDoc="0" locked="0" layoutInCell="1" allowOverlap="1" wp14:anchorId="655E3427" wp14:editId="6A03AA3C">
            <wp:simplePos x="0" y="0"/>
            <wp:positionH relativeFrom="margin">
              <wp:align>center</wp:align>
            </wp:positionH>
            <wp:positionV relativeFrom="paragraph">
              <wp:posOffset>40322</wp:posOffset>
            </wp:positionV>
            <wp:extent cx="1226820" cy="1814195"/>
            <wp:effectExtent l="0" t="7938" r="3493" b="3492"/>
            <wp:wrapNone/>
            <wp:docPr id="9250653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1226820" cy="18141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142584" w14:textId="77777777" w:rsidR="007F2BA0" w:rsidRPr="00037AE3" w:rsidRDefault="007F2BA0" w:rsidP="007F2BA0">
      <w:pPr>
        <w:shd w:val="clear" w:color="auto" w:fill="FFFFFF"/>
        <w:tabs>
          <w:tab w:val="center" w:pos="5400"/>
          <w:tab w:val="left" w:pos="9682"/>
        </w:tabs>
        <w:spacing w:after="0" w:line="240" w:lineRule="auto"/>
        <w:rPr>
          <w:rFonts w:ascii="Garamond" w:eastAsia="Times New Roman" w:hAnsi="Garamond" w:cs="Helvetica"/>
          <w:sz w:val="24"/>
          <w:szCs w:val="24"/>
        </w:rPr>
      </w:pPr>
    </w:p>
    <w:p w14:paraId="12EFF31A" w14:textId="77777777" w:rsidR="007F2BA0" w:rsidRDefault="007F2BA0" w:rsidP="007F2BA0">
      <w:pPr>
        <w:shd w:val="clear" w:color="auto" w:fill="FFFFFF"/>
        <w:tabs>
          <w:tab w:val="center" w:pos="5400"/>
          <w:tab w:val="left" w:pos="9682"/>
        </w:tabs>
        <w:spacing w:after="0" w:line="240" w:lineRule="auto"/>
        <w:rPr>
          <w:rFonts w:ascii="Garamond" w:eastAsia="Times New Roman" w:hAnsi="Garamond" w:cs="Helvetica"/>
          <w:b/>
          <w:bCs/>
          <w:sz w:val="24"/>
          <w:szCs w:val="24"/>
        </w:rPr>
      </w:pPr>
    </w:p>
    <w:p w14:paraId="1A4DDE20" w14:textId="77777777" w:rsidR="007F2BA0" w:rsidRDefault="007F2BA0" w:rsidP="007F2BA0">
      <w:pPr>
        <w:shd w:val="clear" w:color="auto" w:fill="FFFFFF"/>
        <w:tabs>
          <w:tab w:val="center" w:pos="5400"/>
          <w:tab w:val="left" w:pos="9682"/>
        </w:tabs>
        <w:spacing w:after="0" w:line="240" w:lineRule="auto"/>
        <w:rPr>
          <w:rFonts w:ascii="Garamond" w:eastAsia="Times New Roman" w:hAnsi="Garamond" w:cs="Helvetica"/>
          <w:b/>
          <w:bCs/>
          <w:sz w:val="24"/>
          <w:szCs w:val="24"/>
        </w:rPr>
      </w:pPr>
    </w:p>
    <w:p w14:paraId="384F3583" w14:textId="77777777" w:rsidR="007F2BA0" w:rsidRDefault="007F2BA0" w:rsidP="007F2BA0">
      <w:pPr>
        <w:shd w:val="clear" w:color="auto" w:fill="FFFFFF"/>
        <w:tabs>
          <w:tab w:val="center" w:pos="5400"/>
          <w:tab w:val="left" w:pos="9682"/>
        </w:tabs>
        <w:spacing w:after="0" w:line="240" w:lineRule="auto"/>
        <w:rPr>
          <w:rFonts w:ascii="Garamond" w:eastAsia="Times New Roman" w:hAnsi="Garamond" w:cs="Helvetica"/>
          <w:b/>
          <w:bCs/>
          <w:sz w:val="24"/>
          <w:szCs w:val="24"/>
        </w:rPr>
      </w:pPr>
    </w:p>
    <w:p w14:paraId="51C4ABCB" w14:textId="77777777" w:rsidR="007F2BA0" w:rsidRDefault="007F2BA0" w:rsidP="007F2BA0">
      <w:pPr>
        <w:shd w:val="clear" w:color="auto" w:fill="FFFFFF"/>
        <w:tabs>
          <w:tab w:val="center" w:pos="5400"/>
          <w:tab w:val="left" w:pos="9682"/>
        </w:tabs>
        <w:spacing w:after="0" w:line="240" w:lineRule="auto"/>
        <w:rPr>
          <w:rFonts w:ascii="Garamond" w:eastAsia="Times New Roman" w:hAnsi="Garamond" w:cs="Helvetica"/>
          <w:b/>
          <w:bCs/>
          <w:sz w:val="24"/>
          <w:szCs w:val="24"/>
        </w:rPr>
      </w:pPr>
    </w:p>
    <w:p w14:paraId="00FF7659" w14:textId="77777777" w:rsidR="007F2BA0" w:rsidRDefault="007F2BA0" w:rsidP="007F2BA0">
      <w:pPr>
        <w:shd w:val="clear" w:color="auto" w:fill="FFFFFF"/>
        <w:tabs>
          <w:tab w:val="center" w:pos="5400"/>
          <w:tab w:val="left" w:pos="9682"/>
        </w:tabs>
        <w:spacing w:after="0" w:line="240" w:lineRule="auto"/>
        <w:rPr>
          <w:rFonts w:ascii="Garamond" w:eastAsia="Times New Roman" w:hAnsi="Garamond" w:cs="Helvetica"/>
          <w:b/>
          <w:bCs/>
          <w:sz w:val="24"/>
          <w:szCs w:val="24"/>
        </w:rPr>
      </w:pPr>
    </w:p>
    <w:p w14:paraId="636BE183" w14:textId="77777777" w:rsidR="007F2BA0" w:rsidRPr="00037AE3" w:rsidRDefault="007F2BA0" w:rsidP="007F2BA0">
      <w:pPr>
        <w:shd w:val="clear" w:color="auto" w:fill="FFFFFF"/>
        <w:tabs>
          <w:tab w:val="center" w:pos="5400"/>
          <w:tab w:val="left" w:pos="9682"/>
        </w:tabs>
        <w:spacing w:after="0" w:line="240" w:lineRule="auto"/>
        <w:rPr>
          <w:rFonts w:ascii="Garamond" w:eastAsia="Times New Roman" w:hAnsi="Garamond" w:cs="Helvetica"/>
          <w:b/>
          <w:bCs/>
          <w:sz w:val="24"/>
          <w:szCs w:val="24"/>
        </w:rPr>
      </w:pPr>
    </w:p>
    <w:p w14:paraId="3CB74CBC" w14:textId="77777777" w:rsidR="007F2BA0" w:rsidRDefault="007F2BA0" w:rsidP="007F2BA0">
      <w:pPr>
        <w:shd w:val="clear" w:color="auto" w:fill="FFFFFF"/>
        <w:tabs>
          <w:tab w:val="center" w:pos="5400"/>
          <w:tab w:val="left" w:pos="9682"/>
        </w:tabs>
        <w:spacing w:after="0" w:line="240" w:lineRule="auto"/>
        <w:rPr>
          <w:rFonts w:ascii="Garamond" w:eastAsia="Times New Roman" w:hAnsi="Garamond" w:cs="Helvetica"/>
          <w:b/>
          <w:bCs/>
          <w:sz w:val="24"/>
          <w:szCs w:val="24"/>
        </w:rPr>
      </w:pPr>
    </w:p>
    <w:p w14:paraId="5F07AE0C" w14:textId="77777777" w:rsidR="007F2BA0" w:rsidRDefault="007F2BA0" w:rsidP="007F2BA0">
      <w:pPr>
        <w:shd w:val="clear" w:color="auto" w:fill="FFFFFF"/>
        <w:tabs>
          <w:tab w:val="center" w:pos="5400"/>
          <w:tab w:val="left" w:pos="9682"/>
        </w:tabs>
        <w:spacing w:after="0" w:line="240" w:lineRule="auto"/>
        <w:rPr>
          <w:rFonts w:ascii="Garamond" w:eastAsia="Times New Roman" w:hAnsi="Garamond" w:cs="Helvetica"/>
          <w:b/>
          <w:bCs/>
          <w:sz w:val="24"/>
          <w:szCs w:val="24"/>
        </w:rPr>
      </w:pPr>
    </w:p>
    <w:p w14:paraId="44ACF5D3" w14:textId="77777777" w:rsidR="007F2BA0" w:rsidRDefault="007F2BA0" w:rsidP="007F2BA0">
      <w:pPr>
        <w:shd w:val="clear" w:color="auto" w:fill="FFFFFF"/>
        <w:tabs>
          <w:tab w:val="center" w:pos="5400"/>
          <w:tab w:val="left" w:pos="9682"/>
        </w:tabs>
        <w:spacing w:after="0" w:line="240" w:lineRule="auto"/>
        <w:rPr>
          <w:rFonts w:ascii="Garamond" w:eastAsia="Times New Roman" w:hAnsi="Garamond" w:cs="Helvetica"/>
          <w:b/>
          <w:bCs/>
          <w:sz w:val="24"/>
          <w:szCs w:val="24"/>
        </w:rPr>
      </w:pPr>
    </w:p>
    <w:p w14:paraId="3A5F75F8" w14:textId="77777777" w:rsidR="007F2BA0" w:rsidRDefault="007F2BA0" w:rsidP="007F2BA0">
      <w:pPr>
        <w:shd w:val="clear" w:color="auto" w:fill="FFFFFF"/>
        <w:tabs>
          <w:tab w:val="center" w:pos="5400"/>
          <w:tab w:val="left" w:pos="9682"/>
        </w:tabs>
        <w:spacing w:after="0" w:line="240" w:lineRule="auto"/>
        <w:rPr>
          <w:rFonts w:ascii="Garamond" w:eastAsia="Times New Roman" w:hAnsi="Garamond" w:cs="Helvetica"/>
          <w:b/>
          <w:bCs/>
          <w:sz w:val="24"/>
          <w:szCs w:val="24"/>
        </w:rPr>
      </w:pPr>
    </w:p>
    <w:sectPr w:rsidR="007F2BA0" w:rsidSect="00597224">
      <w:footerReference w:type="default" r:id="rId10"/>
      <w:pgSz w:w="7920" w:h="12240" w:orient="landscape"/>
      <w:pgMar w:top="1008" w:right="864" w:bottom="1008" w:left="864"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40562" w14:textId="77777777" w:rsidR="00C6732E" w:rsidRDefault="00C6732E" w:rsidP="00AA7278">
      <w:pPr>
        <w:spacing w:after="0" w:line="240" w:lineRule="auto"/>
      </w:pPr>
      <w:r>
        <w:separator/>
      </w:r>
    </w:p>
  </w:endnote>
  <w:endnote w:type="continuationSeparator" w:id="0">
    <w:p w14:paraId="60394D7A" w14:textId="77777777" w:rsidR="00C6732E" w:rsidRDefault="00C6732E" w:rsidP="00AA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dobe Arabic">
    <w:panose1 w:val="00000000000000000000"/>
    <w:charset w:val="00"/>
    <w:family w:val="roman"/>
    <w:notTrueType/>
    <w:pitch w:val="variable"/>
    <w:sig w:usb0="8000202F" w:usb1="8000A04A" w:usb2="00000008" w:usb3="00000000" w:csb0="0000004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2CE78" w14:textId="77777777" w:rsidR="008C4A0F" w:rsidRPr="00893DBC" w:rsidRDefault="008C4A0F" w:rsidP="00893DBC">
    <w:pPr>
      <w:pStyle w:val="Footer"/>
      <w:jc w:val="right"/>
      <w:rPr>
        <w:rFonts w:ascii="Garamond" w:hAnsi="Garamond"/>
        <w:noProof/>
      </w:rPr>
    </w:pPr>
    <w:r w:rsidRPr="00893DBC">
      <w:rPr>
        <w:rFonts w:ascii="Garamond" w:hAnsi="Garamond"/>
        <w:noProof/>
      </w:rPr>
      <w:t xml:space="preserve">Page. </w:t>
    </w:r>
    <w:r w:rsidRPr="00893DBC">
      <w:rPr>
        <w:rFonts w:ascii="Garamond" w:hAnsi="Garamond"/>
      </w:rPr>
      <w:fldChar w:fldCharType="begin"/>
    </w:r>
    <w:r w:rsidRPr="00893DBC">
      <w:rPr>
        <w:rFonts w:ascii="Garamond" w:hAnsi="Garamond"/>
      </w:rPr>
      <w:instrText xml:space="preserve"> PAGE   \* MERGEFORMAT </w:instrText>
    </w:r>
    <w:r w:rsidRPr="00893DBC">
      <w:rPr>
        <w:rFonts w:ascii="Garamond" w:hAnsi="Garamond"/>
      </w:rPr>
      <w:fldChar w:fldCharType="separate"/>
    </w:r>
    <w:r w:rsidRPr="00893DBC">
      <w:rPr>
        <w:rFonts w:ascii="Garamond" w:hAnsi="Garamond"/>
      </w:rPr>
      <w:t>1</w:t>
    </w:r>
    <w:r w:rsidRPr="00893DBC">
      <w:rPr>
        <w:rFonts w:ascii="Garamond" w:hAnsi="Garamond"/>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0A75C" w14:textId="2F5D41E9" w:rsidR="004521C6" w:rsidRPr="004521C6" w:rsidRDefault="004521C6" w:rsidP="004521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BE701" w14:textId="77777777" w:rsidR="00C6732E" w:rsidRDefault="00C6732E" w:rsidP="00AA7278">
      <w:pPr>
        <w:spacing w:after="0" w:line="240" w:lineRule="auto"/>
      </w:pPr>
      <w:r>
        <w:separator/>
      </w:r>
    </w:p>
  </w:footnote>
  <w:footnote w:type="continuationSeparator" w:id="0">
    <w:p w14:paraId="60B1990C" w14:textId="77777777" w:rsidR="00C6732E" w:rsidRDefault="00C6732E" w:rsidP="00AA727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BCB"/>
    <w:rsid w:val="00024739"/>
    <w:rsid w:val="00024ED8"/>
    <w:rsid w:val="00030BAD"/>
    <w:rsid w:val="00036121"/>
    <w:rsid w:val="000368A7"/>
    <w:rsid w:val="00036C14"/>
    <w:rsid w:val="00037AE3"/>
    <w:rsid w:val="00040730"/>
    <w:rsid w:val="00045423"/>
    <w:rsid w:val="000465F9"/>
    <w:rsid w:val="0004789E"/>
    <w:rsid w:val="0006054D"/>
    <w:rsid w:val="000669D2"/>
    <w:rsid w:val="00067370"/>
    <w:rsid w:val="00067F47"/>
    <w:rsid w:val="00075E34"/>
    <w:rsid w:val="00080684"/>
    <w:rsid w:val="0008191C"/>
    <w:rsid w:val="00093F7C"/>
    <w:rsid w:val="00095807"/>
    <w:rsid w:val="000B1BB1"/>
    <w:rsid w:val="000B1E08"/>
    <w:rsid w:val="000B45AA"/>
    <w:rsid w:val="000C06C0"/>
    <w:rsid w:val="000C3822"/>
    <w:rsid w:val="000C3F69"/>
    <w:rsid w:val="000C4D22"/>
    <w:rsid w:val="000E3846"/>
    <w:rsid w:val="000E53C5"/>
    <w:rsid w:val="000E5F06"/>
    <w:rsid w:val="00110B71"/>
    <w:rsid w:val="00117C7E"/>
    <w:rsid w:val="0012112E"/>
    <w:rsid w:val="001450EB"/>
    <w:rsid w:val="00151EC6"/>
    <w:rsid w:val="00166834"/>
    <w:rsid w:val="00167371"/>
    <w:rsid w:val="00170906"/>
    <w:rsid w:val="00170CB5"/>
    <w:rsid w:val="00172F20"/>
    <w:rsid w:val="00173DF9"/>
    <w:rsid w:val="00187883"/>
    <w:rsid w:val="00194167"/>
    <w:rsid w:val="001948B9"/>
    <w:rsid w:val="001948E1"/>
    <w:rsid w:val="001A0099"/>
    <w:rsid w:val="001A1534"/>
    <w:rsid w:val="001A1DCD"/>
    <w:rsid w:val="001B14A9"/>
    <w:rsid w:val="001C70F3"/>
    <w:rsid w:val="001D3AD1"/>
    <w:rsid w:val="00200969"/>
    <w:rsid w:val="002058D5"/>
    <w:rsid w:val="002128B2"/>
    <w:rsid w:val="0022222D"/>
    <w:rsid w:val="00222A8A"/>
    <w:rsid w:val="00223271"/>
    <w:rsid w:val="0023296F"/>
    <w:rsid w:val="00234B83"/>
    <w:rsid w:val="00241616"/>
    <w:rsid w:val="002428E6"/>
    <w:rsid w:val="002442ED"/>
    <w:rsid w:val="00244DBC"/>
    <w:rsid w:val="00246416"/>
    <w:rsid w:val="00251CFC"/>
    <w:rsid w:val="00257BE8"/>
    <w:rsid w:val="002633CD"/>
    <w:rsid w:val="00270ED1"/>
    <w:rsid w:val="00271B96"/>
    <w:rsid w:val="00286230"/>
    <w:rsid w:val="00286D07"/>
    <w:rsid w:val="0029067E"/>
    <w:rsid w:val="00295DB5"/>
    <w:rsid w:val="002A6B33"/>
    <w:rsid w:val="002C1B7A"/>
    <w:rsid w:val="002C3D35"/>
    <w:rsid w:val="002E2579"/>
    <w:rsid w:val="002E64CC"/>
    <w:rsid w:val="002E7F3C"/>
    <w:rsid w:val="002F07E5"/>
    <w:rsid w:val="002F1931"/>
    <w:rsid w:val="002F2587"/>
    <w:rsid w:val="003064C7"/>
    <w:rsid w:val="00310F6C"/>
    <w:rsid w:val="003115CC"/>
    <w:rsid w:val="00311F82"/>
    <w:rsid w:val="0031542E"/>
    <w:rsid w:val="00317221"/>
    <w:rsid w:val="003172B4"/>
    <w:rsid w:val="0032330A"/>
    <w:rsid w:val="0032621F"/>
    <w:rsid w:val="00335B25"/>
    <w:rsid w:val="00342832"/>
    <w:rsid w:val="00344C62"/>
    <w:rsid w:val="0034512C"/>
    <w:rsid w:val="00351CC8"/>
    <w:rsid w:val="0036013F"/>
    <w:rsid w:val="00360D4F"/>
    <w:rsid w:val="003626B1"/>
    <w:rsid w:val="0036401E"/>
    <w:rsid w:val="003654AA"/>
    <w:rsid w:val="003662E4"/>
    <w:rsid w:val="00374482"/>
    <w:rsid w:val="003751E6"/>
    <w:rsid w:val="00386753"/>
    <w:rsid w:val="003A1292"/>
    <w:rsid w:val="003B1D7F"/>
    <w:rsid w:val="003B28F1"/>
    <w:rsid w:val="003C3307"/>
    <w:rsid w:val="003D1003"/>
    <w:rsid w:val="003E4193"/>
    <w:rsid w:val="003F1148"/>
    <w:rsid w:val="003F371F"/>
    <w:rsid w:val="0040597E"/>
    <w:rsid w:val="004521C6"/>
    <w:rsid w:val="00455200"/>
    <w:rsid w:val="00462800"/>
    <w:rsid w:val="0046683A"/>
    <w:rsid w:val="00467CF5"/>
    <w:rsid w:val="00470F22"/>
    <w:rsid w:val="0047669E"/>
    <w:rsid w:val="00487EBE"/>
    <w:rsid w:val="004A38DD"/>
    <w:rsid w:val="004A5662"/>
    <w:rsid w:val="004A5D85"/>
    <w:rsid w:val="004B2DC0"/>
    <w:rsid w:val="004B552C"/>
    <w:rsid w:val="004C3E06"/>
    <w:rsid w:val="004C64E5"/>
    <w:rsid w:val="004D087B"/>
    <w:rsid w:val="004D202B"/>
    <w:rsid w:val="004E21D3"/>
    <w:rsid w:val="004E28DA"/>
    <w:rsid w:val="004E74CE"/>
    <w:rsid w:val="005028D1"/>
    <w:rsid w:val="0050318E"/>
    <w:rsid w:val="00506DA8"/>
    <w:rsid w:val="005112DA"/>
    <w:rsid w:val="00512FD4"/>
    <w:rsid w:val="00515469"/>
    <w:rsid w:val="005274E9"/>
    <w:rsid w:val="0055474E"/>
    <w:rsid w:val="005569E9"/>
    <w:rsid w:val="005612A9"/>
    <w:rsid w:val="005704AB"/>
    <w:rsid w:val="00574AA8"/>
    <w:rsid w:val="00580050"/>
    <w:rsid w:val="005869E5"/>
    <w:rsid w:val="00590E59"/>
    <w:rsid w:val="00597224"/>
    <w:rsid w:val="005A1772"/>
    <w:rsid w:val="005B0922"/>
    <w:rsid w:val="005B3E0B"/>
    <w:rsid w:val="005B7056"/>
    <w:rsid w:val="005C30DB"/>
    <w:rsid w:val="005E44F6"/>
    <w:rsid w:val="005E7B5D"/>
    <w:rsid w:val="005F2182"/>
    <w:rsid w:val="005F2B92"/>
    <w:rsid w:val="005F4156"/>
    <w:rsid w:val="005F4EB6"/>
    <w:rsid w:val="005F5647"/>
    <w:rsid w:val="006108B9"/>
    <w:rsid w:val="00615D1B"/>
    <w:rsid w:val="00623136"/>
    <w:rsid w:val="00630E2B"/>
    <w:rsid w:val="006310F4"/>
    <w:rsid w:val="00631885"/>
    <w:rsid w:val="0064781C"/>
    <w:rsid w:val="00653A3D"/>
    <w:rsid w:val="00691518"/>
    <w:rsid w:val="00691682"/>
    <w:rsid w:val="00691EE1"/>
    <w:rsid w:val="00693E27"/>
    <w:rsid w:val="006951CC"/>
    <w:rsid w:val="006A1DB4"/>
    <w:rsid w:val="006B6D23"/>
    <w:rsid w:val="006C4B23"/>
    <w:rsid w:val="006C79FD"/>
    <w:rsid w:val="006D1BB8"/>
    <w:rsid w:val="006D2094"/>
    <w:rsid w:val="006F17BD"/>
    <w:rsid w:val="006F1FC6"/>
    <w:rsid w:val="006F5A2E"/>
    <w:rsid w:val="0070261C"/>
    <w:rsid w:val="007154DB"/>
    <w:rsid w:val="007158C1"/>
    <w:rsid w:val="00721704"/>
    <w:rsid w:val="00735BC2"/>
    <w:rsid w:val="00747641"/>
    <w:rsid w:val="00753E8D"/>
    <w:rsid w:val="0076444B"/>
    <w:rsid w:val="0076628F"/>
    <w:rsid w:val="007719C9"/>
    <w:rsid w:val="00773DD8"/>
    <w:rsid w:val="00775B7B"/>
    <w:rsid w:val="0078153D"/>
    <w:rsid w:val="00781F8B"/>
    <w:rsid w:val="00782833"/>
    <w:rsid w:val="00794BB5"/>
    <w:rsid w:val="007A3404"/>
    <w:rsid w:val="007A5342"/>
    <w:rsid w:val="007B1535"/>
    <w:rsid w:val="007B39D6"/>
    <w:rsid w:val="007C20A2"/>
    <w:rsid w:val="007C4E5C"/>
    <w:rsid w:val="007C63BB"/>
    <w:rsid w:val="007D00BD"/>
    <w:rsid w:val="007D544D"/>
    <w:rsid w:val="007F2BA0"/>
    <w:rsid w:val="007F3802"/>
    <w:rsid w:val="008003A2"/>
    <w:rsid w:val="00803740"/>
    <w:rsid w:val="0081753A"/>
    <w:rsid w:val="00823DFA"/>
    <w:rsid w:val="00843A7C"/>
    <w:rsid w:val="008467FE"/>
    <w:rsid w:val="00853B61"/>
    <w:rsid w:val="00853F3E"/>
    <w:rsid w:val="0086488E"/>
    <w:rsid w:val="0086548E"/>
    <w:rsid w:val="0086623F"/>
    <w:rsid w:val="00866306"/>
    <w:rsid w:val="00867CD6"/>
    <w:rsid w:val="0087074F"/>
    <w:rsid w:val="008754FD"/>
    <w:rsid w:val="00881CD4"/>
    <w:rsid w:val="00883B30"/>
    <w:rsid w:val="008875B7"/>
    <w:rsid w:val="008900FC"/>
    <w:rsid w:val="008908A6"/>
    <w:rsid w:val="00893DBC"/>
    <w:rsid w:val="008C3AD9"/>
    <w:rsid w:val="008C4A0F"/>
    <w:rsid w:val="008D4738"/>
    <w:rsid w:val="008D5863"/>
    <w:rsid w:val="008D5C4F"/>
    <w:rsid w:val="008F2C7D"/>
    <w:rsid w:val="008F2E18"/>
    <w:rsid w:val="008F4C01"/>
    <w:rsid w:val="008F5B89"/>
    <w:rsid w:val="00900972"/>
    <w:rsid w:val="009017D0"/>
    <w:rsid w:val="0090220D"/>
    <w:rsid w:val="00903EEA"/>
    <w:rsid w:val="00905A9B"/>
    <w:rsid w:val="00906750"/>
    <w:rsid w:val="00910E8B"/>
    <w:rsid w:val="00911E49"/>
    <w:rsid w:val="00912451"/>
    <w:rsid w:val="0091664D"/>
    <w:rsid w:val="00920AA1"/>
    <w:rsid w:val="00920AB3"/>
    <w:rsid w:val="00926D3F"/>
    <w:rsid w:val="00931BC8"/>
    <w:rsid w:val="0093220B"/>
    <w:rsid w:val="00934971"/>
    <w:rsid w:val="00945A0B"/>
    <w:rsid w:val="00945BCB"/>
    <w:rsid w:val="00945F81"/>
    <w:rsid w:val="00961183"/>
    <w:rsid w:val="00963EFF"/>
    <w:rsid w:val="0096755F"/>
    <w:rsid w:val="00970392"/>
    <w:rsid w:val="009721F4"/>
    <w:rsid w:val="0097254C"/>
    <w:rsid w:val="00974F70"/>
    <w:rsid w:val="00975FE3"/>
    <w:rsid w:val="00981599"/>
    <w:rsid w:val="009816D3"/>
    <w:rsid w:val="00983CA4"/>
    <w:rsid w:val="0099197A"/>
    <w:rsid w:val="00994AF4"/>
    <w:rsid w:val="00997E9F"/>
    <w:rsid w:val="009A1306"/>
    <w:rsid w:val="009A1C55"/>
    <w:rsid w:val="009A6BA7"/>
    <w:rsid w:val="009B0FA5"/>
    <w:rsid w:val="009B59B7"/>
    <w:rsid w:val="009C2479"/>
    <w:rsid w:val="009C6E97"/>
    <w:rsid w:val="009C766C"/>
    <w:rsid w:val="009D08D2"/>
    <w:rsid w:val="009D4456"/>
    <w:rsid w:val="009E3FC0"/>
    <w:rsid w:val="009E51BC"/>
    <w:rsid w:val="009E5FC5"/>
    <w:rsid w:val="009F0108"/>
    <w:rsid w:val="00A00C4C"/>
    <w:rsid w:val="00A01F50"/>
    <w:rsid w:val="00A05444"/>
    <w:rsid w:val="00A206E7"/>
    <w:rsid w:val="00A21EE1"/>
    <w:rsid w:val="00A24069"/>
    <w:rsid w:val="00A24F7B"/>
    <w:rsid w:val="00A33D83"/>
    <w:rsid w:val="00A46C45"/>
    <w:rsid w:val="00A75497"/>
    <w:rsid w:val="00A765AC"/>
    <w:rsid w:val="00A775F4"/>
    <w:rsid w:val="00A777A0"/>
    <w:rsid w:val="00A868D9"/>
    <w:rsid w:val="00A8730D"/>
    <w:rsid w:val="00A91B73"/>
    <w:rsid w:val="00A968C1"/>
    <w:rsid w:val="00AA24F9"/>
    <w:rsid w:val="00AA5010"/>
    <w:rsid w:val="00AA7278"/>
    <w:rsid w:val="00AB1AA5"/>
    <w:rsid w:val="00AB49DC"/>
    <w:rsid w:val="00AD15AD"/>
    <w:rsid w:val="00AD3FD2"/>
    <w:rsid w:val="00AD5D22"/>
    <w:rsid w:val="00AE3E0F"/>
    <w:rsid w:val="00B00FCE"/>
    <w:rsid w:val="00B0148C"/>
    <w:rsid w:val="00B129EC"/>
    <w:rsid w:val="00B171CB"/>
    <w:rsid w:val="00B267FD"/>
    <w:rsid w:val="00B31C4A"/>
    <w:rsid w:val="00B40F70"/>
    <w:rsid w:val="00B52893"/>
    <w:rsid w:val="00B6241E"/>
    <w:rsid w:val="00B64412"/>
    <w:rsid w:val="00B7489A"/>
    <w:rsid w:val="00B74EEC"/>
    <w:rsid w:val="00B85C27"/>
    <w:rsid w:val="00B90429"/>
    <w:rsid w:val="00B91257"/>
    <w:rsid w:val="00BA0C86"/>
    <w:rsid w:val="00BA0E41"/>
    <w:rsid w:val="00BA1EC5"/>
    <w:rsid w:val="00BA4412"/>
    <w:rsid w:val="00BA5265"/>
    <w:rsid w:val="00BA777D"/>
    <w:rsid w:val="00BC62EB"/>
    <w:rsid w:val="00BF271C"/>
    <w:rsid w:val="00BF2CD6"/>
    <w:rsid w:val="00C00263"/>
    <w:rsid w:val="00C0280C"/>
    <w:rsid w:val="00C127B6"/>
    <w:rsid w:val="00C2335A"/>
    <w:rsid w:val="00C355E1"/>
    <w:rsid w:val="00C40FAC"/>
    <w:rsid w:val="00C41F32"/>
    <w:rsid w:val="00C42440"/>
    <w:rsid w:val="00C4440C"/>
    <w:rsid w:val="00C46CBE"/>
    <w:rsid w:val="00C54209"/>
    <w:rsid w:val="00C63B2D"/>
    <w:rsid w:val="00C662C2"/>
    <w:rsid w:val="00C6732E"/>
    <w:rsid w:val="00C71284"/>
    <w:rsid w:val="00C752B5"/>
    <w:rsid w:val="00C77C20"/>
    <w:rsid w:val="00C81872"/>
    <w:rsid w:val="00C97AB7"/>
    <w:rsid w:val="00CA22E4"/>
    <w:rsid w:val="00CA459F"/>
    <w:rsid w:val="00CA5539"/>
    <w:rsid w:val="00CA7264"/>
    <w:rsid w:val="00CA74C1"/>
    <w:rsid w:val="00CA7D7D"/>
    <w:rsid w:val="00CC0204"/>
    <w:rsid w:val="00CC197F"/>
    <w:rsid w:val="00CE08FE"/>
    <w:rsid w:val="00CF3408"/>
    <w:rsid w:val="00D14F6A"/>
    <w:rsid w:val="00D35EE2"/>
    <w:rsid w:val="00D441C3"/>
    <w:rsid w:val="00D50012"/>
    <w:rsid w:val="00D7349D"/>
    <w:rsid w:val="00D772F7"/>
    <w:rsid w:val="00D836DB"/>
    <w:rsid w:val="00D85C81"/>
    <w:rsid w:val="00D909CF"/>
    <w:rsid w:val="00DA36B2"/>
    <w:rsid w:val="00DA54FA"/>
    <w:rsid w:val="00DB0D83"/>
    <w:rsid w:val="00DB1FDE"/>
    <w:rsid w:val="00DB2984"/>
    <w:rsid w:val="00DC69E8"/>
    <w:rsid w:val="00DD6D9C"/>
    <w:rsid w:val="00DE29BD"/>
    <w:rsid w:val="00DE5FDD"/>
    <w:rsid w:val="00DF033F"/>
    <w:rsid w:val="00DF1A68"/>
    <w:rsid w:val="00E061E9"/>
    <w:rsid w:val="00E10B02"/>
    <w:rsid w:val="00E23DB9"/>
    <w:rsid w:val="00E23E4C"/>
    <w:rsid w:val="00E33808"/>
    <w:rsid w:val="00E426E7"/>
    <w:rsid w:val="00E46626"/>
    <w:rsid w:val="00E53712"/>
    <w:rsid w:val="00E6547A"/>
    <w:rsid w:val="00E66CFF"/>
    <w:rsid w:val="00E733C0"/>
    <w:rsid w:val="00E87E98"/>
    <w:rsid w:val="00EA16CB"/>
    <w:rsid w:val="00EB43A2"/>
    <w:rsid w:val="00EC26BB"/>
    <w:rsid w:val="00ED1ABC"/>
    <w:rsid w:val="00EE185B"/>
    <w:rsid w:val="00EF11AD"/>
    <w:rsid w:val="00EF7C48"/>
    <w:rsid w:val="00F00A48"/>
    <w:rsid w:val="00F11F03"/>
    <w:rsid w:val="00F246AE"/>
    <w:rsid w:val="00F370E1"/>
    <w:rsid w:val="00F46C7C"/>
    <w:rsid w:val="00F52845"/>
    <w:rsid w:val="00F65E09"/>
    <w:rsid w:val="00F751D5"/>
    <w:rsid w:val="00F77C2A"/>
    <w:rsid w:val="00F8011B"/>
    <w:rsid w:val="00F8455C"/>
    <w:rsid w:val="00F84875"/>
    <w:rsid w:val="00F951D4"/>
    <w:rsid w:val="00FA291C"/>
    <w:rsid w:val="00FA33C8"/>
    <w:rsid w:val="00FA3DC7"/>
    <w:rsid w:val="00FA741B"/>
    <w:rsid w:val="00FA798F"/>
    <w:rsid w:val="00FB10A3"/>
    <w:rsid w:val="00FB61C8"/>
    <w:rsid w:val="00FB6285"/>
    <w:rsid w:val="00FC6F06"/>
    <w:rsid w:val="00FE0466"/>
    <w:rsid w:val="00FF4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D1F16F"/>
  <w15:chartTrackingRefBased/>
  <w15:docId w15:val="{19AC1EC6-47EF-4712-947E-E75202E29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50EB"/>
    <w:pPr>
      <w:spacing w:after="200" w:line="276" w:lineRule="auto"/>
    </w:pPr>
    <w:rPr>
      <w:kern w:val="0"/>
      <w14:ligatures w14:val="none"/>
    </w:rPr>
  </w:style>
  <w:style w:type="paragraph" w:styleId="Heading1">
    <w:name w:val="heading 1"/>
    <w:basedOn w:val="Normal"/>
    <w:link w:val="Heading1Char"/>
    <w:uiPriority w:val="9"/>
    <w:qFormat/>
    <w:rsid w:val="0003612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4C3E0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A291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450EB"/>
    <w:pPr>
      <w:spacing w:after="0" w:line="240" w:lineRule="auto"/>
    </w:pPr>
    <w:rPr>
      <w:kern w:val="0"/>
      <w14:ligatures w14:val="none"/>
    </w:rPr>
  </w:style>
  <w:style w:type="character" w:styleId="Strong">
    <w:name w:val="Strong"/>
    <w:basedOn w:val="DefaultParagraphFont"/>
    <w:uiPriority w:val="22"/>
    <w:qFormat/>
    <w:rsid w:val="00036121"/>
    <w:rPr>
      <w:b/>
      <w:bCs/>
    </w:rPr>
  </w:style>
  <w:style w:type="paragraph" w:styleId="NormalWeb">
    <w:name w:val="Normal (Web)"/>
    <w:basedOn w:val="Normal"/>
    <w:uiPriority w:val="99"/>
    <w:unhideWhenUsed/>
    <w:rsid w:val="000361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36121"/>
    <w:rPr>
      <w:rFonts w:ascii="Times New Roman" w:eastAsia="Times New Roman" w:hAnsi="Times New Roman" w:cs="Times New Roman"/>
      <w:b/>
      <w:bCs/>
      <w:kern w:val="36"/>
      <w:sz w:val="48"/>
      <w:szCs w:val="48"/>
      <w14:ligatures w14:val="none"/>
    </w:rPr>
  </w:style>
  <w:style w:type="character" w:customStyle="1" w:styleId="passage-display-bcv">
    <w:name w:val="passage-display-bcv"/>
    <w:basedOn w:val="DefaultParagraphFont"/>
    <w:rsid w:val="00036121"/>
  </w:style>
  <w:style w:type="character" w:customStyle="1" w:styleId="passage-display-version">
    <w:name w:val="passage-display-version"/>
    <w:basedOn w:val="DefaultParagraphFont"/>
    <w:rsid w:val="00036121"/>
  </w:style>
  <w:style w:type="character" w:customStyle="1" w:styleId="text">
    <w:name w:val="text"/>
    <w:basedOn w:val="DefaultParagraphFont"/>
    <w:rsid w:val="00036121"/>
  </w:style>
  <w:style w:type="paragraph" w:styleId="ListParagraph">
    <w:name w:val="List Paragraph"/>
    <w:basedOn w:val="Normal"/>
    <w:uiPriority w:val="34"/>
    <w:qFormat/>
    <w:rsid w:val="00036121"/>
    <w:pPr>
      <w:ind w:left="720"/>
      <w:contextualSpacing/>
    </w:pPr>
  </w:style>
  <w:style w:type="character" w:styleId="Emphasis">
    <w:name w:val="Emphasis"/>
    <w:basedOn w:val="DefaultParagraphFont"/>
    <w:uiPriority w:val="20"/>
    <w:qFormat/>
    <w:rsid w:val="00036121"/>
    <w:rPr>
      <w:i/>
      <w:iCs/>
    </w:rPr>
  </w:style>
  <w:style w:type="paragraph" w:styleId="Header">
    <w:name w:val="header"/>
    <w:basedOn w:val="Normal"/>
    <w:link w:val="HeaderChar"/>
    <w:uiPriority w:val="99"/>
    <w:unhideWhenUsed/>
    <w:rsid w:val="00AA72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7278"/>
    <w:rPr>
      <w:kern w:val="0"/>
      <w14:ligatures w14:val="none"/>
    </w:rPr>
  </w:style>
  <w:style w:type="paragraph" w:styleId="Footer">
    <w:name w:val="footer"/>
    <w:basedOn w:val="Normal"/>
    <w:link w:val="FooterChar"/>
    <w:uiPriority w:val="99"/>
    <w:unhideWhenUsed/>
    <w:rsid w:val="00AA72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7278"/>
    <w:rPr>
      <w:kern w:val="0"/>
      <w14:ligatures w14:val="none"/>
    </w:rPr>
  </w:style>
  <w:style w:type="character" w:styleId="Hyperlink">
    <w:name w:val="Hyperlink"/>
    <w:basedOn w:val="DefaultParagraphFont"/>
    <w:uiPriority w:val="99"/>
    <w:unhideWhenUsed/>
    <w:rsid w:val="00AA7278"/>
    <w:rPr>
      <w:color w:val="0563C1" w:themeColor="hyperlink"/>
      <w:u w:val="single"/>
    </w:rPr>
  </w:style>
  <w:style w:type="character" w:customStyle="1" w:styleId="Heading3Char">
    <w:name w:val="Heading 3 Char"/>
    <w:basedOn w:val="DefaultParagraphFont"/>
    <w:link w:val="Heading3"/>
    <w:uiPriority w:val="9"/>
    <w:semiHidden/>
    <w:rsid w:val="00FA291C"/>
    <w:rPr>
      <w:rFonts w:asciiTheme="majorHAnsi" w:eastAsiaTheme="majorEastAsia" w:hAnsiTheme="majorHAnsi" w:cstheme="majorBidi"/>
      <w:color w:val="1F3763" w:themeColor="accent1" w:themeShade="7F"/>
      <w:kern w:val="0"/>
      <w:sz w:val="24"/>
      <w:szCs w:val="24"/>
      <w14:ligatures w14:val="none"/>
    </w:rPr>
  </w:style>
  <w:style w:type="character" w:styleId="UnresolvedMention">
    <w:name w:val="Unresolved Mention"/>
    <w:basedOn w:val="DefaultParagraphFont"/>
    <w:uiPriority w:val="99"/>
    <w:semiHidden/>
    <w:unhideWhenUsed/>
    <w:rsid w:val="008875B7"/>
    <w:rPr>
      <w:color w:val="605E5C"/>
      <w:shd w:val="clear" w:color="auto" w:fill="E1DFDD"/>
    </w:rPr>
  </w:style>
  <w:style w:type="character" w:customStyle="1" w:styleId="Heading2Char">
    <w:name w:val="Heading 2 Char"/>
    <w:basedOn w:val="DefaultParagraphFont"/>
    <w:link w:val="Heading2"/>
    <w:uiPriority w:val="9"/>
    <w:semiHidden/>
    <w:rsid w:val="004C3E06"/>
    <w:rPr>
      <w:rFonts w:asciiTheme="majorHAnsi" w:eastAsiaTheme="majorEastAsia" w:hAnsiTheme="majorHAnsi" w:cstheme="majorBidi"/>
      <w:color w:val="2F5496" w:themeColor="accent1" w:themeShade="BF"/>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38568">
      <w:bodyDiv w:val="1"/>
      <w:marLeft w:val="0"/>
      <w:marRight w:val="0"/>
      <w:marTop w:val="0"/>
      <w:marBottom w:val="0"/>
      <w:divBdr>
        <w:top w:val="none" w:sz="0" w:space="0" w:color="auto"/>
        <w:left w:val="none" w:sz="0" w:space="0" w:color="auto"/>
        <w:bottom w:val="none" w:sz="0" w:space="0" w:color="auto"/>
        <w:right w:val="none" w:sz="0" w:space="0" w:color="auto"/>
      </w:divBdr>
    </w:div>
    <w:div w:id="38163952">
      <w:bodyDiv w:val="1"/>
      <w:marLeft w:val="0"/>
      <w:marRight w:val="0"/>
      <w:marTop w:val="0"/>
      <w:marBottom w:val="0"/>
      <w:divBdr>
        <w:top w:val="none" w:sz="0" w:space="0" w:color="auto"/>
        <w:left w:val="none" w:sz="0" w:space="0" w:color="auto"/>
        <w:bottom w:val="none" w:sz="0" w:space="0" w:color="auto"/>
        <w:right w:val="none" w:sz="0" w:space="0" w:color="auto"/>
      </w:divBdr>
    </w:div>
    <w:div w:id="40133350">
      <w:bodyDiv w:val="1"/>
      <w:marLeft w:val="0"/>
      <w:marRight w:val="0"/>
      <w:marTop w:val="0"/>
      <w:marBottom w:val="0"/>
      <w:divBdr>
        <w:top w:val="none" w:sz="0" w:space="0" w:color="auto"/>
        <w:left w:val="none" w:sz="0" w:space="0" w:color="auto"/>
        <w:bottom w:val="none" w:sz="0" w:space="0" w:color="auto"/>
        <w:right w:val="none" w:sz="0" w:space="0" w:color="auto"/>
      </w:divBdr>
    </w:div>
    <w:div w:id="68770461">
      <w:bodyDiv w:val="1"/>
      <w:marLeft w:val="0"/>
      <w:marRight w:val="0"/>
      <w:marTop w:val="0"/>
      <w:marBottom w:val="0"/>
      <w:divBdr>
        <w:top w:val="none" w:sz="0" w:space="0" w:color="auto"/>
        <w:left w:val="none" w:sz="0" w:space="0" w:color="auto"/>
        <w:bottom w:val="none" w:sz="0" w:space="0" w:color="auto"/>
        <w:right w:val="none" w:sz="0" w:space="0" w:color="auto"/>
      </w:divBdr>
    </w:div>
    <w:div w:id="80299953">
      <w:bodyDiv w:val="1"/>
      <w:marLeft w:val="0"/>
      <w:marRight w:val="0"/>
      <w:marTop w:val="0"/>
      <w:marBottom w:val="0"/>
      <w:divBdr>
        <w:top w:val="none" w:sz="0" w:space="0" w:color="auto"/>
        <w:left w:val="none" w:sz="0" w:space="0" w:color="auto"/>
        <w:bottom w:val="none" w:sz="0" w:space="0" w:color="auto"/>
        <w:right w:val="none" w:sz="0" w:space="0" w:color="auto"/>
      </w:divBdr>
    </w:div>
    <w:div w:id="111025532">
      <w:bodyDiv w:val="1"/>
      <w:marLeft w:val="0"/>
      <w:marRight w:val="0"/>
      <w:marTop w:val="0"/>
      <w:marBottom w:val="0"/>
      <w:divBdr>
        <w:top w:val="none" w:sz="0" w:space="0" w:color="auto"/>
        <w:left w:val="none" w:sz="0" w:space="0" w:color="auto"/>
        <w:bottom w:val="none" w:sz="0" w:space="0" w:color="auto"/>
        <w:right w:val="none" w:sz="0" w:space="0" w:color="auto"/>
      </w:divBdr>
    </w:div>
    <w:div w:id="125895494">
      <w:bodyDiv w:val="1"/>
      <w:marLeft w:val="0"/>
      <w:marRight w:val="0"/>
      <w:marTop w:val="0"/>
      <w:marBottom w:val="0"/>
      <w:divBdr>
        <w:top w:val="none" w:sz="0" w:space="0" w:color="auto"/>
        <w:left w:val="none" w:sz="0" w:space="0" w:color="auto"/>
        <w:bottom w:val="none" w:sz="0" w:space="0" w:color="auto"/>
        <w:right w:val="none" w:sz="0" w:space="0" w:color="auto"/>
      </w:divBdr>
    </w:div>
    <w:div w:id="127359410">
      <w:bodyDiv w:val="1"/>
      <w:marLeft w:val="0"/>
      <w:marRight w:val="0"/>
      <w:marTop w:val="0"/>
      <w:marBottom w:val="0"/>
      <w:divBdr>
        <w:top w:val="none" w:sz="0" w:space="0" w:color="auto"/>
        <w:left w:val="none" w:sz="0" w:space="0" w:color="auto"/>
        <w:bottom w:val="none" w:sz="0" w:space="0" w:color="auto"/>
        <w:right w:val="none" w:sz="0" w:space="0" w:color="auto"/>
      </w:divBdr>
    </w:div>
    <w:div w:id="211843082">
      <w:bodyDiv w:val="1"/>
      <w:marLeft w:val="0"/>
      <w:marRight w:val="0"/>
      <w:marTop w:val="0"/>
      <w:marBottom w:val="0"/>
      <w:divBdr>
        <w:top w:val="none" w:sz="0" w:space="0" w:color="auto"/>
        <w:left w:val="none" w:sz="0" w:space="0" w:color="auto"/>
        <w:bottom w:val="none" w:sz="0" w:space="0" w:color="auto"/>
        <w:right w:val="none" w:sz="0" w:space="0" w:color="auto"/>
      </w:divBdr>
    </w:div>
    <w:div w:id="236016048">
      <w:bodyDiv w:val="1"/>
      <w:marLeft w:val="0"/>
      <w:marRight w:val="0"/>
      <w:marTop w:val="0"/>
      <w:marBottom w:val="0"/>
      <w:divBdr>
        <w:top w:val="none" w:sz="0" w:space="0" w:color="auto"/>
        <w:left w:val="none" w:sz="0" w:space="0" w:color="auto"/>
        <w:bottom w:val="none" w:sz="0" w:space="0" w:color="auto"/>
        <w:right w:val="none" w:sz="0" w:space="0" w:color="auto"/>
      </w:divBdr>
    </w:div>
    <w:div w:id="283852810">
      <w:bodyDiv w:val="1"/>
      <w:marLeft w:val="0"/>
      <w:marRight w:val="0"/>
      <w:marTop w:val="0"/>
      <w:marBottom w:val="0"/>
      <w:divBdr>
        <w:top w:val="none" w:sz="0" w:space="0" w:color="auto"/>
        <w:left w:val="none" w:sz="0" w:space="0" w:color="auto"/>
        <w:bottom w:val="none" w:sz="0" w:space="0" w:color="auto"/>
        <w:right w:val="none" w:sz="0" w:space="0" w:color="auto"/>
      </w:divBdr>
    </w:div>
    <w:div w:id="320741373">
      <w:bodyDiv w:val="1"/>
      <w:marLeft w:val="0"/>
      <w:marRight w:val="0"/>
      <w:marTop w:val="0"/>
      <w:marBottom w:val="0"/>
      <w:divBdr>
        <w:top w:val="none" w:sz="0" w:space="0" w:color="auto"/>
        <w:left w:val="none" w:sz="0" w:space="0" w:color="auto"/>
        <w:bottom w:val="none" w:sz="0" w:space="0" w:color="auto"/>
        <w:right w:val="none" w:sz="0" w:space="0" w:color="auto"/>
      </w:divBdr>
    </w:div>
    <w:div w:id="332491829">
      <w:bodyDiv w:val="1"/>
      <w:marLeft w:val="0"/>
      <w:marRight w:val="0"/>
      <w:marTop w:val="0"/>
      <w:marBottom w:val="0"/>
      <w:divBdr>
        <w:top w:val="none" w:sz="0" w:space="0" w:color="auto"/>
        <w:left w:val="none" w:sz="0" w:space="0" w:color="auto"/>
        <w:bottom w:val="none" w:sz="0" w:space="0" w:color="auto"/>
        <w:right w:val="none" w:sz="0" w:space="0" w:color="auto"/>
      </w:divBdr>
    </w:div>
    <w:div w:id="367876427">
      <w:bodyDiv w:val="1"/>
      <w:marLeft w:val="0"/>
      <w:marRight w:val="0"/>
      <w:marTop w:val="0"/>
      <w:marBottom w:val="0"/>
      <w:divBdr>
        <w:top w:val="none" w:sz="0" w:space="0" w:color="auto"/>
        <w:left w:val="none" w:sz="0" w:space="0" w:color="auto"/>
        <w:bottom w:val="none" w:sz="0" w:space="0" w:color="auto"/>
        <w:right w:val="none" w:sz="0" w:space="0" w:color="auto"/>
      </w:divBdr>
    </w:div>
    <w:div w:id="381634013">
      <w:bodyDiv w:val="1"/>
      <w:marLeft w:val="0"/>
      <w:marRight w:val="0"/>
      <w:marTop w:val="0"/>
      <w:marBottom w:val="0"/>
      <w:divBdr>
        <w:top w:val="none" w:sz="0" w:space="0" w:color="auto"/>
        <w:left w:val="none" w:sz="0" w:space="0" w:color="auto"/>
        <w:bottom w:val="none" w:sz="0" w:space="0" w:color="auto"/>
        <w:right w:val="none" w:sz="0" w:space="0" w:color="auto"/>
      </w:divBdr>
    </w:div>
    <w:div w:id="414016328">
      <w:bodyDiv w:val="1"/>
      <w:marLeft w:val="0"/>
      <w:marRight w:val="0"/>
      <w:marTop w:val="0"/>
      <w:marBottom w:val="0"/>
      <w:divBdr>
        <w:top w:val="none" w:sz="0" w:space="0" w:color="auto"/>
        <w:left w:val="none" w:sz="0" w:space="0" w:color="auto"/>
        <w:bottom w:val="none" w:sz="0" w:space="0" w:color="auto"/>
        <w:right w:val="none" w:sz="0" w:space="0" w:color="auto"/>
      </w:divBdr>
    </w:div>
    <w:div w:id="429857776">
      <w:bodyDiv w:val="1"/>
      <w:marLeft w:val="0"/>
      <w:marRight w:val="0"/>
      <w:marTop w:val="0"/>
      <w:marBottom w:val="0"/>
      <w:divBdr>
        <w:top w:val="none" w:sz="0" w:space="0" w:color="auto"/>
        <w:left w:val="none" w:sz="0" w:space="0" w:color="auto"/>
        <w:bottom w:val="none" w:sz="0" w:space="0" w:color="auto"/>
        <w:right w:val="none" w:sz="0" w:space="0" w:color="auto"/>
      </w:divBdr>
    </w:div>
    <w:div w:id="434405014">
      <w:bodyDiv w:val="1"/>
      <w:marLeft w:val="0"/>
      <w:marRight w:val="0"/>
      <w:marTop w:val="0"/>
      <w:marBottom w:val="0"/>
      <w:divBdr>
        <w:top w:val="none" w:sz="0" w:space="0" w:color="auto"/>
        <w:left w:val="none" w:sz="0" w:space="0" w:color="auto"/>
        <w:bottom w:val="none" w:sz="0" w:space="0" w:color="auto"/>
        <w:right w:val="none" w:sz="0" w:space="0" w:color="auto"/>
      </w:divBdr>
    </w:div>
    <w:div w:id="463475205">
      <w:bodyDiv w:val="1"/>
      <w:marLeft w:val="0"/>
      <w:marRight w:val="0"/>
      <w:marTop w:val="0"/>
      <w:marBottom w:val="0"/>
      <w:divBdr>
        <w:top w:val="none" w:sz="0" w:space="0" w:color="auto"/>
        <w:left w:val="none" w:sz="0" w:space="0" w:color="auto"/>
        <w:bottom w:val="none" w:sz="0" w:space="0" w:color="auto"/>
        <w:right w:val="none" w:sz="0" w:space="0" w:color="auto"/>
      </w:divBdr>
    </w:div>
    <w:div w:id="468018687">
      <w:bodyDiv w:val="1"/>
      <w:marLeft w:val="0"/>
      <w:marRight w:val="0"/>
      <w:marTop w:val="0"/>
      <w:marBottom w:val="0"/>
      <w:divBdr>
        <w:top w:val="none" w:sz="0" w:space="0" w:color="auto"/>
        <w:left w:val="none" w:sz="0" w:space="0" w:color="auto"/>
        <w:bottom w:val="none" w:sz="0" w:space="0" w:color="auto"/>
        <w:right w:val="none" w:sz="0" w:space="0" w:color="auto"/>
      </w:divBdr>
    </w:div>
    <w:div w:id="477381456">
      <w:bodyDiv w:val="1"/>
      <w:marLeft w:val="0"/>
      <w:marRight w:val="0"/>
      <w:marTop w:val="0"/>
      <w:marBottom w:val="0"/>
      <w:divBdr>
        <w:top w:val="none" w:sz="0" w:space="0" w:color="auto"/>
        <w:left w:val="none" w:sz="0" w:space="0" w:color="auto"/>
        <w:bottom w:val="none" w:sz="0" w:space="0" w:color="auto"/>
        <w:right w:val="none" w:sz="0" w:space="0" w:color="auto"/>
      </w:divBdr>
    </w:div>
    <w:div w:id="514422984">
      <w:bodyDiv w:val="1"/>
      <w:marLeft w:val="0"/>
      <w:marRight w:val="0"/>
      <w:marTop w:val="0"/>
      <w:marBottom w:val="0"/>
      <w:divBdr>
        <w:top w:val="none" w:sz="0" w:space="0" w:color="auto"/>
        <w:left w:val="none" w:sz="0" w:space="0" w:color="auto"/>
        <w:bottom w:val="none" w:sz="0" w:space="0" w:color="auto"/>
        <w:right w:val="none" w:sz="0" w:space="0" w:color="auto"/>
      </w:divBdr>
    </w:div>
    <w:div w:id="529151148">
      <w:bodyDiv w:val="1"/>
      <w:marLeft w:val="0"/>
      <w:marRight w:val="0"/>
      <w:marTop w:val="0"/>
      <w:marBottom w:val="0"/>
      <w:divBdr>
        <w:top w:val="none" w:sz="0" w:space="0" w:color="auto"/>
        <w:left w:val="none" w:sz="0" w:space="0" w:color="auto"/>
        <w:bottom w:val="none" w:sz="0" w:space="0" w:color="auto"/>
        <w:right w:val="none" w:sz="0" w:space="0" w:color="auto"/>
      </w:divBdr>
    </w:div>
    <w:div w:id="533688677">
      <w:bodyDiv w:val="1"/>
      <w:marLeft w:val="0"/>
      <w:marRight w:val="0"/>
      <w:marTop w:val="0"/>
      <w:marBottom w:val="0"/>
      <w:divBdr>
        <w:top w:val="none" w:sz="0" w:space="0" w:color="auto"/>
        <w:left w:val="none" w:sz="0" w:space="0" w:color="auto"/>
        <w:bottom w:val="none" w:sz="0" w:space="0" w:color="auto"/>
        <w:right w:val="none" w:sz="0" w:space="0" w:color="auto"/>
      </w:divBdr>
    </w:div>
    <w:div w:id="581375081">
      <w:bodyDiv w:val="1"/>
      <w:marLeft w:val="0"/>
      <w:marRight w:val="0"/>
      <w:marTop w:val="0"/>
      <w:marBottom w:val="0"/>
      <w:divBdr>
        <w:top w:val="none" w:sz="0" w:space="0" w:color="auto"/>
        <w:left w:val="none" w:sz="0" w:space="0" w:color="auto"/>
        <w:bottom w:val="none" w:sz="0" w:space="0" w:color="auto"/>
        <w:right w:val="none" w:sz="0" w:space="0" w:color="auto"/>
      </w:divBdr>
    </w:div>
    <w:div w:id="588582116">
      <w:bodyDiv w:val="1"/>
      <w:marLeft w:val="0"/>
      <w:marRight w:val="0"/>
      <w:marTop w:val="0"/>
      <w:marBottom w:val="0"/>
      <w:divBdr>
        <w:top w:val="none" w:sz="0" w:space="0" w:color="auto"/>
        <w:left w:val="none" w:sz="0" w:space="0" w:color="auto"/>
        <w:bottom w:val="none" w:sz="0" w:space="0" w:color="auto"/>
        <w:right w:val="none" w:sz="0" w:space="0" w:color="auto"/>
      </w:divBdr>
    </w:div>
    <w:div w:id="611547533">
      <w:bodyDiv w:val="1"/>
      <w:marLeft w:val="0"/>
      <w:marRight w:val="0"/>
      <w:marTop w:val="0"/>
      <w:marBottom w:val="0"/>
      <w:divBdr>
        <w:top w:val="none" w:sz="0" w:space="0" w:color="auto"/>
        <w:left w:val="none" w:sz="0" w:space="0" w:color="auto"/>
        <w:bottom w:val="none" w:sz="0" w:space="0" w:color="auto"/>
        <w:right w:val="none" w:sz="0" w:space="0" w:color="auto"/>
      </w:divBdr>
    </w:div>
    <w:div w:id="612977329">
      <w:bodyDiv w:val="1"/>
      <w:marLeft w:val="0"/>
      <w:marRight w:val="0"/>
      <w:marTop w:val="0"/>
      <w:marBottom w:val="0"/>
      <w:divBdr>
        <w:top w:val="none" w:sz="0" w:space="0" w:color="auto"/>
        <w:left w:val="none" w:sz="0" w:space="0" w:color="auto"/>
        <w:bottom w:val="none" w:sz="0" w:space="0" w:color="auto"/>
        <w:right w:val="none" w:sz="0" w:space="0" w:color="auto"/>
      </w:divBdr>
    </w:div>
    <w:div w:id="654532218">
      <w:bodyDiv w:val="1"/>
      <w:marLeft w:val="0"/>
      <w:marRight w:val="0"/>
      <w:marTop w:val="0"/>
      <w:marBottom w:val="0"/>
      <w:divBdr>
        <w:top w:val="none" w:sz="0" w:space="0" w:color="auto"/>
        <w:left w:val="none" w:sz="0" w:space="0" w:color="auto"/>
        <w:bottom w:val="none" w:sz="0" w:space="0" w:color="auto"/>
        <w:right w:val="none" w:sz="0" w:space="0" w:color="auto"/>
      </w:divBdr>
      <w:divsChild>
        <w:div w:id="1979873885">
          <w:marLeft w:val="0"/>
          <w:marRight w:val="0"/>
          <w:marTop w:val="0"/>
          <w:marBottom w:val="0"/>
          <w:divBdr>
            <w:top w:val="none" w:sz="0" w:space="0" w:color="auto"/>
            <w:left w:val="none" w:sz="0" w:space="0" w:color="auto"/>
            <w:bottom w:val="none" w:sz="0" w:space="0" w:color="auto"/>
            <w:right w:val="none" w:sz="0" w:space="0" w:color="auto"/>
          </w:divBdr>
          <w:divsChild>
            <w:div w:id="80950969">
              <w:marLeft w:val="0"/>
              <w:marRight w:val="0"/>
              <w:marTop w:val="0"/>
              <w:marBottom w:val="0"/>
              <w:divBdr>
                <w:top w:val="none" w:sz="0" w:space="0" w:color="auto"/>
                <w:left w:val="none" w:sz="0" w:space="0" w:color="auto"/>
                <w:bottom w:val="none" w:sz="0" w:space="0" w:color="auto"/>
                <w:right w:val="none" w:sz="0" w:space="0" w:color="auto"/>
              </w:divBdr>
              <w:divsChild>
                <w:div w:id="1741904816">
                  <w:marLeft w:val="0"/>
                  <w:marRight w:val="0"/>
                  <w:marTop w:val="0"/>
                  <w:marBottom w:val="0"/>
                  <w:divBdr>
                    <w:top w:val="none" w:sz="0" w:space="0" w:color="auto"/>
                    <w:left w:val="none" w:sz="0" w:space="0" w:color="auto"/>
                    <w:bottom w:val="none" w:sz="0" w:space="0" w:color="auto"/>
                    <w:right w:val="none" w:sz="0" w:space="0" w:color="auto"/>
                  </w:divBdr>
                  <w:divsChild>
                    <w:div w:id="880829196">
                      <w:marLeft w:val="0"/>
                      <w:marRight w:val="0"/>
                      <w:marTop w:val="0"/>
                      <w:marBottom w:val="0"/>
                      <w:divBdr>
                        <w:top w:val="none" w:sz="0" w:space="0" w:color="auto"/>
                        <w:left w:val="none" w:sz="0" w:space="0" w:color="auto"/>
                        <w:bottom w:val="none" w:sz="0" w:space="0" w:color="auto"/>
                        <w:right w:val="none" w:sz="0" w:space="0" w:color="auto"/>
                      </w:divBdr>
                      <w:divsChild>
                        <w:div w:id="54937215">
                          <w:marLeft w:val="0"/>
                          <w:marRight w:val="0"/>
                          <w:marTop w:val="0"/>
                          <w:marBottom w:val="0"/>
                          <w:divBdr>
                            <w:top w:val="none" w:sz="0" w:space="0" w:color="auto"/>
                            <w:left w:val="none" w:sz="0" w:space="0" w:color="auto"/>
                            <w:bottom w:val="none" w:sz="0" w:space="0" w:color="auto"/>
                            <w:right w:val="none" w:sz="0" w:space="0" w:color="auto"/>
                          </w:divBdr>
                          <w:divsChild>
                            <w:div w:id="203641688">
                              <w:marLeft w:val="0"/>
                              <w:marRight w:val="0"/>
                              <w:marTop w:val="0"/>
                              <w:marBottom w:val="0"/>
                              <w:divBdr>
                                <w:top w:val="none" w:sz="0" w:space="0" w:color="auto"/>
                                <w:left w:val="none" w:sz="0" w:space="0" w:color="auto"/>
                                <w:bottom w:val="none" w:sz="0" w:space="0" w:color="auto"/>
                                <w:right w:val="none" w:sz="0" w:space="0" w:color="auto"/>
                              </w:divBdr>
                            </w:div>
                          </w:divsChild>
                        </w:div>
                        <w:div w:id="597910633">
                          <w:marLeft w:val="0"/>
                          <w:marRight w:val="0"/>
                          <w:marTop w:val="0"/>
                          <w:marBottom w:val="0"/>
                          <w:divBdr>
                            <w:top w:val="none" w:sz="0" w:space="0" w:color="auto"/>
                            <w:left w:val="none" w:sz="0" w:space="0" w:color="auto"/>
                            <w:bottom w:val="none" w:sz="0" w:space="0" w:color="auto"/>
                            <w:right w:val="none" w:sz="0" w:space="0" w:color="auto"/>
                          </w:divBdr>
                        </w:div>
                        <w:div w:id="10764127">
                          <w:marLeft w:val="0"/>
                          <w:marRight w:val="0"/>
                          <w:marTop w:val="0"/>
                          <w:marBottom w:val="0"/>
                          <w:divBdr>
                            <w:top w:val="none" w:sz="0" w:space="0" w:color="auto"/>
                            <w:left w:val="none" w:sz="0" w:space="0" w:color="auto"/>
                            <w:bottom w:val="none" w:sz="0" w:space="0" w:color="auto"/>
                            <w:right w:val="none" w:sz="0" w:space="0" w:color="auto"/>
                          </w:divBdr>
                          <w:divsChild>
                            <w:div w:id="2074349142">
                              <w:marLeft w:val="0"/>
                              <w:marRight w:val="0"/>
                              <w:marTop w:val="0"/>
                              <w:marBottom w:val="0"/>
                              <w:divBdr>
                                <w:top w:val="none" w:sz="0" w:space="0" w:color="auto"/>
                                <w:left w:val="none" w:sz="0" w:space="0" w:color="auto"/>
                                <w:bottom w:val="none" w:sz="0" w:space="0" w:color="auto"/>
                                <w:right w:val="none" w:sz="0" w:space="0" w:color="auto"/>
                              </w:divBdr>
                              <w:divsChild>
                                <w:div w:id="132265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5903709">
          <w:marLeft w:val="0"/>
          <w:marRight w:val="0"/>
          <w:marTop w:val="0"/>
          <w:marBottom w:val="0"/>
          <w:divBdr>
            <w:top w:val="none" w:sz="0" w:space="0" w:color="auto"/>
            <w:left w:val="none" w:sz="0" w:space="0" w:color="auto"/>
            <w:bottom w:val="none" w:sz="0" w:space="0" w:color="auto"/>
            <w:right w:val="none" w:sz="0" w:space="0" w:color="auto"/>
          </w:divBdr>
          <w:divsChild>
            <w:div w:id="1274558783">
              <w:marLeft w:val="0"/>
              <w:marRight w:val="0"/>
              <w:marTop w:val="0"/>
              <w:marBottom w:val="0"/>
              <w:divBdr>
                <w:top w:val="none" w:sz="0" w:space="0" w:color="auto"/>
                <w:left w:val="none" w:sz="0" w:space="0" w:color="auto"/>
                <w:bottom w:val="none" w:sz="0" w:space="0" w:color="auto"/>
                <w:right w:val="none" w:sz="0" w:space="0" w:color="auto"/>
              </w:divBdr>
              <w:divsChild>
                <w:div w:id="2085059024">
                  <w:marLeft w:val="0"/>
                  <w:marRight w:val="0"/>
                  <w:marTop w:val="0"/>
                  <w:marBottom w:val="0"/>
                  <w:divBdr>
                    <w:top w:val="none" w:sz="0" w:space="0" w:color="auto"/>
                    <w:left w:val="none" w:sz="0" w:space="0" w:color="auto"/>
                    <w:bottom w:val="none" w:sz="0" w:space="0" w:color="auto"/>
                    <w:right w:val="none" w:sz="0" w:space="0" w:color="auto"/>
                  </w:divBdr>
                  <w:divsChild>
                    <w:div w:id="1572346945">
                      <w:marLeft w:val="0"/>
                      <w:marRight w:val="0"/>
                      <w:marTop w:val="0"/>
                      <w:marBottom w:val="0"/>
                      <w:divBdr>
                        <w:top w:val="none" w:sz="0" w:space="0" w:color="auto"/>
                        <w:left w:val="none" w:sz="0" w:space="0" w:color="auto"/>
                        <w:bottom w:val="none" w:sz="0" w:space="0" w:color="auto"/>
                        <w:right w:val="none" w:sz="0" w:space="0" w:color="auto"/>
                      </w:divBdr>
                      <w:divsChild>
                        <w:div w:id="1524052331">
                          <w:marLeft w:val="0"/>
                          <w:marRight w:val="0"/>
                          <w:marTop w:val="0"/>
                          <w:marBottom w:val="0"/>
                          <w:divBdr>
                            <w:top w:val="none" w:sz="0" w:space="0" w:color="auto"/>
                            <w:left w:val="none" w:sz="0" w:space="0" w:color="auto"/>
                            <w:bottom w:val="none" w:sz="0" w:space="0" w:color="auto"/>
                            <w:right w:val="none" w:sz="0" w:space="0" w:color="auto"/>
                          </w:divBdr>
                          <w:divsChild>
                            <w:div w:id="166462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892423">
                      <w:marLeft w:val="0"/>
                      <w:marRight w:val="0"/>
                      <w:marTop w:val="0"/>
                      <w:marBottom w:val="0"/>
                      <w:divBdr>
                        <w:top w:val="none" w:sz="0" w:space="0" w:color="auto"/>
                        <w:left w:val="none" w:sz="0" w:space="0" w:color="auto"/>
                        <w:bottom w:val="none" w:sz="0" w:space="0" w:color="auto"/>
                        <w:right w:val="none" w:sz="0" w:space="0" w:color="auto"/>
                      </w:divBdr>
                      <w:divsChild>
                        <w:div w:id="1889563248">
                          <w:marLeft w:val="0"/>
                          <w:marRight w:val="0"/>
                          <w:marTop w:val="0"/>
                          <w:marBottom w:val="0"/>
                          <w:divBdr>
                            <w:top w:val="none" w:sz="0" w:space="0" w:color="auto"/>
                            <w:left w:val="none" w:sz="0" w:space="0" w:color="auto"/>
                            <w:bottom w:val="none" w:sz="0" w:space="0" w:color="auto"/>
                            <w:right w:val="none" w:sz="0" w:space="0" w:color="auto"/>
                          </w:divBdr>
                          <w:divsChild>
                            <w:div w:id="367606944">
                              <w:marLeft w:val="0"/>
                              <w:marRight w:val="0"/>
                              <w:marTop w:val="0"/>
                              <w:marBottom w:val="0"/>
                              <w:divBdr>
                                <w:top w:val="none" w:sz="0" w:space="0" w:color="auto"/>
                                <w:left w:val="none" w:sz="0" w:space="0" w:color="auto"/>
                                <w:bottom w:val="none" w:sz="0" w:space="0" w:color="auto"/>
                                <w:right w:val="none" w:sz="0" w:space="0" w:color="auto"/>
                              </w:divBdr>
                              <w:divsChild>
                                <w:div w:id="504440265">
                                  <w:marLeft w:val="0"/>
                                  <w:marRight w:val="0"/>
                                  <w:marTop w:val="0"/>
                                  <w:marBottom w:val="0"/>
                                  <w:divBdr>
                                    <w:top w:val="none" w:sz="0" w:space="0" w:color="auto"/>
                                    <w:left w:val="none" w:sz="0" w:space="0" w:color="auto"/>
                                    <w:bottom w:val="none" w:sz="0" w:space="0" w:color="auto"/>
                                    <w:right w:val="none" w:sz="0" w:space="0" w:color="auto"/>
                                  </w:divBdr>
                                </w:div>
                                <w:div w:id="903762927">
                                  <w:marLeft w:val="240"/>
                                  <w:marRight w:val="0"/>
                                  <w:marTop w:val="0"/>
                                  <w:marBottom w:val="0"/>
                                  <w:divBdr>
                                    <w:top w:val="none" w:sz="0" w:space="0" w:color="auto"/>
                                    <w:left w:val="none" w:sz="0" w:space="0" w:color="auto"/>
                                    <w:bottom w:val="none" w:sz="0" w:space="0" w:color="auto"/>
                                    <w:right w:val="none" w:sz="0" w:space="0" w:color="auto"/>
                                  </w:divBdr>
                                  <w:divsChild>
                                    <w:div w:id="1660422072">
                                      <w:marLeft w:val="0"/>
                                      <w:marRight w:val="0"/>
                                      <w:marTop w:val="0"/>
                                      <w:marBottom w:val="0"/>
                                      <w:divBdr>
                                        <w:top w:val="none" w:sz="0" w:space="0" w:color="auto"/>
                                        <w:left w:val="none" w:sz="0" w:space="0" w:color="auto"/>
                                        <w:bottom w:val="none" w:sz="0" w:space="0" w:color="auto"/>
                                        <w:right w:val="none" w:sz="0" w:space="0" w:color="auto"/>
                                      </w:divBdr>
                                      <w:divsChild>
                                        <w:div w:id="1002925994">
                                          <w:marLeft w:val="0"/>
                                          <w:marRight w:val="0"/>
                                          <w:marTop w:val="0"/>
                                          <w:marBottom w:val="0"/>
                                          <w:divBdr>
                                            <w:top w:val="none" w:sz="0" w:space="0" w:color="auto"/>
                                            <w:left w:val="none" w:sz="0" w:space="0" w:color="auto"/>
                                            <w:bottom w:val="none" w:sz="0" w:space="0" w:color="auto"/>
                                            <w:right w:val="none" w:sz="0" w:space="0" w:color="auto"/>
                                          </w:divBdr>
                                          <w:divsChild>
                                            <w:div w:id="448738816">
                                              <w:marLeft w:val="0"/>
                                              <w:marRight w:val="0"/>
                                              <w:marTop w:val="0"/>
                                              <w:marBottom w:val="0"/>
                                              <w:divBdr>
                                                <w:top w:val="none" w:sz="0" w:space="0" w:color="auto"/>
                                                <w:left w:val="none" w:sz="0" w:space="0" w:color="auto"/>
                                                <w:bottom w:val="none" w:sz="0" w:space="0" w:color="auto"/>
                                                <w:right w:val="none" w:sz="0" w:space="0" w:color="auto"/>
                                              </w:divBdr>
                                              <w:divsChild>
                                                <w:div w:id="42835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5448303">
      <w:bodyDiv w:val="1"/>
      <w:marLeft w:val="0"/>
      <w:marRight w:val="0"/>
      <w:marTop w:val="0"/>
      <w:marBottom w:val="0"/>
      <w:divBdr>
        <w:top w:val="none" w:sz="0" w:space="0" w:color="auto"/>
        <w:left w:val="none" w:sz="0" w:space="0" w:color="auto"/>
        <w:bottom w:val="none" w:sz="0" w:space="0" w:color="auto"/>
        <w:right w:val="none" w:sz="0" w:space="0" w:color="auto"/>
      </w:divBdr>
    </w:div>
    <w:div w:id="689726440">
      <w:bodyDiv w:val="1"/>
      <w:marLeft w:val="0"/>
      <w:marRight w:val="0"/>
      <w:marTop w:val="0"/>
      <w:marBottom w:val="0"/>
      <w:divBdr>
        <w:top w:val="none" w:sz="0" w:space="0" w:color="auto"/>
        <w:left w:val="none" w:sz="0" w:space="0" w:color="auto"/>
        <w:bottom w:val="none" w:sz="0" w:space="0" w:color="auto"/>
        <w:right w:val="none" w:sz="0" w:space="0" w:color="auto"/>
      </w:divBdr>
    </w:div>
    <w:div w:id="690568047">
      <w:bodyDiv w:val="1"/>
      <w:marLeft w:val="0"/>
      <w:marRight w:val="0"/>
      <w:marTop w:val="0"/>
      <w:marBottom w:val="0"/>
      <w:divBdr>
        <w:top w:val="none" w:sz="0" w:space="0" w:color="auto"/>
        <w:left w:val="none" w:sz="0" w:space="0" w:color="auto"/>
        <w:bottom w:val="none" w:sz="0" w:space="0" w:color="auto"/>
        <w:right w:val="none" w:sz="0" w:space="0" w:color="auto"/>
      </w:divBdr>
    </w:div>
    <w:div w:id="699360800">
      <w:bodyDiv w:val="1"/>
      <w:marLeft w:val="0"/>
      <w:marRight w:val="0"/>
      <w:marTop w:val="0"/>
      <w:marBottom w:val="0"/>
      <w:divBdr>
        <w:top w:val="none" w:sz="0" w:space="0" w:color="auto"/>
        <w:left w:val="none" w:sz="0" w:space="0" w:color="auto"/>
        <w:bottom w:val="none" w:sz="0" w:space="0" w:color="auto"/>
        <w:right w:val="none" w:sz="0" w:space="0" w:color="auto"/>
      </w:divBdr>
    </w:div>
    <w:div w:id="718013055">
      <w:bodyDiv w:val="1"/>
      <w:marLeft w:val="0"/>
      <w:marRight w:val="0"/>
      <w:marTop w:val="0"/>
      <w:marBottom w:val="0"/>
      <w:divBdr>
        <w:top w:val="none" w:sz="0" w:space="0" w:color="auto"/>
        <w:left w:val="none" w:sz="0" w:space="0" w:color="auto"/>
        <w:bottom w:val="none" w:sz="0" w:space="0" w:color="auto"/>
        <w:right w:val="none" w:sz="0" w:space="0" w:color="auto"/>
      </w:divBdr>
    </w:div>
    <w:div w:id="718437299">
      <w:bodyDiv w:val="1"/>
      <w:marLeft w:val="0"/>
      <w:marRight w:val="0"/>
      <w:marTop w:val="0"/>
      <w:marBottom w:val="0"/>
      <w:divBdr>
        <w:top w:val="none" w:sz="0" w:space="0" w:color="auto"/>
        <w:left w:val="none" w:sz="0" w:space="0" w:color="auto"/>
        <w:bottom w:val="none" w:sz="0" w:space="0" w:color="auto"/>
        <w:right w:val="none" w:sz="0" w:space="0" w:color="auto"/>
      </w:divBdr>
    </w:div>
    <w:div w:id="743599744">
      <w:bodyDiv w:val="1"/>
      <w:marLeft w:val="0"/>
      <w:marRight w:val="0"/>
      <w:marTop w:val="0"/>
      <w:marBottom w:val="0"/>
      <w:divBdr>
        <w:top w:val="none" w:sz="0" w:space="0" w:color="auto"/>
        <w:left w:val="none" w:sz="0" w:space="0" w:color="auto"/>
        <w:bottom w:val="none" w:sz="0" w:space="0" w:color="auto"/>
        <w:right w:val="none" w:sz="0" w:space="0" w:color="auto"/>
      </w:divBdr>
    </w:div>
    <w:div w:id="750272253">
      <w:bodyDiv w:val="1"/>
      <w:marLeft w:val="0"/>
      <w:marRight w:val="0"/>
      <w:marTop w:val="0"/>
      <w:marBottom w:val="0"/>
      <w:divBdr>
        <w:top w:val="none" w:sz="0" w:space="0" w:color="auto"/>
        <w:left w:val="none" w:sz="0" w:space="0" w:color="auto"/>
        <w:bottom w:val="none" w:sz="0" w:space="0" w:color="auto"/>
        <w:right w:val="none" w:sz="0" w:space="0" w:color="auto"/>
      </w:divBdr>
    </w:div>
    <w:div w:id="774788364">
      <w:bodyDiv w:val="1"/>
      <w:marLeft w:val="0"/>
      <w:marRight w:val="0"/>
      <w:marTop w:val="0"/>
      <w:marBottom w:val="0"/>
      <w:divBdr>
        <w:top w:val="none" w:sz="0" w:space="0" w:color="auto"/>
        <w:left w:val="none" w:sz="0" w:space="0" w:color="auto"/>
        <w:bottom w:val="none" w:sz="0" w:space="0" w:color="auto"/>
        <w:right w:val="none" w:sz="0" w:space="0" w:color="auto"/>
      </w:divBdr>
    </w:div>
    <w:div w:id="784928821">
      <w:bodyDiv w:val="1"/>
      <w:marLeft w:val="0"/>
      <w:marRight w:val="0"/>
      <w:marTop w:val="0"/>
      <w:marBottom w:val="0"/>
      <w:divBdr>
        <w:top w:val="none" w:sz="0" w:space="0" w:color="auto"/>
        <w:left w:val="none" w:sz="0" w:space="0" w:color="auto"/>
        <w:bottom w:val="none" w:sz="0" w:space="0" w:color="auto"/>
        <w:right w:val="none" w:sz="0" w:space="0" w:color="auto"/>
      </w:divBdr>
    </w:div>
    <w:div w:id="793671792">
      <w:bodyDiv w:val="1"/>
      <w:marLeft w:val="0"/>
      <w:marRight w:val="0"/>
      <w:marTop w:val="0"/>
      <w:marBottom w:val="0"/>
      <w:divBdr>
        <w:top w:val="none" w:sz="0" w:space="0" w:color="auto"/>
        <w:left w:val="none" w:sz="0" w:space="0" w:color="auto"/>
        <w:bottom w:val="none" w:sz="0" w:space="0" w:color="auto"/>
        <w:right w:val="none" w:sz="0" w:space="0" w:color="auto"/>
      </w:divBdr>
    </w:div>
    <w:div w:id="955217447">
      <w:bodyDiv w:val="1"/>
      <w:marLeft w:val="0"/>
      <w:marRight w:val="0"/>
      <w:marTop w:val="0"/>
      <w:marBottom w:val="0"/>
      <w:divBdr>
        <w:top w:val="none" w:sz="0" w:space="0" w:color="auto"/>
        <w:left w:val="none" w:sz="0" w:space="0" w:color="auto"/>
        <w:bottom w:val="none" w:sz="0" w:space="0" w:color="auto"/>
        <w:right w:val="none" w:sz="0" w:space="0" w:color="auto"/>
      </w:divBdr>
      <w:divsChild>
        <w:div w:id="1770731150">
          <w:marLeft w:val="0"/>
          <w:marRight w:val="0"/>
          <w:marTop w:val="0"/>
          <w:marBottom w:val="0"/>
          <w:divBdr>
            <w:top w:val="none" w:sz="0" w:space="0" w:color="auto"/>
            <w:left w:val="none" w:sz="0" w:space="0" w:color="auto"/>
            <w:bottom w:val="none" w:sz="0" w:space="0" w:color="auto"/>
            <w:right w:val="none" w:sz="0" w:space="0" w:color="auto"/>
          </w:divBdr>
          <w:divsChild>
            <w:div w:id="749502272">
              <w:marLeft w:val="0"/>
              <w:marRight w:val="120"/>
              <w:marTop w:val="135"/>
              <w:marBottom w:val="30"/>
              <w:divBdr>
                <w:top w:val="none" w:sz="0" w:space="0" w:color="auto"/>
                <w:left w:val="none" w:sz="0" w:space="0" w:color="auto"/>
                <w:bottom w:val="none" w:sz="0" w:space="0" w:color="auto"/>
                <w:right w:val="none" w:sz="0" w:space="0" w:color="auto"/>
              </w:divBdr>
              <w:divsChild>
                <w:div w:id="66540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124257">
          <w:marLeft w:val="0"/>
          <w:marRight w:val="0"/>
          <w:marTop w:val="0"/>
          <w:marBottom w:val="0"/>
          <w:divBdr>
            <w:top w:val="none" w:sz="0" w:space="0" w:color="auto"/>
            <w:left w:val="none" w:sz="0" w:space="0" w:color="auto"/>
            <w:bottom w:val="none" w:sz="0" w:space="0" w:color="auto"/>
            <w:right w:val="none" w:sz="0" w:space="0" w:color="auto"/>
          </w:divBdr>
          <w:divsChild>
            <w:div w:id="2061664047">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163085026">
          <w:marLeft w:val="0"/>
          <w:marRight w:val="0"/>
          <w:marTop w:val="0"/>
          <w:marBottom w:val="0"/>
          <w:divBdr>
            <w:top w:val="none" w:sz="0" w:space="0" w:color="auto"/>
            <w:left w:val="none" w:sz="0" w:space="0" w:color="auto"/>
            <w:bottom w:val="none" w:sz="0" w:space="0" w:color="auto"/>
            <w:right w:val="none" w:sz="0" w:space="0" w:color="auto"/>
          </w:divBdr>
          <w:divsChild>
            <w:div w:id="1857381388">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31347610">
          <w:marLeft w:val="0"/>
          <w:marRight w:val="0"/>
          <w:marTop w:val="0"/>
          <w:marBottom w:val="0"/>
          <w:divBdr>
            <w:top w:val="none" w:sz="0" w:space="0" w:color="auto"/>
            <w:left w:val="none" w:sz="0" w:space="0" w:color="auto"/>
            <w:bottom w:val="none" w:sz="0" w:space="0" w:color="auto"/>
            <w:right w:val="none" w:sz="0" w:space="0" w:color="auto"/>
          </w:divBdr>
          <w:divsChild>
            <w:div w:id="890389248">
              <w:marLeft w:val="0"/>
              <w:marRight w:val="60"/>
              <w:marTop w:val="90"/>
              <w:marBottom w:val="0"/>
              <w:divBdr>
                <w:top w:val="none" w:sz="0" w:space="0" w:color="auto"/>
                <w:left w:val="none" w:sz="0" w:space="0" w:color="auto"/>
                <w:bottom w:val="none" w:sz="0" w:space="0" w:color="auto"/>
                <w:right w:val="none" w:sz="0" w:space="0" w:color="auto"/>
              </w:divBdr>
            </w:div>
          </w:divsChild>
        </w:div>
        <w:div w:id="1339045066">
          <w:marLeft w:val="0"/>
          <w:marRight w:val="0"/>
          <w:marTop w:val="0"/>
          <w:marBottom w:val="0"/>
          <w:divBdr>
            <w:top w:val="none" w:sz="0" w:space="0" w:color="auto"/>
            <w:left w:val="none" w:sz="0" w:space="0" w:color="auto"/>
            <w:bottom w:val="none" w:sz="0" w:space="0" w:color="auto"/>
            <w:right w:val="none" w:sz="0" w:space="0" w:color="auto"/>
          </w:divBdr>
          <w:divsChild>
            <w:div w:id="1782143561">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458724155">
          <w:marLeft w:val="0"/>
          <w:marRight w:val="0"/>
          <w:marTop w:val="0"/>
          <w:marBottom w:val="0"/>
          <w:divBdr>
            <w:top w:val="none" w:sz="0" w:space="0" w:color="auto"/>
            <w:left w:val="none" w:sz="0" w:space="0" w:color="auto"/>
            <w:bottom w:val="none" w:sz="0" w:space="0" w:color="auto"/>
            <w:right w:val="none" w:sz="0" w:space="0" w:color="auto"/>
          </w:divBdr>
          <w:divsChild>
            <w:div w:id="940457637">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608539420">
          <w:marLeft w:val="0"/>
          <w:marRight w:val="0"/>
          <w:marTop w:val="0"/>
          <w:marBottom w:val="0"/>
          <w:divBdr>
            <w:top w:val="none" w:sz="0" w:space="0" w:color="auto"/>
            <w:left w:val="none" w:sz="0" w:space="0" w:color="auto"/>
            <w:bottom w:val="none" w:sz="0" w:space="0" w:color="auto"/>
            <w:right w:val="none" w:sz="0" w:space="0" w:color="auto"/>
          </w:divBdr>
          <w:divsChild>
            <w:div w:id="1305281709">
              <w:marLeft w:val="0"/>
              <w:marRight w:val="60"/>
              <w:marTop w:val="90"/>
              <w:marBottom w:val="0"/>
              <w:divBdr>
                <w:top w:val="none" w:sz="0" w:space="0" w:color="auto"/>
                <w:left w:val="none" w:sz="0" w:space="0" w:color="auto"/>
                <w:bottom w:val="none" w:sz="0" w:space="0" w:color="auto"/>
                <w:right w:val="none" w:sz="0" w:space="0" w:color="auto"/>
              </w:divBdr>
            </w:div>
          </w:divsChild>
        </w:div>
        <w:div w:id="329992011">
          <w:marLeft w:val="0"/>
          <w:marRight w:val="0"/>
          <w:marTop w:val="0"/>
          <w:marBottom w:val="0"/>
          <w:divBdr>
            <w:top w:val="none" w:sz="0" w:space="0" w:color="auto"/>
            <w:left w:val="none" w:sz="0" w:space="0" w:color="auto"/>
            <w:bottom w:val="none" w:sz="0" w:space="0" w:color="auto"/>
            <w:right w:val="none" w:sz="0" w:space="0" w:color="auto"/>
          </w:divBdr>
          <w:divsChild>
            <w:div w:id="355423809">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755741720">
          <w:marLeft w:val="0"/>
          <w:marRight w:val="0"/>
          <w:marTop w:val="0"/>
          <w:marBottom w:val="0"/>
          <w:divBdr>
            <w:top w:val="none" w:sz="0" w:space="0" w:color="auto"/>
            <w:left w:val="none" w:sz="0" w:space="0" w:color="auto"/>
            <w:bottom w:val="none" w:sz="0" w:space="0" w:color="auto"/>
            <w:right w:val="none" w:sz="0" w:space="0" w:color="auto"/>
          </w:divBdr>
          <w:divsChild>
            <w:div w:id="853568178">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432506875">
          <w:marLeft w:val="0"/>
          <w:marRight w:val="0"/>
          <w:marTop w:val="0"/>
          <w:marBottom w:val="0"/>
          <w:divBdr>
            <w:top w:val="none" w:sz="0" w:space="0" w:color="auto"/>
            <w:left w:val="none" w:sz="0" w:space="0" w:color="auto"/>
            <w:bottom w:val="none" w:sz="0" w:space="0" w:color="auto"/>
            <w:right w:val="none" w:sz="0" w:space="0" w:color="auto"/>
          </w:divBdr>
          <w:divsChild>
            <w:div w:id="499271647">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058356399">
          <w:marLeft w:val="0"/>
          <w:marRight w:val="0"/>
          <w:marTop w:val="0"/>
          <w:marBottom w:val="0"/>
          <w:divBdr>
            <w:top w:val="none" w:sz="0" w:space="0" w:color="auto"/>
            <w:left w:val="none" w:sz="0" w:space="0" w:color="auto"/>
            <w:bottom w:val="none" w:sz="0" w:space="0" w:color="auto"/>
            <w:right w:val="none" w:sz="0" w:space="0" w:color="auto"/>
          </w:divBdr>
          <w:divsChild>
            <w:div w:id="986741794">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362291250">
          <w:marLeft w:val="0"/>
          <w:marRight w:val="0"/>
          <w:marTop w:val="0"/>
          <w:marBottom w:val="0"/>
          <w:divBdr>
            <w:top w:val="none" w:sz="0" w:space="0" w:color="auto"/>
            <w:left w:val="none" w:sz="0" w:space="0" w:color="auto"/>
            <w:bottom w:val="none" w:sz="0" w:space="0" w:color="auto"/>
            <w:right w:val="none" w:sz="0" w:space="0" w:color="auto"/>
          </w:divBdr>
          <w:divsChild>
            <w:div w:id="640699154">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402873574">
          <w:marLeft w:val="0"/>
          <w:marRight w:val="0"/>
          <w:marTop w:val="0"/>
          <w:marBottom w:val="0"/>
          <w:divBdr>
            <w:top w:val="none" w:sz="0" w:space="0" w:color="auto"/>
            <w:left w:val="none" w:sz="0" w:space="0" w:color="auto"/>
            <w:bottom w:val="none" w:sz="0" w:space="0" w:color="auto"/>
            <w:right w:val="none" w:sz="0" w:space="0" w:color="auto"/>
          </w:divBdr>
          <w:divsChild>
            <w:div w:id="488400096">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940601039">
          <w:marLeft w:val="0"/>
          <w:marRight w:val="0"/>
          <w:marTop w:val="0"/>
          <w:marBottom w:val="0"/>
          <w:divBdr>
            <w:top w:val="none" w:sz="0" w:space="0" w:color="auto"/>
            <w:left w:val="none" w:sz="0" w:space="0" w:color="auto"/>
            <w:bottom w:val="none" w:sz="0" w:space="0" w:color="auto"/>
            <w:right w:val="none" w:sz="0" w:space="0" w:color="auto"/>
          </w:divBdr>
          <w:divsChild>
            <w:div w:id="2062435030">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547445305">
          <w:marLeft w:val="0"/>
          <w:marRight w:val="0"/>
          <w:marTop w:val="0"/>
          <w:marBottom w:val="0"/>
          <w:divBdr>
            <w:top w:val="none" w:sz="0" w:space="0" w:color="auto"/>
            <w:left w:val="none" w:sz="0" w:space="0" w:color="auto"/>
            <w:bottom w:val="none" w:sz="0" w:space="0" w:color="auto"/>
            <w:right w:val="none" w:sz="0" w:space="0" w:color="auto"/>
          </w:divBdr>
          <w:divsChild>
            <w:div w:id="534344391">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026637408">
          <w:marLeft w:val="0"/>
          <w:marRight w:val="0"/>
          <w:marTop w:val="0"/>
          <w:marBottom w:val="0"/>
          <w:divBdr>
            <w:top w:val="none" w:sz="0" w:space="0" w:color="auto"/>
            <w:left w:val="none" w:sz="0" w:space="0" w:color="auto"/>
            <w:bottom w:val="none" w:sz="0" w:space="0" w:color="auto"/>
            <w:right w:val="none" w:sz="0" w:space="0" w:color="auto"/>
          </w:divBdr>
          <w:divsChild>
            <w:div w:id="570502682">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761418033">
          <w:marLeft w:val="0"/>
          <w:marRight w:val="0"/>
          <w:marTop w:val="0"/>
          <w:marBottom w:val="0"/>
          <w:divBdr>
            <w:top w:val="none" w:sz="0" w:space="0" w:color="auto"/>
            <w:left w:val="none" w:sz="0" w:space="0" w:color="auto"/>
            <w:bottom w:val="none" w:sz="0" w:space="0" w:color="auto"/>
            <w:right w:val="none" w:sz="0" w:space="0" w:color="auto"/>
          </w:divBdr>
          <w:divsChild>
            <w:div w:id="116489930">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65437842">
          <w:marLeft w:val="0"/>
          <w:marRight w:val="0"/>
          <w:marTop w:val="0"/>
          <w:marBottom w:val="0"/>
          <w:divBdr>
            <w:top w:val="none" w:sz="0" w:space="0" w:color="auto"/>
            <w:left w:val="none" w:sz="0" w:space="0" w:color="auto"/>
            <w:bottom w:val="none" w:sz="0" w:space="0" w:color="auto"/>
            <w:right w:val="none" w:sz="0" w:space="0" w:color="auto"/>
          </w:divBdr>
          <w:divsChild>
            <w:div w:id="1539467365">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2171540">
          <w:marLeft w:val="0"/>
          <w:marRight w:val="0"/>
          <w:marTop w:val="0"/>
          <w:marBottom w:val="0"/>
          <w:divBdr>
            <w:top w:val="none" w:sz="0" w:space="0" w:color="auto"/>
            <w:left w:val="none" w:sz="0" w:space="0" w:color="auto"/>
            <w:bottom w:val="none" w:sz="0" w:space="0" w:color="auto"/>
            <w:right w:val="none" w:sz="0" w:space="0" w:color="auto"/>
          </w:divBdr>
          <w:divsChild>
            <w:div w:id="1187519890">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995960350">
          <w:marLeft w:val="0"/>
          <w:marRight w:val="0"/>
          <w:marTop w:val="0"/>
          <w:marBottom w:val="0"/>
          <w:divBdr>
            <w:top w:val="none" w:sz="0" w:space="0" w:color="auto"/>
            <w:left w:val="none" w:sz="0" w:space="0" w:color="auto"/>
            <w:bottom w:val="none" w:sz="0" w:space="0" w:color="auto"/>
            <w:right w:val="none" w:sz="0" w:space="0" w:color="auto"/>
          </w:divBdr>
          <w:divsChild>
            <w:div w:id="283536737">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460539205">
          <w:marLeft w:val="0"/>
          <w:marRight w:val="0"/>
          <w:marTop w:val="0"/>
          <w:marBottom w:val="0"/>
          <w:divBdr>
            <w:top w:val="none" w:sz="0" w:space="0" w:color="auto"/>
            <w:left w:val="none" w:sz="0" w:space="0" w:color="auto"/>
            <w:bottom w:val="none" w:sz="0" w:space="0" w:color="auto"/>
            <w:right w:val="none" w:sz="0" w:space="0" w:color="auto"/>
          </w:divBdr>
          <w:divsChild>
            <w:div w:id="1686861978">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910310931">
          <w:marLeft w:val="0"/>
          <w:marRight w:val="0"/>
          <w:marTop w:val="0"/>
          <w:marBottom w:val="0"/>
          <w:divBdr>
            <w:top w:val="none" w:sz="0" w:space="0" w:color="auto"/>
            <w:left w:val="none" w:sz="0" w:space="0" w:color="auto"/>
            <w:bottom w:val="none" w:sz="0" w:space="0" w:color="auto"/>
            <w:right w:val="none" w:sz="0" w:space="0" w:color="auto"/>
          </w:divBdr>
          <w:divsChild>
            <w:div w:id="1719429786">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372731202">
          <w:marLeft w:val="0"/>
          <w:marRight w:val="0"/>
          <w:marTop w:val="0"/>
          <w:marBottom w:val="0"/>
          <w:divBdr>
            <w:top w:val="none" w:sz="0" w:space="0" w:color="auto"/>
            <w:left w:val="none" w:sz="0" w:space="0" w:color="auto"/>
            <w:bottom w:val="none" w:sz="0" w:space="0" w:color="auto"/>
            <w:right w:val="none" w:sz="0" w:space="0" w:color="auto"/>
          </w:divBdr>
          <w:divsChild>
            <w:div w:id="1779174463">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045645088">
          <w:marLeft w:val="0"/>
          <w:marRight w:val="0"/>
          <w:marTop w:val="0"/>
          <w:marBottom w:val="0"/>
          <w:divBdr>
            <w:top w:val="none" w:sz="0" w:space="0" w:color="auto"/>
            <w:left w:val="none" w:sz="0" w:space="0" w:color="auto"/>
            <w:bottom w:val="none" w:sz="0" w:space="0" w:color="auto"/>
            <w:right w:val="none" w:sz="0" w:space="0" w:color="auto"/>
          </w:divBdr>
          <w:divsChild>
            <w:div w:id="1791437328">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561474818">
          <w:marLeft w:val="0"/>
          <w:marRight w:val="0"/>
          <w:marTop w:val="0"/>
          <w:marBottom w:val="0"/>
          <w:divBdr>
            <w:top w:val="none" w:sz="0" w:space="0" w:color="auto"/>
            <w:left w:val="none" w:sz="0" w:space="0" w:color="auto"/>
            <w:bottom w:val="none" w:sz="0" w:space="0" w:color="auto"/>
            <w:right w:val="none" w:sz="0" w:space="0" w:color="auto"/>
          </w:divBdr>
          <w:divsChild>
            <w:div w:id="861358421">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254099920">
          <w:marLeft w:val="0"/>
          <w:marRight w:val="0"/>
          <w:marTop w:val="0"/>
          <w:marBottom w:val="0"/>
          <w:divBdr>
            <w:top w:val="none" w:sz="0" w:space="0" w:color="auto"/>
            <w:left w:val="none" w:sz="0" w:space="0" w:color="auto"/>
            <w:bottom w:val="none" w:sz="0" w:space="0" w:color="auto"/>
            <w:right w:val="none" w:sz="0" w:space="0" w:color="auto"/>
          </w:divBdr>
          <w:divsChild>
            <w:div w:id="1508209949">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904296240">
          <w:marLeft w:val="0"/>
          <w:marRight w:val="0"/>
          <w:marTop w:val="0"/>
          <w:marBottom w:val="0"/>
          <w:divBdr>
            <w:top w:val="none" w:sz="0" w:space="0" w:color="auto"/>
            <w:left w:val="none" w:sz="0" w:space="0" w:color="auto"/>
            <w:bottom w:val="none" w:sz="0" w:space="0" w:color="auto"/>
            <w:right w:val="none" w:sz="0" w:space="0" w:color="auto"/>
          </w:divBdr>
          <w:divsChild>
            <w:div w:id="1675649497">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871962180">
          <w:marLeft w:val="0"/>
          <w:marRight w:val="0"/>
          <w:marTop w:val="0"/>
          <w:marBottom w:val="0"/>
          <w:divBdr>
            <w:top w:val="none" w:sz="0" w:space="0" w:color="auto"/>
            <w:left w:val="none" w:sz="0" w:space="0" w:color="auto"/>
            <w:bottom w:val="none" w:sz="0" w:space="0" w:color="auto"/>
            <w:right w:val="none" w:sz="0" w:space="0" w:color="auto"/>
          </w:divBdr>
          <w:divsChild>
            <w:div w:id="1857846739">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545876637">
          <w:marLeft w:val="0"/>
          <w:marRight w:val="0"/>
          <w:marTop w:val="0"/>
          <w:marBottom w:val="0"/>
          <w:divBdr>
            <w:top w:val="none" w:sz="0" w:space="0" w:color="auto"/>
            <w:left w:val="none" w:sz="0" w:space="0" w:color="auto"/>
            <w:bottom w:val="none" w:sz="0" w:space="0" w:color="auto"/>
            <w:right w:val="none" w:sz="0" w:space="0" w:color="auto"/>
          </w:divBdr>
          <w:divsChild>
            <w:div w:id="1159540036">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294168380">
          <w:marLeft w:val="0"/>
          <w:marRight w:val="0"/>
          <w:marTop w:val="0"/>
          <w:marBottom w:val="0"/>
          <w:divBdr>
            <w:top w:val="none" w:sz="0" w:space="0" w:color="auto"/>
            <w:left w:val="none" w:sz="0" w:space="0" w:color="auto"/>
            <w:bottom w:val="none" w:sz="0" w:space="0" w:color="auto"/>
            <w:right w:val="none" w:sz="0" w:space="0" w:color="auto"/>
          </w:divBdr>
          <w:divsChild>
            <w:div w:id="780762223">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4748974">
          <w:marLeft w:val="0"/>
          <w:marRight w:val="0"/>
          <w:marTop w:val="0"/>
          <w:marBottom w:val="0"/>
          <w:divBdr>
            <w:top w:val="none" w:sz="0" w:space="0" w:color="auto"/>
            <w:left w:val="none" w:sz="0" w:space="0" w:color="auto"/>
            <w:bottom w:val="none" w:sz="0" w:space="0" w:color="auto"/>
            <w:right w:val="none" w:sz="0" w:space="0" w:color="auto"/>
          </w:divBdr>
          <w:divsChild>
            <w:div w:id="624389044">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449666318">
          <w:marLeft w:val="0"/>
          <w:marRight w:val="0"/>
          <w:marTop w:val="0"/>
          <w:marBottom w:val="0"/>
          <w:divBdr>
            <w:top w:val="none" w:sz="0" w:space="0" w:color="auto"/>
            <w:left w:val="none" w:sz="0" w:space="0" w:color="auto"/>
            <w:bottom w:val="none" w:sz="0" w:space="0" w:color="auto"/>
            <w:right w:val="none" w:sz="0" w:space="0" w:color="auto"/>
          </w:divBdr>
          <w:divsChild>
            <w:div w:id="595485054">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477648067">
          <w:marLeft w:val="0"/>
          <w:marRight w:val="0"/>
          <w:marTop w:val="0"/>
          <w:marBottom w:val="0"/>
          <w:divBdr>
            <w:top w:val="none" w:sz="0" w:space="0" w:color="auto"/>
            <w:left w:val="none" w:sz="0" w:space="0" w:color="auto"/>
            <w:bottom w:val="none" w:sz="0" w:space="0" w:color="auto"/>
            <w:right w:val="none" w:sz="0" w:space="0" w:color="auto"/>
          </w:divBdr>
          <w:divsChild>
            <w:div w:id="1178230739">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453719999">
          <w:marLeft w:val="0"/>
          <w:marRight w:val="0"/>
          <w:marTop w:val="0"/>
          <w:marBottom w:val="0"/>
          <w:divBdr>
            <w:top w:val="none" w:sz="0" w:space="0" w:color="auto"/>
            <w:left w:val="none" w:sz="0" w:space="0" w:color="auto"/>
            <w:bottom w:val="none" w:sz="0" w:space="0" w:color="auto"/>
            <w:right w:val="none" w:sz="0" w:space="0" w:color="auto"/>
          </w:divBdr>
          <w:divsChild>
            <w:div w:id="1069502564">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456678113">
          <w:marLeft w:val="0"/>
          <w:marRight w:val="0"/>
          <w:marTop w:val="0"/>
          <w:marBottom w:val="0"/>
          <w:divBdr>
            <w:top w:val="none" w:sz="0" w:space="0" w:color="auto"/>
            <w:left w:val="none" w:sz="0" w:space="0" w:color="auto"/>
            <w:bottom w:val="none" w:sz="0" w:space="0" w:color="auto"/>
            <w:right w:val="none" w:sz="0" w:space="0" w:color="auto"/>
          </w:divBdr>
          <w:divsChild>
            <w:div w:id="828908630">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35875568">
          <w:marLeft w:val="0"/>
          <w:marRight w:val="0"/>
          <w:marTop w:val="0"/>
          <w:marBottom w:val="0"/>
          <w:divBdr>
            <w:top w:val="none" w:sz="0" w:space="0" w:color="auto"/>
            <w:left w:val="none" w:sz="0" w:space="0" w:color="auto"/>
            <w:bottom w:val="none" w:sz="0" w:space="0" w:color="auto"/>
            <w:right w:val="none" w:sz="0" w:space="0" w:color="auto"/>
          </w:divBdr>
          <w:divsChild>
            <w:div w:id="97677130">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sChild>
    </w:div>
    <w:div w:id="973296183">
      <w:bodyDiv w:val="1"/>
      <w:marLeft w:val="0"/>
      <w:marRight w:val="0"/>
      <w:marTop w:val="0"/>
      <w:marBottom w:val="0"/>
      <w:divBdr>
        <w:top w:val="none" w:sz="0" w:space="0" w:color="auto"/>
        <w:left w:val="none" w:sz="0" w:space="0" w:color="auto"/>
        <w:bottom w:val="none" w:sz="0" w:space="0" w:color="auto"/>
        <w:right w:val="none" w:sz="0" w:space="0" w:color="auto"/>
      </w:divBdr>
    </w:div>
    <w:div w:id="974717552">
      <w:bodyDiv w:val="1"/>
      <w:marLeft w:val="0"/>
      <w:marRight w:val="0"/>
      <w:marTop w:val="0"/>
      <w:marBottom w:val="0"/>
      <w:divBdr>
        <w:top w:val="none" w:sz="0" w:space="0" w:color="auto"/>
        <w:left w:val="none" w:sz="0" w:space="0" w:color="auto"/>
        <w:bottom w:val="none" w:sz="0" w:space="0" w:color="auto"/>
        <w:right w:val="none" w:sz="0" w:space="0" w:color="auto"/>
      </w:divBdr>
    </w:div>
    <w:div w:id="989747354">
      <w:bodyDiv w:val="1"/>
      <w:marLeft w:val="0"/>
      <w:marRight w:val="0"/>
      <w:marTop w:val="0"/>
      <w:marBottom w:val="0"/>
      <w:divBdr>
        <w:top w:val="none" w:sz="0" w:space="0" w:color="auto"/>
        <w:left w:val="none" w:sz="0" w:space="0" w:color="auto"/>
        <w:bottom w:val="none" w:sz="0" w:space="0" w:color="auto"/>
        <w:right w:val="none" w:sz="0" w:space="0" w:color="auto"/>
      </w:divBdr>
    </w:div>
    <w:div w:id="1004094477">
      <w:bodyDiv w:val="1"/>
      <w:marLeft w:val="0"/>
      <w:marRight w:val="0"/>
      <w:marTop w:val="0"/>
      <w:marBottom w:val="0"/>
      <w:divBdr>
        <w:top w:val="none" w:sz="0" w:space="0" w:color="auto"/>
        <w:left w:val="none" w:sz="0" w:space="0" w:color="auto"/>
        <w:bottom w:val="none" w:sz="0" w:space="0" w:color="auto"/>
        <w:right w:val="none" w:sz="0" w:space="0" w:color="auto"/>
      </w:divBdr>
    </w:div>
    <w:div w:id="1007246335">
      <w:bodyDiv w:val="1"/>
      <w:marLeft w:val="0"/>
      <w:marRight w:val="0"/>
      <w:marTop w:val="0"/>
      <w:marBottom w:val="0"/>
      <w:divBdr>
        <w:top w:val="none" w:sz="0" w:space="0" w:color="auto"/>
        <w:left w:val="none" w:sz="0" w:space="0" w:color="auto"/>
        <w:bottom w:val="none" w:sz="0" w:space="0" w:color="auto"/>
        <w:right w:val="none" w:sz="0" w:space="0" w:color="auto"/>
      </w:divBdr>
    </w:div>
    <w:div w:id="1034118261">
      <w:bodyDiv w:val="1"/>
      <w:marLeft w:val="0"/>
      <w:marRight w:val="0"/>
      <w:marTop w:val="0"/>
      <w:marBottom w:val="0"/>
      <w:divBdr>
        <w:top w:val="none" w:sz="0" w:space="0" w:color="auto"/>
        <w:left w:val="none" w:sz="0" w:space="0" w:color="auto"/>
        <w:bottom w:val="none" w:sz="0" w:space="0" w:color="auto"/>
        <w:right w:val="none" w:sz="0" w:space="0" w:color="auto"/>
      </w:divBdr>
    </w:div>
    <w:div w:id="1062292921">
      <w:bodyDiv w:val="1"/>
      <w:marLeft w:val="0"/>
      <w:marRight w:val="0"/>
      <w:marTop w:val="0"/>
      <w:marBottom w:val="0"/>
      <w:divBdr>
        <w:top w:val="none" w:sz="0" w:space="0" w:color="auto"/>
        <w:left w:val="none" w:sz="0" w:space="0" w:color="auto"/>
        <w:bottom w:val="none" w:sz="0" w:space="0" w:color="auto"/>
        <w:right w:val="none" w:sz="0" w:space="0" w:color="auto"/>
      </w:divBdr>
    </w:div>
    <w:div w:id="1067532856">
      <w:bodyDiv w:val="1"/>
      <w:marLeft w:val="0"/>
      <w:marRight w:val="0"/>
      <w:marTop w:val="0"/>
      <w:marBottom w:val="0"/>
      <w:divBdr>
        <w:top w:val="none" w:sz="0" w:space="0" w:color="auto"/>
        <w:left w:val="none" w:sz="0" w:space="0" w:color="auto"/>
        <w:bottom w:val="none" w:sz="0" w:space="0" w:color="auto"/>
        <w:right w:val="none" w:sz="0" w:space="0" w:color="auto"/>
      </w:divBdr>
    </w:div>
    <w:div w:id="1115057932">
      <w:bodyDiv w:val="1"/>
      <w:marLeft w:val="0"/>
      <w:marRight w:val="0"/>
      <w:marTop w:val="0"/>
      <w:marBottom w:val="0"/>
      <w:divBdr>
        <w:top w:val="none" w:sz="0" w:space="0" w:color="auto"/>
        <w:left w:val="none" w:sz="0" w:space="0" w:color="auto"/>
        <w:bottom w:val="none" w:sz="0" w:space="0" w:color="auto"/>
        <w:right w:val="none" w:sz="0" w:space="0" w:color="auto"/>
      </w:divBdr>
    </w:div>
    <w:div w:id="1133601196">
      <w:bodyDiv w:val="1"/>
      <w:marLeft w:val="0"/>
      <w:marRight w:val="0"/>
      <w:marTop w:val="0"/>
      <w:marBottom w:val="0"/>
      <w:divBdr>
        <w:top w:val="none" w:sz="0" w:space="0" w:color="auto"/>
        <w:left w:val="none" w:sz="0" w:space="0" w:color="auto"/>
        <w:bottom w:val="none" w:sz="0" w:space="0" w:color="auto"/>
        <w:right w:val="none" w:sz="0" w:space="0" w:color="auto"/>
      </w:divBdr>
    </w:div>
    <w:div w:id="1158156851">
      <w:bodyDiv w:val="1"/>
      <w:marLeft w:val="0"/>
      <w:marRight w:val="0"/>
      <w:marTop w:val="0"/>
      <w:marBottom w:val="0"/>
      <w:divBdr>
        <w:top w:val="none" w:sz="0" w:space="0" w:color="auto"/>
        <w:left w:val="none" w:sz="0" w:space="0" w:color="auto"/>
        <w:bottom w:val="none" w:sz="0" w:space="0" w:color="auto"/>
        <w:right w:val="none" w:sz="0" w:space="0" w:color="auto"/>
      </w:divBdr>
    </w:div>
    <w:div w:id="1243218498">
      <w:bodyDiv w:val="1"/>
      <w:marLeft w:val="0"/>
      <w:marRight w:val="0"/>
      <w:marTop w:val="0"/>
      <w:marBottom w:val="0"/>
      <w:divBdr>
        <w:top w:val="none" w:sz="0" w:space="0" w:color="auto"/>
        <w:left w:val="none" w:sz="0" w:space="0" w:color="auto"/>
        <w:bottom w:val="none" w:sz="0" w:space="0" w:color="auto"/>
        <w:right w:val="none" w:sz="0" w:space="0" w:color="auto"/>
      </w:divBdr>
    </w:div>
    <w:div w:id="1250039631">
      <w:bodyDiv w:val="1"/>
      <w:marLeft w:val="0"/>
      <w:marRight w:val="0"/>
      <w:marTop w:val="0"/>
      <w:marBottom w:val="0"/>
      <w:divBdr>
        <w:top w:val="none" w:sz="0" w:space="0" w:color="auto"/>
        <w:left w:val="none" w:sz="0" w:space="0" w:color="auto"/>
        <w:bottom w:val="none" w:sz="0" w:space="0" w:color="auto"/>
        <w:right w:val="none" w:sz="0" w:space="0" w:color="auto"/>
      </w:divBdr>
    </w:div>
    <w:div w:id="1278104499">
      <w:bodyDiv w:val="1"/>
      <w:marLeft w:val="0"/>
      <w:marRight w:val="0"/>
      <w:marTop w:val="0"/>
      <w:marBottom w:val="0"/>
      <w:divBdr>
        <w:top w:val="none" w:sz="0" w:space="0" w:color="auto"/>
        <w:left w:val="none" w:sz="0" w:space="0" w:color="auto"/>
        <w:bottom w:val="none" w:sz="0" w:space="0" w:color="auto"/>
        <w:right w:val="none" w:sz="0" w:space="0" w:color="auto"/>
      </w:divBdr>
    </w:div>
    <w:div w:id="1359236665">
      <w:bodyDiv w:val="1"/>
      <w:marLeft w:val="0"/>
      <w:marRight w:val="0"/>
      <w:marTop w:val="0"/>
      <w:marBottom w:val="0"/>
      <w:divBdr>
        <w:top w:val="none" w:sz="0" w:space="0" w:color="auto"/>
        <w:left w:val="none" w:sz="0" w:space="0" w:color="auto"/>
        <w:bottom w:val="none" w:sz="0" w:space="0" w:color="auto"/>
        <w:right w:val="none" w:sz="0" w:space="0" w:color="auto"/>
      </w:divBdr>
    </w:div>
    <w:div w:id="1360358089">
      <w:bodyDiv w:val="1"/>
      <w:marLeft w:val="0"/>
      <w:marRight w:val="0"/>
      <w:marTop w:val="0"/>
      <w:marBottom w:val="0"/>
      <w:divBdr>
        <w:top w:val="none" w:sz="0" w:space="0" w:color="auto"/>
        <w:left w:val="none" w:sz="0" w:space="0" w:color="auto"/>
        <w:bottom w:val="none" w:sz="0" w:space="0" w:color="auto"/>
        <w:right w:val="none" w:sz="0" w:space="0" w:color="auto"/>
      </w:divBdr>
    </w:div>
    <w:div w:id="1466391677">
      <w:bodyDiv w:val="1"/>
      <w:marLeft w:val="0"/>
      <w:marRight w:val="0"/>
      <w:marTop w:val="0"/>
      <w:marBottom w:val="0"/>
      <w:divBdr>
        <w:top w:val="none" w:sz="0" w:space="0" w:color="auto"/>
        <w:left w:val="none" w:sz="0" w:space="0" w:color="auto"/>
        <w:bottom w:val="none" w:sz="0" w:space="0" w:color="auto"/>
        <w:right w:val="none" w:sz="0" w:space="0" w:color="auto"/>
      </w:divBdr>
    </w:div>
    <w:div w:id="1488940970">
      <w:bodyDiv w:val="1"/>
      <w:marLeft w:val="0"/>
      <w:marRight w:val="0"/>
      <w:marTop w:val="0"/>
      <w:marBottom w:val="0"/>
      <w:divBdr>
        <w:top w:val="none" w:sz="0" w:space="0" w:color="auto"/>
        <w:left w:val="none" w:sz="0" w:space="0" w:color="auto"/>
        <w:bottom w:val="none" w:sz="0" w:space="0" w:color="auto"/>
        <w:right w:val="none" w:sz="0" w:space="0" w:color="auto"/>
      </w:divBdr>
    </w:div>
    <w:div w:id="1492134605">
      <w:bodyDiv w:val="1"/>
      <w:marLeft w:val="0"/>
      <w:marRight w:val="0"/>
      <w:marTop w:val="0"/>
      <w:marBottom w:val="0"/>
      <w:divBdr>
        <w:top w:val="none" w:sz="0" w:space="0" w:color="auto"/>
        <w:left w:val="none" w:sz="0" w:space="0" w:color="auto"/>
        <w:bottom w:val="none" w:sz="0" w:space="0" w:color="auto"/>
        <w:right w:val="none" w:sz="0" w:space="0" w:color="auto"/>
      </w:divBdr>
    </w:div>
    <w:div w:id="1562330554">
      <w:bodyDiv w:val="1"/>
      <w:marLeft w:val="0"/>
      <w:marRight w:val="0"/>
      <w:marTop w:val="0"/>
      <w:marBottom w:val="0"/>
      <w:divBdr>
        <w:top w:val="none" w:sz="0" w:space="0" w:color="auto"/>
        <w:left w:val="none" w:sz="0" w:space="0" w:color="auto"/>
        <w:bottom w:val="none" w:sz="0" w:space="0" w:color="auto"/>
        <w:right w:val="none" w:sz="0" w:space="0" w:color="auto"/>
      </w:divBdr>
    </w:div>
    <w:div w:id="1573276023">
      <w:bodyDiv w:val="1"/>
      <w:marLeft w:val="0"/>
      <w:marRight w:val="0"/>
      <w:marTop w:val="0"/>
      <w:marBottom w:val="0"/>
      <w:divBdr>
        <w:top w:val="none" w:sz="0" w:space="0" w:color="auto"/>
        <w:left w:val="none" w:sz="0" w:space="0" w:color="auto"/>
        <w:bottom w:val="none" w:sz="0" w:space="0" w:color="auto"/>
        <w:right w:val="none" w:sz="0" w:space="0" w:color="auto"/>
      </w:divBdr>
    </w:div>
    <w:div w:id="1594238756">
      <w:bodyDiv w:val="1"/>
      <w:marLeft w:val="0"/>
      <w:marRight w:val="0"/>
      <w:marTop w:val="0"/>
      <w:marBottom w:val="0"/>
      <w:divBdr>
        <w:top w:val="none" w:sz="0" w:space="0" w:color="auto"/>
        <w:left w:val="none" w:sz="0" w:space="0" w:color="auto"/>
        <w:bottom w:val="none" w:sz="0" w:space="0" w:color="auto"/>
        <w:right w:val="none" w:sz="0" w:space="0" w:color="auto"/>
      </w:divBdr>
    </w:div>
    <w:div w:id="1630548576">
      <w:bodyDiv w:val="1"/>
      <w:marLeft w:val="0"/>
      <w:marRight w:val="0"/>
      <w:marTop w:val="0"/>
      <w:marBottom w:val="0"/>
      <w:divBdr>
        <w:top w:val="none" w:sz="0" w:space="0" w:color="auto"/>
        <w:left w:val="none" w:sz="0" w:space="0" w:color="auto"/>
        <w:bottom w:val="none" w:sz="0" w:space="0" w:color="auto"/>
        <w:right w:val="none" w:sz="0" w:space="0" w:color="auto"/>
      </w:divBdr>
    </w:div>
    <w:div w:id="1697922368">
      <w:bodyDiv w:val="1"/>
      <w:marLeft w:val="0"/>
      <w:marRight w:val="0"/>
      <w:marTop w:val="0"/>
      <w:marBottom w:val="0"/>
      <w:divBdr>
        <w:top w:val="none" w:sz="0" w:space="0" w:color="auto"/>
        <w:left w:val="none" w:sz="0" w:space="0" w:color="auto"/>
        <w:bottom w:val="none" w:sz="0" w:space="0" w:color="auto"/>
        <w:right w:val="none" w:sz="0" w:space="0" w:color="auto"/>
      </w:divBdr>
    </w:div>
    <w:div w:id="1752461698">
      <w:bodyDiv w:val="1"/>
      <w:marLeft w:val="0"/>
      <w:marRight w:val="0"/>
      <w:marTop w:val="0"/>
      <w:marBottom w:val="0"/>
      <w:divBdr>
        <w:top w:val="none" w:sz="0" w:space="0" w:color="auto"/>
        <w:left w:val="none" w:sz="0" w:space="0" w:color="auto"/>
        <w:bottom w:val="none" w:sz="0" w:space="0" w:color="auto"/>
        <w:right w:val="none" w:sz="0" w:space="0" w:color="auto"/>
      </w:divBdr>
    </w:div>
    <w:div w:id="1754547984">
      <w:bodyDiv w:val="1"/>
      <w:marLeft w:val="0"/>
      <w:marRight w:val="0"/>
      <w:marTop w:val="0"/>
      <w:marBottom w:val="0"/>
      <w:divBdr>
        <w:top w:val="none" w:sz="0" w:space="0" w:color="auto"/>
        <w:left w:val="none" w:sz="0" w:space="0" w:color="auto"/>
        <w:bottom w:val="none" w:sz="0" w:space="0" w:color="auto"/>
        <w:right w:val="none" w:sz="0" w:space="0" w:color="auto"/>
      </w:divBdr>
    </w:div>
    <w:div w:id="1755467195">
      <w:bodyDiv w:val="1"/>
      <w:marLeft w:val="0"/>
      <w:marRight w:val="0"/>
      <w:marTop w:val="0"/>
      <w:marBottom w:val="0"/>
      <w:divBdr>
        <w:top w:val="none" w:sz="0" w:space="0" w:color="auto"/>
        <w:left w:val="none" w:sz="0" w:space="0" w:color="auto"/>
        <w:bottom w:val="none" w:sz="0" w:space="0" w:color="auto"/>
        <w:right w:val="none" w:sz="0" w:space="0" w:color="auto"/>
      </w:divBdr>
    </w:div>
    <w:div w:id="1782148020">
      <w:bodyDiv w:val="1"/>
      <w:marLeft w:val="0"/>
      <w:marRight w:val="0"/>
      <w:marTop w:val="0"/>
      <w:marBottom w:val="0"/>
      <w:divBdr>
        <w:top w:val="none" w:sz="0" w:space="0" w:color="auto"/>
        <w:left w:val="none" w:sz="0" w:space="0" w:color="auto"/>
        <w:bottom w:val="none" w:sz="0" w:space="0" w:color="auto"/>
        <w:right w:val="none" w:sz="0" w:space="0" w:color="auto"/>
      </w:divBdr>
    </w:div>
    <w:div w:id="1803227489">
      <w:bodyDiv w:val="1"/>
      <w:marLeft w:val="0"/>
      <w:marRight w:val="0"/>
      <w:marTop w:val="0"/>
      <w:marBottom w:val="0"/>
      <w:divBdr>
        <w:top w:val="none" w:sz="0" w:space="0" w:color="auto"/>
        <w:left w:val="none" w:sz="0" w:space="0" w:color="auto"/>
        <w:bottom w:val="none" w:sz="0" w:space="0" w:color="auto"/>
        <w:right w:val="none" w:sz="0" w:space="0" w:color="auto"/>
      </w:divBdr>
    </w:div>
    <w:div w:id="1830948783">
      <w:bodyDiv w:val="1"/>
      <w:marLeft w:val="0"/>
      <w:marRight w:val="0"/>
      <w:marTop w:val="0"/>
      <w:marBottom w:val="0"/>
      <w:divBdr>
        <w:top w:val="none" w:sz="0" w:space="0" w:color="auto"/>
        <w:left w:val="none" w:sz="0" w:space="0" w:color="auto"/>
        <w:bottom w:val="none" w:sz="0" w:space="0" w:color="auto"/>
        <w:right w:val="none" w:sz="0" w:space="0" w:color="auto"/>
      </w:divBdr>
    </w:div>
    <w:div w:id="1839423875">
      <w:bodyDiv w:val="1"/>
      <w:marLeft w:val="0"/>
      <w:marRight w:val="0"/>
      <w:marTop w:val="0"/>
      <w:marBottom w:val="0"/>
      <w:divBdr>
        <w:top w:val="none" w:sz="0" w:space="0" w:color="auto"/>
        <w:left w:val="none" w:sz="0" w:space="0" w:color="auto"/>
        <w:bottom w:val="none" w:sz="0" w:space="0" w:color="auto"/>
        <w:right w:val="none" w:sz="0" w:space="0" w:color="auto"/>
      </w:divBdr>
    </w:div>
    <w:div w:id="1847793037">
      <w:bodyDiv w:val="1"/>
      <w:marLeft w:val="0"/>
      <w:marRight w:val="0"/>
      <w:marTop w:val="0"/>
      <w:marBottom w:val="0"/>
      <w:divBdr>
        <w:top w:val="none" w:sz="0" w:space="0" w:color="auto"/>
        <w:left w:val="none" w:sz="0" w:space="0" w:color="auto"/>
        <w:bottom w:val="none" w:sz="0" w:space="0" w:color="auto"/>
        <w:right w:val="none" w:sz="0" w:space="0" w:color="auto"/>
      </w:divBdr>
    </w:div>
    <w:div w:id="1859998307">
      <w:bodyDiv w:val="1"/>
      <w:marLeft w:val="0"/>
      <w:marRight w:val="0"/>
      <w:marTop w:val="0"/>
      <w:marBottom w:val="0"/>
      <w:divBdr>
        <w:top w:val="none" w:sz="0" w:space="0" w:color="auto"/>
        <w:left w:val="none" w:sz="0" w:space="0" w:color="auto"/>
        <w:bottom w:val="none" w:sz="0" w:space="0" w:color="auto"/>
        <w:right w:val="none" w:sz="0" w:space="0" w:color="auto"/>
      </w:divBdr>
    </w:div>
    <w:div w:id="1874028036">
      <w:bodyDiv w:val="1"/>
      <w:marLeft w:val="0"/>
      <w:marRight w:val="0"/>
      <w:marTop w:val="0"/>
      <w:marBottom w:val="0"/>
      <w:divBdr>
        <w:top w:val="none" w:sz="0" w:space="0" w:color="auto"/>
        <w:left w:val="none" w:sz="0" w:space="0" w:color="auto"/>
        <w:bottom w:val="none" w:sz="0" w:space="0" w:color="auto"/>
        <w:right w:val="none" w:sz="0" w:space="0" w:color="auto"/>
      </w:divBdr>
    </w:div>
    <w:div w:id="1910263803">
      <w:bodyDiv w:val="1"/>
      <w:marLeft w:val="0"/>
      <w:marRight w:val="0"/>
      <w:marTop w:val="0"/>
      <w:marBottom w:val="0"/>
      <w:divBdr>
        <w:top w:val="none" w:sz="0" w:space="0" w:color="auto"/>
        <w:left w:val="none" w:sz="0" w:space="0" w:color="auto"/>
        <w:bottom w:val="none" w:sz="0" w:space="0" w:color="auto"/>
        <w:right w:val="none" w:sz="0" w:space="0" w:color="auto"/>
      </w:divBdr>
    </w:div>
    <w:div w:id="1955013684">
      <w:bodyDiv w:val="1"/>
      <w:marLeft w:val="0"/>
      <w:marRight w:val="0"/>
      <w:marTop w:val="0"/>
      <w:marBottom w:val="0"/>
      <w:divBdr>
        <w:top w:val="none" w:sz="0" w:space="0" w:color="auto"/>
        <w:left w:val="none" w:sz="0" w:space="0" w:color="auto"/>
        <w:bottom w:val="none" w:sz="0" w:space="0" w:color="auto"/>
        <w:right w:val="none" w:sz="0" w:space="0" w:color="auto"/>
      </w:divBdr>
    </w:div>
    <w:div w:id="1958876599">
      <w:bodyDiv w:val="1"/>
      <w:marLeft w:val="0"/>
      <w:marRight w:val="0"/>
      <w:marTop w:val="0"/>
      <w:marBottom w:val="0"/>
      <w:divBdr>
        <w:top w:val="none" w:sz="0" w:space="0" w:color="auto"/>
        <w:left w:val="none" w:sz="0" w:space="0" w:color="auto"/>
        <w:bottom w:val="none" w:sz="0" w:space="0" w:color="auto"/>
        <w:right w:val="none" w:sz="0" w:space="0" w:color="auto"/>
      </w:divBdr>
    </w:div>
    <w:div w:id="1959488486">
      <w:bodyDiv w:val="1"/>
      <w:marLeft w:val="0"/>
      <w:marRight w:val="0"/>
      <w:marTop w:val="0"/>
      <w:marBottom w:val="0"/>
      <w:divBdr>
        <w:top w:val="none" w:sz="0" w:space="0" w:color="auto"/>
        <w:left w:val="none" w:sz="0" w:space="0" w:color="auto"/>
        <w:bottom w:val="none" w:sz="0" w:space="0" w:color="auto"/>
        <w:right w:val="none" w:sz="0" w:space="0" w:color="auto"/>
      </w:divBdr>
    </w:div>
    <w:div w:id="1987078444">
      <w:bodyDiv w:val="1"/>
      <w:marLeft w:val="0"/>
      <w:marRight w:val="0"/>
      <w:marTop w:val="0"/>
      <w:marBottom w:val="0"/>
      <w:divBdr>
        <w:top w:val="none" w:sz="0" w:space="0" w:color="auto"/>
        <w:left w:val="none" w:sz="0" w:space="0" w:color="auto"/>
        <w:bottom w:val="none" w:sz="0" w:space="0" w:color="auto"/>
        <w:right w:val="none" w:sz="0" w:space="0" w:color="auto"/>
      </w:divBdr>
    </w:div>
    <w:div w:id="2000841609">
      <w:bodyDiv w:val="1"/>
      <w:marLeft w:val="0"/>
      <w:marRight w:val="0"/>
      <w:marTop w:val="0"/>
      <w:marBottom w:val="0"/>
      <w:divBdr>
        <w:top w:val="none" w:sz="0" w:space="0" w:color="auto"/>
        <w:left w:val="none" w:sz="0" w:space="0" w:color="auto"/>
        <w:bottom w:val="none" w:sz="0" w:space="0" w:color="auto"/>
        <w:right w:val="none" w:sz="0" w:space="0" w:color="auto"/>
      </w:divBdr>
    </w:div>
    <w:div w:id="2002928531">
      <w:bodyDiv w:val="1"/>
      <w:marLeft w:val="0"/>
      <w:marRight w:val="0"/>
      <w:marTop w:val="0"/>
      <w:marBottom w:val="0"/>
      <w:divBdr>
        <w:top w:val="none" w:sz="0" w:space="0" w:color="auto"/>
        <w:left w:val="none" w:sz="0" w:space="0" w:color="auto"/>
        <w:bottom w:val="none" w:sz="0" w:space="0" w:color="auto"/>
        <w:right w:val="none" w:sz="0" w:space="0" w:color="auto"/>
      </w:divBdr>
    </w:div>
    <w:div w:id="2046248691">
      <w:bodyDiv w:val="1"/>
      <w:marLeft w:val="0"/>
      <w:marRight w:val="0"/>
      <w:marTop w:val="0"/>
      <w:marBottom w:val="0"/>
      <w:divBdr>
        <w:top w:val="none" w:sz="0" w:space="0" w:color="auto"/>
        <w:left w:val="none" w:sz="0" w:space="0" w:color="auto"/>
        <w:bottom w:val="none" w:sz="0" w:space="0" w:color="auto"/>
        <w:right w:val="none" w:sz="0" w:space="0" w:color="auto"/>
      </w:divBdr>
    </w:div>
    <w:div w:id="2072800723">
      <w:bodyDiv w:val="1"/>
      <w:marLeft w:val="0"/>
      <w:marRight w:val="0"/>
      <w:marTop w:val="0"/>
      <w:marBottom w:val="0"/>
      <w:divBdr>
        <w:top w:val="none" w:sz="0" w:space="0" w:color="auto"/>
        <w:left w:val="none" w:sz="0" w:space="0" w:color="auto"/>
        <w:bottom w:val="none" w:sz="0" w:space="0" w:color="auto"/>
        <w:right w:val="none" w:sz="0" w:space="0" w:color="auto"/>
      </w:divBdr>
      <w:divsChild>
        <w:div w:id="1308241568">
          <w:marLeft w:val="0"/>
          <w:marRight w:val="0"/>
          <w:marTop w:val="0"/>
          <w:marBottom w:val="0"/>
          <w:divBdr>
            <w:top w:val="none" w:sz="0" w:space="0" w:color="auto"/>
            <w:left w:val="none" w:sz="0" w:space="0" w:color="auto"/>
            <w:bottom w:val="none" w:sz="0" w:space="0" w:color="auto"/>
            <w:right w:val="none" w:sz="0" w:space="0" w:color="auto"/>
          </w:divBdr>
          <w:divsChild>
            <w:div w:id="1022127083">
              <w:marLeft w:val="0"/>
              <w:marRight w:val="0"/>
              <w:marTop w:val="0"/>
              <w:marBottom w:val="0"/>
              <w:divBdr>
                <w:top w:val="none" w:sz="0" w:space="0" w:color="auto"/>
                <w:left w:val="none" w:sz="0" w:space="0" w:color="auto"/>
                <w:bottom w:val="none" w:sz="0" w:space="0" w:color="auto"/>
                <w:right w:val="none" w:sz="0" w:space="0" w:color="auto"/>
              </w:divBdr>
              <w:divsChild>
                <w:div w:id="1824661081">
                  <w:marLeft w:val="0"/>
                  <w:marRight w:val="0"/>
                  <w:marTop w:val="0"/>
                  <w:marBottom w:val="0"/>
                  <w:divBdr>
                    <w:top w:val="none" w:sz="0" w:space="0" w:color="auto"/>
                    <w:left w:val="none" w:sz="0" w:space="0" w:color="auto"/>
                    <w:bottom w:val="none" w:sz="0" w:space="0" w:color="auto"/>
                    <w:right w:val="none" w:sz="0" w:space="0" w:color="auto"/>
                  </w:divBdr>
                  <w:divsChild>
                    <w:div w:id="1113936714">
                      <w:marLeft w:val="0"/>
                      <w:marRight w:val="0"/>
                      <w:marTop w:val="0"/>
                      <w:marBottom w:val="0"/>
                      <w:divBdr>
                        <w:top w:val="none" w:sz="0" w:space="0" w:color="auto"/>
                        <w:left w:val="none" w:sz="0" w:space="0" w:color="auto"/>
                        <w:bottom w:val="none" w:sz="0" w:space="0" w:color="auto"/>
                        <w:right w:val="none" w:sz="0" w:space="0" w:color="auto"/>
                      </w:divBdr>
                      <w:divsChild>
                        <w:div w:id="1423187197">
                          <w:marLeft w:val="0"/>
                          <w:marRight w:val="0"/>
                          <w:marTop w:val="0"/>
                          <w:marBottom w:val="0"/>
                          <w:divBdr>
                            <w:top w:val="none" w:sz="0" w:space="0" w:color="auto"/>
                            <w:left w:val="none" w:sz="0" w:space="0" w:color="auto"/>
                            <w:bottom w:val="none" w:sz="0" w:space="0" w:color="auto"/>
                            <w:right w:val="none" w:sz="0" w:space="0" w:color="auto"/>
                          </w:divBdr>
                          <w:divsChild>
                            <w:div w:id="1688560232">
                              <w:marLeft w:val="0"/>
                              <w:marRight w:val="0"/>
                              <w:marTop w:val="0"/>
                              <w:marBottom w:val="0"/>
                              <w:divBdr>
                                <w:top w:val="none" w:sz="0" w:space="0" w:color="auto"/>
                                <w:left w:val="none" w:sz="0" w:space="0" w:color="auto"/>
                                <w:bottom w:val="none" w:sz="0" w:space="0" w:color="auto"/>
                                <w:right w:val="none" w:sz="0" w:space="0" w:color="auto"/>
                              </w:divBdr>
                            </w:div>
                          </w:divsChild>
                        </w:div>
                        <w:div w:id="728067187">
                          <w:marLeft w:val="0"/>
                          <w:marRight w:val="0"/>
                          <w:marTop w:val="0"/>
                          <w:marBottom w:val="0"/>
                          <w:divBdr>
                            <w:top w:val="none" w:sz="0" w:space="0" w:color="auto"/>
                            <w:left w:val="none" w:sz="0" w:space="0" w:color="auto"/>
                            <w:bottom w:val="none" w:sz="0" w:space="0" w:color="auto"/>
                            <w:right w:val="none" w:sz="0" w:space="0" w:color="auto"/>
                          </w:divBdr>
                        </w:div>
                        <w:div w:id="1373383351">
                          <w:marLeft w:val="0"/>
                          <w:marRight w:val="0"/>
                          <w:marTop w:val="0"/>
                          <w:marBottom w:val="0"/>
                          <w:divBdr>
                            <w:top w:val="none" w:sz="0" w:space="0" w:color="auto"/>
                            <w:left w:val="none" w:sz="0" w:space="0" w:color="auto"/>
                            <w:bottom w:val="none" w:sz="0" w:space="0" w:color="auto"/>
                            <w:right w:val="none" w:sz="0" w:space="0" w:color="auto"/>
                          </w:divBdr>
                          <w:divsChild>
                            <w:div w:id="1862158526">
                              <w:marLeft w:val="0"/>
                              <w:marRight w:val="0"/>
                              <w:marTop w:val="0"/>
                              <w:marBottom w:val="0"/>
                              <w:divBdr>
                                <w:top w:val="none" w:sz="0" w:space="0" w:color="auto"/>
                                <w:left w:val="none" w:sz="0" w:space="0" w:color="auto"/>
                                <w:bottom w:val="none" w:sz="0" w:space="0" w:color="auto"/>
                                <w:right w:val="none" w:sz="0" w:space="0" w:color="auto"/>
                              </w:divBdr>
                              <w:divsChild>
                                <w:div w:id="110330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091795">
          <w:marLeft w:val="0"/>
          <w:marRight w:val="0"/>
          <w:marTop w:val="0"/>
          <w:marBottom w:val="0"/>
          <w:divBdr>
            <w:top w:val="none" w:sz="0" w:space="0" w:color="auto"/>
            <w:left w:val="none" w:sz="0" w:space="0" w:color="auto"/>
            <w:bottom w:val="none" w:sz="0" w:space="0" w:color="auto"/>
            <w:right w:val="none" w:sz="0" w:space="0" w:color="auto"/>
          </w:divBdr>
          <w:divsChild>
            <w:div w:id="2023043047">
              <w:marLeft w:val="0"/>
              <w:marRight w:val="0"/>
              <w:marTop w:val="0"/>
              <w:marBottom w:val="0"/>
              <w:divBdr>
                <w:top w:val="none" w:sz="0" w:space="0" w:color="auto"/>
                <w:left w:val="none" w:sz="0" w:space="0" w:color="auto"/>
                <w:bottom w:val="none" w:sz="0" w:space="0" w:color="auto"/>
                <w:right w:val="none" w:sz="0" w:space="0" w:color="auto"/>
              </w:divBdr>
              <w:divsChild>
                <w:div w:id="1965119297">
                  <w:marLeft w:val="0"/>
                  <w:marRight w:val="0"/>
                  <w:marTop w:val="0"/>
                  <w:marBottom w:val="0"/>
                  <w:divBdr>
                    <w:top w:val="none" w:sz="0" w:space="0" w:color="auto"/>
                    <w:left w:val="none" w:sz="0" w:space="0" w:color="auto"/>
                    <w:bottom w:val="none" w:sz="0" w:space="0" w:color="auto"/>
                    <w:right w:val="none" w:sz="0" w:space="0" w:color="auto"/>
                  </w:divBdr>
                  <w:divsChild>
                    <w:div w:id="381907190">
                      <w:marLeft w:val="0"/>
                      <w:marRight w:val="0"/>
                      <w:marTop w:val="0"/>
                      <w:marBottom w:val="0"/>
                      <w:divBdr>
                        <w:top w:val="none" w:sz="0" w:space="0" w:color="auto"/>
                        <w:left w:val="none" w:sz="0" w:space="0" w:color="auto"/>
                        <w:bottom w:val="none" w:sz="0" w:space="0" w:color="auto"/>
                        <w:right w:val="none" w:sz="0" w:space="0" w:color="auto"/>
                      </w:divBdr>
                      <w:divsChild>
                        <w:div w:id="550729824">
                          <w:marLeft w:val="0"/>
                          <w:marRight w:val="0"/>
                          <w:marTop w:val="0"/>
                          <w:marBottom w:val="0"/>
                          <w:divBdr>
                            <w:top w:val="none" w:sz="0" w:space="0" w:color="auto"/>
                            <w:left w:val="none" w:sz="0" w:space="0" w:color="auto"/>
                            <w:bottom w:val="none" w:sz="0" w:space="0" w:color="auto"/>
                            <w:right w:val="none" w:sz="0" w:space="0" w:color="auto"/>
                          </w:divBdr>
                          <w:divsChild>
                            <w:div w:id="108665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129726">
                      <w:marLeft w:val="0"/>
                      <w:marRight w:val="0"/>
                      <w:marTop w:val="0"/>
                      <w:marBottom w:val="0"/>
                      <w:divBdr>
                        <w:top w:val="none" w:sz="0" w:space="0" w:color="auto"/>
                        <w:left w:val="none" w:sz="0" w:space="0" w:color="auto"/>
                        <w:bottom w:val="none" w:sz="0" w:space="0" w:color="auto"/>
                        <w:right w:val="none" w:sz="0" w:space="0" w:color="auto"/>
                      </w:divBdr>
                      <w:divsChild>
                        <w:div w:id="1602105657">
                          <w:marLeft w:val="0"/>
                          <w:marRight w:val="0"/>
                          <w:marTop w:val="0"/>
                          <w:marBottom w:val="0"/>
                          <w:divBdr>
                            <w:top w:val="none" w:sz="0" w:space="0" w:color="auto"/>
                            <w:left w:val="none" w:sz="0" w:space="0" w:color="auto"/>
                            <w:bottom w:val="none" w:sz="0" w:space="0" w:color="auto"/>
                            <w:right w:val="none" w:sz="0" w:space="0" w:color="auto"/>
                          </w:divBdr>
                          <w:divsChild>
                            <w:div w:id="906304560">
                              <w:marLeft w:val="0"/>
                              <w:marRight w:val="0"/>
                              <w:marTop w:val="0"/>
                              <w:marBottom w:val="0"/>
                              <w:divBdr>
                                <w:top w:val="none" w:sz="0" w:space="0" w:color="auto"/>
                                <w:left w:val="none" w:sz="0" w:space="0" w:color="auto"/>
                                <w:bottom w:val="none" w:sz="0" w:space="0" w:color="auto"/>
                                <w:right w:val="none" w:sz="0" w:space="0" w:color="auto"/>
                              </w:divBdr>
                              <w:divsChild>
                                <w:div w:id="738097733">
                                  <w:marLeft w:val="0"/>
                                  <w:marRight w:val="0"/>
                                  <w:marTop w:val="0"/>
                                  <w:marBottom w:val="0"/>
                                  <w:divBdr>
                                    <w:top w:val="none" w:sz="0" w:space="0" w:color="auto"/>
                                    <w:left w:val="none" w:sz="0" w:space="0" w:color="auto"/>
                                    <w:bottom w:val="none" w:sz="0" w:space="0" w:color="auto"/>
                                    <w:right w:val="none" w:sz="0" w:space="0" w:color="auto"/>
                                  </w:divBdr>
                                </w:div>
                                <w:div w:id="1180654957">
                                  <w:marLeft w:val="240"/>
                                  <w:marRight w:val="0"/>
                                  <w:marTop w:val="0"/>
                                  <w:marBottom w:val="0"/>
                                  <w:divBdr>
                                    <w:top w:val="none" w:sz="0" w:space="0" w:color="auto"/>
                                    <w:left w:val="none" w:sz="0" w:space="0" w:color="auto"/>
                                    <w:bottom w:val="none" w:sz="0" w:space="0" w:color="auto"/>
                                    <w:right w:val="none" w:sz="0" w:space="0" w:color="auto"/>
                                  </w:divBdr>
                                  <w:divsChild>
                                    <w:div w:id="751901439">
                                      <w:marLeft w:val="0"/>
                                      <w:marRight w:val="0"/>
                                      <w:marTop w:val="0"/>
                                      <w:marBottom w:val="0"/>
                                      <w:divBdr>
                                        <w:top w:val="none" w:sz="0" w:space="0" w:color="auto"/>
                                        <w:left w:val="none" w:sz="0" w:space="0" w:color="auto"/>
                                        <w:bottom w:val="none" w:sz="0" w:space="0" w:color="auto"/>
                                        <w:right w:val="none" w:sz="0" w:space="0" w:color="auto"/>
                                      </w:divBdr>
                                      <w:divsChild>
                                        <w:div w:id="1294407613">
                                          <w:marLeft w:val="0"/>
                                          <w:marRight w:val="0"/>
                                          <w:marTop w:val="0"/>
                                          <w:marBottom w:val="0"/>
                                          <w:divBdr>
                                            <w:top w:val="none" w:sz="0" w:space="0" w:color="auto"/>
                                            <w:left w:val="none" w:sz="0" w:space="0" w:color="auto"/>
                                            <w:bottom w:val="none" w:sz="0" w:space="0" w:color="auto"/>
                                            <w:right w:val="none" w:sz="0" w:space="0" w:color="auto"/>
                                          </w:divBdr>
                                          <w:divsChild>
                                            <w:div w:id="617302794">
                                              <w:marLeft w:val="0"/>
                                              <w:marRight w:val="0"/>
                                              <w:marTop w:val="0"/>
                                              <w:marBottom w:val="0"/>
                                              <w:divBdr>
                                                <w:top w:val="none" w:sz="0" w:space="0" w:color="auto"/>
                                                <w:left w:val="none" w:sz="0" w:space="0" w:color="auto"/>
                                                <w:bottom w:val="none" w:sz="0" w:space="0" w:color="auto"/>
                                                <w:right w:val="none" w:sz="0" w:space="0" w:color="auto"/>
                                              </w:divBdr>
                                              <w:divsChild>
                                                <w:div w:id="174918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78353921">
      <w:bodyDiv w:val="1"/>
      <w:marLeft w:val="0"/>
      <w:marRight w:val="0"/>
      <w:marTop w:val="0"/>
      <w:marBottom w:val="0"/>
      <w:divBdr>
        <w:top w:val="none" w:sz="0" w:space="0" w:color="auto"/>
        <w:left w:val="none" w:sz="0" w:space="0" w:color="auto"/>
        <w:bottom w:val="none" w:sz="0" w:space="0" w:color="auto"/>
        <w:right w:val="none" w:sz="0" w:space="0" w:color="auto"/>
      </w:divBdr>
    </w:div>
    <w:div w:id="2137021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E8B27-9331-435C-80E3-CF8438C91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1411</TotalTime>
  <Pages>32</Pages>
  <Words>7513</Words>
  <Characters>42829</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quintana</dc:creator>
  <cp:keywords/>
  <dc:description/>
  <cp:lastModifiedBy>joseph quintana</cp:lastModifiedBy>
  <cp:revision>23</cp:revision>
  <cp:lastPrinted>2026-10-10T17:13:00Z</cp:lastPrinted>
  <dcterms:created xsi:type="dcterms:W3CDTF">2026-09-02T18:29:00Z</dcterms:created>
  <dcterms:modified xsi:type="dcterms:W3CDTF">2026-10-10T17:20:00Z</dcterms:modified>
</cp:coreProperties>
</file>