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66E75" w14:textId="77777777" w:rsidR="00E2425C" w:rsidRPr="005A5215" w:rsidRDefault="00E2425C" w:rsidP="00E2425C">
      <w:pPr>
        <w:spacing w:line="276" w:lineRule="auto"/>
        <w:rPr>
          <w:rFonts w:ascii="Helvetica Neue" w:hAnsi="Helvetica Neue"/>
        </w:rPr>
      </w:pPr>
      <w:r>
        <w:rPr>
          <w:rFonts w:ascii="Helvetica Neue" w:hAnsi="Helvetica Neue"/>
        </w:rPr>
        <w:t>Dec. 1, 2024</w:t>
      </w:r>
    </w:p>
    <w:p w14:paraId="7018733D" w14:textId="77777777" w:rsidR="00E2425C" w:rsidRPr="005A5215" w:rsidRDefault="00E2425C" w:rsidP="00E2425C">
      <w:pPr>
        <w:spacing w:line="276" w:lineRule="auto"/>
        <w:rPr>
          <w:rFonts w:ascii="Helvetica Neue" w:hAnsi="Helvetica Neue"/>
        </w:rPr>
      </w:pPr>
    </w:p>
    <w:p w14:paraId="7509EB36" w14:textId="77777777" w:rsidR="00E2425C" w:rsidRDefault="00E2425C" w:rsidP="00E2425C">
      <w:pPr>
        <w:spacing w:line="360" w:lineRule="auto"/>
        <w:ind w:firstLine="720"/>
        <w:rPr>
          <w:rFonts w:ascii="Helvetica Neue" w:hAnsi="Helvetica Neue"/>
        </w:rPr>
      </w:pPr>
      <w:r>
        <w:rPr>
          <w:rFonts w:ascii="Helvetica Neue" w:hAnsi="Helvetica Neue"/>
        </w:rPr>
        <w:t>The Lord blessing to you and your family and now we find ourselves on year-end of 2024. But this is good. We are now closer to the 2</w:t>
      </w:r>
      <w:r w:rsidRPr="00A450E5">
        <w:rPr>
          <w:rFonts w:ascii="Helvetica Neue" w:hAnsi="Helvetica Neue"/>
          <w:vertAlign w:val="superscript"/>
        </w:rPr>
        <w:t>nd</w:t>
      </w:r>
      <w:r>
        <w:rPr>
          <w:rFonts w:ascii="Helvetica Neue" w:hAnsi="Helvetica Neue"/>
        </w:rPr>
        <w:t xml:space="preserve"> coming of Our Lord Jesus Christ. Is there anything more joyful than this, I don’t think so.</w:t>
      </w:r>
    </w:p>
    <w:p w14:paraId="189160CB" w14:textId="36259CC7" w:rsidR="00E2425C" w:rsidRDefault="00E2425C" w:rsidP="00E2425C">
      <w:pPr>
        <w:spacing w:line="360" w:lineRule="auto"/>
        <w:ind w:firstLine="720"/>
        <w:rPr>
          <w:rFonts w:ascii="Helvetica Neue" w:hAnsi="Helvetica Neue"/>
        </w:rPr>
      </w:pPr>
      <w:r>
        <w:rPr>
          <w:rFonts w:ascii="Helvetica Neue" w:hAnsi="Helvetica Neue"/>
        </w:rPr>
        <w:t>This month</w:t>
      </w:r>
      <w:r w:rsidRPr="00A734CF">
        <w:rPr>
          <w:rFonts w:ascii="Helvetica Neue" w:hAnsi="Helvetica Neue"/>
          <w:b/>
        </w:rPr>
        <w:t xml:space="preserve"> BSL</w:t>
      </w:r>
      <w:r>
        <w:rPr>
          <w:rFonts w:ascii="Helvetica Neue" w:hAnsi="Helvetica Neue"/>
        </w:rPr>
        <w:t xml:space="preserve"> came about during one of my recent bible study’s. The question was “Who is Assyria and where did they exist. I recalled I saw this country mention many times in the </w:t>
      </w:r>
      <w:r w:rsidRPr="00A079F5">
        <w:rPr>
          <w:rFonts w:ascii="Helvetica Neue" w:hAnsi="Helvetica Neue"/>
          <w:b/>
        </w:rPr>
        <w:t>OT</w:t>
      </w:r>
      <w:r>
        <w:rPr>
          <w:rFonts w:ascii="Helvetica Neue" w:hAnsi="Helvetica Neue"/>
        </w:rPr>
        <w:t xml:space="preserve"> but I never took the time to research it. I hope after reading this short </w:t>
      </w:r>
      <w:r w:rsidRPr="00A079F5">
        <w:rPr>
          <w:rFonts w:ascii="Helvetica Neue" w:hAnsi="Helvetica Neue"/>
          <w:b/>
        </w:rPr>
        <w:t>BSL</w:t>
      </w:r>
      <w:r>
        <w:rPr>
          <w:rFonts w:ascii="Helvetica Neue" w:hAnsi="Helvetica Neue"/>
        </w:rPr>
        <w:t xml:space="preserve"> you can give an answer if the question </w:t>
      </w:r>
      <w:r w:rsidR="00607642">
        <w:rPr>
          <w:rFonts w:ascii="Helvetica Neue" w:hAnsi="Helvetica Neue"/>
        </w:rPr>
        <w:t xml:space="preserve">ever </w:t>
      </w:r>
      <w:r>
        <w:rPr>
          <w:rFonts w:ascii="Helvetica Neue" w:hAnsi="Helvetica Neue"/>
        </w:rPr>
        <w:t>arises “Who/Where is Assyria”.</w:t>
      </w:r>
    </w:p>
    <w:p w14:paraId="1C3B0E0F" w14:textId="77777777" w:rsidR="00E2425C" w:rsidRDefault="00E2425C" w:rsidP="00E2425C">
      <w:pPr>
        <w:spacing w:line="360" w:lineRule="auto"/>
        <w:outlineLvl w:val="0"/>
        <w:rPr>
          <w:rFonts w:ascii="Helvetica Neue" w:hAnsi="Helvetica Neue"/>
        </w:rPr>
      </w:pPr>
    </w:p>
    <w:p w14:paraId="209725C6" w14:textId="77777777" w:rsidR="00E2425C" w:rsidRDefault="00E2425C" w:rsidP="00E2425C">
      <w:pPr>
        <w:spacing w:line="360" w:lineRule="auto"/>
        <w:outlineLvl w:val="0"/>
        <w:rPr>
          <w:rFonts w:ascii="Helvetica Neue" w:hAnsi="Helvetica Neue"/>
        </w:rPr>
      </w:pPr>
      <w:r w:rsidRPr="005A5215">
        <w:rPr>
          <w:rFonts w:ascii="Helvetica Neue" w:hAnsi="Helvetica Neue"/>
        </w:rPr>
        <w:t>So, let’s get started.</w:t>
      </w:r>
    </w:p>
    <w:p w14:paraId="6190EBFA" w14:textId="77777777" w:rsidR="00E2425C" w:rsidRDefault="00E2425C" w:rsidP="00E2425C">
      <w:pPr>
        <w:spacing w:line="360" w:lineRule="auto"/>
        <w:outlineLvl w:val="0"/>
        <w:rPr>
          <w:rFonts w:ascii="Helvetica Neue" w:hAnsi="Helvetica Neue"/>
        </w:rPr>
      </w:pPr>
    </w:p>
    <w:p w14:paraId="0FB9C7DD" w14:textId="77777777" w:rsidR="00E2425C" w:rsidRDefault="00E2425C" w:rsidP="00E2425C">
      <w:pPr>
        <w:spacing w:line="360" w:lineRule="auto"/>
        <w:outlineLvl w:val="0"/>
        <w:rPr>
          <w:rFonts w:ascii="Helvetica Neue" w:hAnsi="Helvetica Neue"/>
        </w:rPr>
      </w:pPr>
    </w:p>
    <w:p w14:paraId="65352E4B" w14:textId="77777777" w:rsidR="00E2425C" w:rsidRDefault="00E2425C" w:rsidP="00E2425C">
      <w:pPr>
        <w:spacing w:line="360" w:lineRule="auto"/>
        <w:outlineLvl w:val="0"/>
        <w:rPr>
          <w:rFonts w:ascii="Helvetica Neue" w:hAnsi="Helvetica Neue"/>
        </w:rPr>
      </w:pPr>
    </w:p>
    <w:p w14:paraId="443DD840" w14:textId="77777777" w:rsidR="00E2425C" w:rsidRPr="005A5215" w:rsidRDefault="00E2425C" w:rsidP="00E2425C">
      <w:pPr>
        <w:rPr>
          <w:rFonts w:ascii="Helvetica Neue" w:hAnsi="Helvetica Neue"/>
        </w:rPr>
      </w:pPr>
    </w:p>
    <w:p w14:paraId="139DE366" w14:textId="77777777" w:rsidR="00E2425C" w:rsidRDefault="00E2425C" w:rsidP="00E2425C">
      <w:pPr>
        <w:spacing w:line="360" w:lineRule="auto"/>
        <w:jc w:val="both"/>
        <w:outlineLvl w:val="0"/>
        <w:rPr>
          <w:rFonts w:ascii="Arial" w:hAnsi="Arial" w:cs="Arial"/>
        </w:rPr>
      </w:pPr>
      <w:r>
        <w:rPr>
          <w:rFonts w:ascii="Arial" w:hAnsi="Arial" w:cs="Arial"/>
        </w:rPr>
        <w:t>Your Brother in Christ, Tony Gonzalez</w:t>
      </w:r>
    </w:p>
    <w:p w14:paraId="2B2972DC" w14:textId="77777777" w:rsidR="00E2425C" w:rsidRPr="00FC0C10" w:rsidRDefault="00E2425C" w:rsidP="00E2425C">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70281B3D" w14:textId="77777777" w:rsidR="00E2425C" w:rsidRPr="006E1D41" w:rsidRDefault="00E2425C" w:rsidP="00E2425C">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4DA9F1A3" w14:textId="77777777" w:rsidR="00E2425C" w:rsidRDefault="00E2425C" w:rsidP="00E2425C"/>
    <w:p w14:paraId="0BA7EB6F" w14:textId="77777777" w:rsidR="00E2425C" w:rsidRDefault="00E2425C" w:rsidP="00E2425C"/>
    <w:p w14:paraId="43FFC668" w14:textId="77777777" w:rsidR="00E2425C" w:rsidRDefault="00E2425C" w:rsidP="00E2425C"/>
    <w:p w14:paraId="466B6FC1" w14:textId="77777777" w:rsidR="00E2425C" w:rsidRDefault="00E2425C" w:rsidP="00E2425C">
      <w:pPr>
        <w:rPr>
          <w:rFonts w:ascii="Helvetica" w:eastAsia="Times New Roman" w:hAnsi="Helvetica" w:cs="Times New Roman"/>
          <w:b/>
          <w:color w:val="081C2A"/>
          <w:sz w:val="32"/>
          <w:szCs w:val="32"/>
          <w:shd w:val="clear" w:color="auto" w:fill="FFFFFF"/>
        </w:rPr>
      </w:pPr>
    </w:p>
    <w:p w14:paraId="22AB0F24" w14:textId="77777777" w:rsidR="00E2425C" w:rsidRDefault="00E2425C" w:rsidP="00E2425C">
      <w:pPr>
        <w:jc w:val="center"/>
        <w:rPr>
          <w:rFonts w:ascii="Helvetica" w:eastAsia="Times New Roman" w:hAnsi="Helvetica" w:cs="Times New Roman"/>
          <w:b/>
          <w:color w:val="081C2A"/>
          <w:sz w:val="32"/>
          <w:szCs w:val="32"/>
          <w:shd w:val="clear" w:color="auto" w:fill="FFFFFF"/>
        </w:rPr>
      </w:pPr>
    </w:p>
    <w:p w14:paraId="17708B42" w14:textId="77777777" w:rsidR="00E2425C" w:rsidRDefault="00E2425C" w:rsidP="00E2425C">
      <w:pPr>
        <w:jc w:val="center"/>
        <w:rPr>
          <w:rFonts w:ascii="Helvetica" w:eastAsia="Times New Roman" w:hAnsi="Helvetica" w:cs="Times New Roman"/>
          <w:b/>
          <w:color w:val="081C2A"/>
          <w:sz w:val="32"/>
          <w:szCs w:val="32"/>
          <w:shd w:val="clear" w:color="auto" w:fill="FFFFFF"/>
        </w:rPr>
      </w:pPr>
    </w:p>
    <w:p w14:paraId="539B18C6" w14:textId="77777777" w:rsidR="00E2425C" w:rsidRDefault="00E2425C" w:rsidP="00E2425C">
      <w:pPr>
        <w:jc w:val="center"/>
        <w:rPr>
          <w:rFonts w:ascii="Helvetica" w:eastAsia="Times New Roman" w:hAnsi="Helvetica" w:cs="Times New Roman"/>
          <w:b/>
          <w:color w:val="081C2A"/>
          <w:sz w:val="32"/>
          <w:szCs w:val="32"/>
          <w:shd w:val="clear" w:color="auto" w:fill="FFFFFF"/>
        </w:rPr>
      </w:pPr>
    </w:p>
    <w:p w14:paraId="00124DCF" w14:textId="77777777" w:rsidR="00E2425C" w:rsidRDefault="00E2425C" w:rsidP="00E2425C">
      <w:pPr>
        <w:jc w:val="center"/>
        <w:rPr>
          <w:rFonts w:ascii="Helvetica" w:eastAsia="Times New Roman" w:hAnsi="Helvetica" w:cs="Times New Roman"/>
          <w:b/>
          <w:color w:val="081C2A"/>
          <w:sz w:val="32"/>
          <w:szCs w:val="32"/>
          <w:shd w:val="clear" w:color="auto" w:fill="FFFFFF"/>
        </w:rPr>
      </w:pPr>
    </w:p>
    <w:p w14:paraId="593FA490" w14:textId="77777777" w:rsidR="00E2425C" w:rsidRDefault="00E2425C" w:rsidP="00E2425C">
      <w:pPr>
        <w:jc w:val="center"/>
        <w:rPr>
          <w:rFonts w:ascii="Helvetica" w:eastAsia="Times New Roman" w:hAnsi="Helvetica" w:cs="Times New Roman"/>
          <w:b/>
          <w:color w:val="081C2A"/>
          <w:sz w:val="32"/>
          <w:szCs w:val="32"/>
          <w:shd w:val="clear" w:color="auto" w:fill="FFFFFF"/>
        </w:rPr>
      </w:pPr>
    </w:p>
    <w:p w14:paraId="79990226" w14:textId="77777777" w:rsidR="00E2425C" w:rsidRDefault="00E2425C" w:rsidP="00E2425C">
      <w:pPr>
        <w:jc w:val="center"/>
        <w:rPr>
          <w:rFonts w:ascii="Helvetica" w:eastAsia="Times New Roman" w:hAnsi="Helvetica" w:cs="Times New Roman"/>
          <w:b/>
          <w:color w:val="081C2A"/>
          <w:sz w:val="32"/>
          <w:szCs w:val="32"/>
          <w:shd w:val="clear" w:color="auto" w:fill="FFFFFF"/>
        </w:rPr>
      </w:pPr>
    </w:p>
    <w:p w14:paraId="7DF47179" w14:textId="77777777" w:rsidR="00E2425C" w:rsidRDefault="00E2425C" w:rsidP="00E2425C">
      <w:pPr>
        <w:jc w:val="center"/>
        <w:rPr>
          <w:rFonts w:ascii="Helvetica" w:eastAsia="Times New Roman" w:hAnsi="Helvetica" w:cs="Times New Roman"/>
          <w:b/>
          <w:color w:val="081C2A"/>
          <w:sz w:val="32"/>
          <w:szCs w:val="32"/>
          <w:shd w:val="clear" w:color="auto" w:fill="FFFFFF"/>
        </w:rPr>
      </w:pPr>
    </w:p>
    <w:p w14:paraId="25B230F6" w14:textId="77777777" w:rsidR="00E2425C" w:rsidRDefault="00E2425C" w:rsidP="00E2425C">
      <w:pPr>
        <w:jc w:val="center"/>
        <w:rPr>
          <w:rFonts w:ascii="Helvetica" w:eastAsia="Times New Roman" w:hAnsi="Helvetica" w:cs="Times New Roman"/>
          <w:b/>
          <w:color w:val="081C2A"/>
          <w:sz w:val="32"/>
          <w:szCs w:val="32"/>
          <w:shd w:val="clear" w:color="auto" w:fill="FFFFFF"/>
        </w:rPr>
      </w:pPr>
    </w:p>
    <w:p w14:paraId="400D068A" w14:textId="77777777" w:rsidR="00E2425C" w:rsidRDefault="00E2425C" w:rsidP="00E2425C">
      <w:pPr>
        <w:jc w:val="center"/>
        <w:rPr>
          <w:rFonts w:ascii="Helvetica" w:eastAsia="Times New Roman" w:hAnsi="Helvetica" w:cs="Times New Roman"/>
          <w:b/>
          <w:color w:val="081C2A"/>
          <w:sz w:val="32"/>
          <w:szCs w:val="32"/>
          <w:shd w:val="clear" w:color="auto" w:fill="FFFFFF"/>
        </w:rPr>
      </w:pPr>
    </w:p>
    <w:p w14:paraId="4EC0A650" w14:textId="77777777" w:rsidR="00E2425C" w:rsidRDefault="00E2425C" w:rsidP="00E2425C">
      <w:pPr>
        <w:jc w:val="center"/>
        <w:rPr>
          <w:rFonts w:ascii="Helvetica" w:eastAsia="Times New Roman" w:hAnsi="Helvetica" w:cs="Times New Roman"/>
          <w:b/>
          <w:color w:val="081C2A"/>
          <w:sz w:val="32"/>
          <w:szCs w:val="32"/>
          <w:shd w:val="clear" w:color="auto" w:fill="FFFFFF"/>
        </w:rPr>
      </w:pPr>
    </w:p>
    <w:p w14:paraId="4FB91E28" w14:textId="77777777" w:rsidR="00E2425C" w:rsidRDefault="00E2425C" w:rsidP="00E2425C">
      <w:pPr>
        <w:jc w:val="center"/>
        <w:rPr>
          <w:rFonts w:ascii="Helvetica" w:eastAsia="Times New Roman" w:hAnsi="Helvetica" w:cs="Times New Roman"/>
          <w:b/>
          <w:color w:val="081C2A"/>
          <w:sz w:val="32"/>
          <w:szCs w:val="32"/>
          <w:shd w:val="clear" w:color="auto" w:fill="FFFFFF"/>
        </w:rPr>
      </w:pPr>
    </w:p>
    <w:p w14:paraId="0BC6CF3C" w14:textId="77777777" w:rsidR="00E2425C" w:rsidRDefault="00E2425C" w:rsidP="00E2425C">
      <w:pPr>
        <w:jc w:val="center"/>
        <w:rPr>
          <w:rFonts w:ascii="Helvetica" w:eastAsia="Times New Roman" w:hAnsi="Helvetica" w:cs="Times New Roman"/>
          <w:b/>
          <w:color w:val="081C2A"/>
          <w:sz w:val="32"/>
          <w:szCs w:val="32"/>
          <w:shd w:val="clear" w:color="auto" w:fill="FFFFFF"/>
        </w:rPr>
      </w:pPr>
    </w:p>
    <w:p w14:paraId="6508D715" w14:textId="77777777" w:rsidR="00E2425C" w:rsidRDefault="00E2425C" w:rsidP="00E2425C">
      <w:pPr>
        <w:rPr>
          <w:rFonts w:ascii="Helvetica" w:eastAsia="Times New Roman" w:hAnsi="Helvetica" w:cs="Times New Roman"/>
          <w:b/>
          <w:color w:val="081C2A"/>
          <w:sz w:val="32"/>
          <w:szCs w:val="32"/>
          <w:shd w:val="clear" w:color="auto" w:fill="FFFFFF"/>
        </w:rPr>
      </w:pPr>
    </w:p>
    <w:p w14:paraId="1F3039DD" w14:textId="77777777" w:rsidR="00E2425C" w:rsidRPr="00835717" w:rsidRDefault="00E2425C" w:rsidP="00E2425C">
      <w:pPr>
        <w:jc w:val="center"/>
        <w:rPr>
          <w:sz w:val="36"/>
          <w:szCs w:val="36"/>
        </w:rPr>
      </w:pPr>
      <w:r w:rsidRPr="00835717">
        <w:rPr>
          <w:rFonts w:ascii="Helvetica" w:eastAsia="Times New Roman" w:hAnsi="Helvetica" w:cs="Times New Roman"/>
          <w:b/>
          <w:color w:val="081C2A"/>
          <w:sz w:val="36"/>
          <w:szCs w:val="36"/>
          <w:shd w:val="clear" w:color="auto" w:fill="FFFFFF"/>
        </w:rPr>
        <w:lastRenderedPageBreak/>
        <w:t>Assyria-in-the-Bible</w:t>
      </w:r>
    </w:p>
    <w:p w14:paraId="5293391C" w14:textId="4C9B9218" w:rsidR="007913D8" w:rsidRDefault="0006373A" w:rsidP="007913D8">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#54</w:t>
      </w:r>
      <w:bookmarkStart w:id="0" w:name="_GoBack"/>
      <w:bookmarkEnd w:id="0"/>
    </w:p>
    <w:p w14:paraId="1828A915" w14:textId="77777777" w:rsidR="00E2425C" w:rsidRDefault="00E2425C" w:rsidP="007913D8">
      <w:pPr>
        <w:jc w:val="center"/>
        <w:rPr>
          <w:rFonts w:ascii="Arial" w:eastAsia="Times New Roman" w:hAnsi="Arial" w:cs="Arial"/>
          <w:b/>
          <w:color w:val="1F1F1F"/>
          <w:sz w:val="28"/>
          <w:szCs w:val="28"/>
        </w:rPr>
      </w:pPr>
    </w:p>
    <w:p w14:paraId="6AEB3D47" w14:textId="77777777" w:rsidR="00E2425C" w:rsidRPr="00F63615" w:rsidRDefault="00E2425C" w:rsidP="00E2425C">
      <w:pPr>
        <w:rPr>
          <w:rFonts w:ascii="Arial" w:eastAsia="Times New Roman" w:hAnsi="Arial" w:cs="Arial"/>
          <w:b/>
          <w:color w:val="1F1F1F"/>
          <w:sz w:val="28"/>
          <w:szCs w:val="28"/>
        </w:rPr>
      </w:pPr>
      <w:r w:rsidRPr="001C444A">
        <w:rPr>
          <w:rFonts w:ascii="Arial" w:eastAsia="Times New Roman" w:hAnsi="Arial" w:cs="Arial"/>
          <w:b/>
          <w:color w:val="1F1F1F"/>
          <w:sz w:val="28"/>
          <w:szCs w:val="28"/>
        </w:rPr>
        <w:t>Who is Assyria in the book of Isaiah?</w:t>
      </w:r>
    </w:p>
    <w:p w14:paraId="5D9AC4E7" w14:textId="77777777" w:rsidR="00E2425C" w:rsidRDefault="00E2425C" w:rsidP="00E2425C">
      <w:pPr>
        <w:rPr>
          <w:rFonts w:ascii="Arial" w:eastAsia="Times New Roman" w:hAnsi="Arial" w:cs="Arial"/>
          <w:color w:val="1F1F1F"/>
          <w:lang w:val="en"/>
        </w:rPr>
      </w:pPr>
    </w:p>
    <w:p w14:paraId="1580B25B" w14:textId="77777777" w:rsidR="00E2425C" w:rsidRPr="00F63615" w:rsidRDefault="00E2425C" w:rsidP="00E2425C">
      <w:pPr>
        <w:spacing w:line="276" w:lineRule="auto"/>
        <w:rPr>
          <w:rFonts w:ascii="Arial" w:eastAsia="Times New Roman" w:hAnsi="Arial" w:cs="Arial"/>
          <w:color w:val="1F1F1F"/>
        </w:rPr>
      </w:pPr>
      <w:r w:rsidRPr="00F63615">
        <w:rPr>
          <w:rFonts w:ascii="Arial" w:eastAsia="Times New Roman" w:hAnsi="Arial" w:cs="Arial"/>
          <w:color w:val="1F1F1F"/>
          <w:lang w:val="en"/>
        </w:rPr>
        <w:t>Assyria is </w:t>
      </w:r>
      <w:r w:rsidRPr="00F63615">
        <w:rPr>
          <w:rFonts w:ascii="Arial" w:eastAsia="Times New Roman" w:hAnsi="Arial" w:cs="Arial"/>
          <w:color w:val="040C28"/>
          <w:shd w:val="clear" w:color="auto" w:fill="D3E3FD"/>
          <w:lang w:val="en"/>
        </w:rPr>
        <w:t>the rising power to the east</w:t>
      </w:r>
      <w:r w:rsidRPr="00F63615">
        <w:rPr>
          <w:rFonts w:ascii="Arial" w:eastAsia="Times New Roman" w:hAnsi="Arial" w:cs="Arial"/>
          <w:color w:val="1F1F1F"/>
          <w:lang w:val="en"/>
        </w:rPr>
        <w:t>, and that power is threatening to overrun the nations to the west of Assyria. The kings of Aram and Israel want to resist the Assyrians, and so they form an alliance against the Assyrian empire (Isaiah 7-8) and they want to bully Judah into joining that alliance.</w:t>
      </w:r>
    </w:p>
    <w:p w14:paraId="0546F7C6" w14:textId="77777777" w:rsidR="00E2425C" w:rsidRDefault="00E2425C" w:rsidP="00E2425C"/>
    <w:p w14:paraId="0E9C0893" w14:textId="77777777" w:rsidR="00E2425C" w:rsidRPr="001C444A" w:rsidRDefault="00E2425C" w:rsidP="00E2425C">
      <w:pPr>
        <w:widowControl w:val="0"/>
        <w:autoSpaceDE w:val="0"/>
        <w:autoSpaceDN w:val="0"/>
        <w:adjustRightInd w:val="0"/>
        <w:rPr>
          <w:rFonts w:ascii="Arial" w:hAnsi="Arial" w:cs="Arial"/>
          <w:b/>
          <w:color w:val="181818"/>
          <w:sz w:val="28"/>
          <w:szCs w:val="28"/>
        </w:rPr>
      </w:pPr>
      <w:r w:rsidRPr="001C444A">
        <w:rPr>
          <w:rFonts w:ascii="Helvetica Neue" w:hAnsi="Helvetica Neue" w:cs="Helvetica Neue"/>
          <w:b/>
          <w:color w:val="181818"/>
          <w:sz w:val="28"/>
          <w:szCs w:val="28"/>
        </w:rPr>
        <w:t>Who did the Assyrians come from in the Bible?</w:t>
      </w:r>
    </w:p>
    <w:p w14:paraId="1301B83C" w14:textId="77777777" w:rsidR="00E2425C" w:rsidRDefault="00E2425C" w:rsidP="00E2425C">
      <w:pPr>
        <w:widowControl w:val="0"/>
        <w:autoSpaceDE w:val="0"/>
        <w:autoSpaceDN w:val="0"/>
        <w:adjustRightInd w:val="0"/>
        <w:rPr>
          <w:rFonts w:ascii="Arial" w:hAnsi="Arial" w:cs="Arial"/>
          <w:color w:val="181818"/>
          <w:sz w:val="32"/>
          <w:szCs w:val="32"/>
        </w:rPr>
      </w:pPr>
    </w:p>
    <w:p w14:paraId="44059E8D" w14:textId="77777777" w:rsidR="00E2425C" w:rsidRPr="00CD5B9B" w:rsidRDefault="00E2425C" w:rsidP="00E2425C">
      <w:pPr>
        <w:widowControl w:val="0"/>
        <w:autoSpaceDE w:val="0"/>
        <w:autoSpaceDN w:val="0"/>
        <w:adjustRightInd w:val="0"/>
        <w:rPr>
          <w:rFonts w:ascii="Arial" w:hAnsi="Arial" w:cs="Arial"/>
          <w:color w:val="181818"/>
          <w:sz w:val="32"/>
          <w:szCs w:val="32"/>
        </w:rPr>
      </w:pPr>
      <w:r>
        <w:rPr>
          <w:rFonts w:ascii="Arial" w:hAnsi="Arial" w:cs="Arial"/>
          <w:noProof/>
          <w:color w:val="181818"/>
          <w:sz w:val="32"/>
          <w:szCs w:val="32"/>
        </w:rPr>
        <w:drawing>
          <wp:inline distT="0" distB="0" distL="0" distR="0" wp14:anchorId="34B5AA90" wp14:editId="385D2F1A">
            <wp:extent cx="1600835" cy="1600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835" cy="1600835"/>
                    </a:xfrm>
                    <a:prstGeom prst="rect">
                      <a:avLst/>
                    </a:prstGeom>
                    <a:noFill/>
                    <a:ln>
                      <a:noFill/>
                    </a:ln>
                  </pic:spPr>
                </pic:pic>
              </a:graphicData>
            </a:graphic>
          </wp:inline>
        </w:drawing>
      </w:r>
      <w:r w:rsidRPr="00B72E62">
        <w:rPr>
          <w:rFonts w:ascii="Helvetica Neue" w:hAnsi="Helvetica Neue" w:cs="Helvetica Neue"/>
          <w:color w:val="373737"/>
        </w:rPr>
        <w:t xml:space="preserve">Genesis of an Empire. The Assyrians trace their origins back to </w:t>
      </w:r>
      <w:r w:rsidRPr="00B72E62">
        <w:rPr>
          <w:rFonts w:ascii="Helvetica Neue" w:hAnsi="Helvetica Neue" w:cs="Helvetica Neue"/>
          <w:color w:val="050A1E"/>
        </w:rPr>
        <w:t>one of their founding cities, Assur</w:t>
      </w:r>
      <w:r w:rsidRPr="00B72E62">
        <w:rPr>
          <w:rFonts w:ascii="Helvetica Neue" w:hAnsi="Helvetica Neue" w:cs="Helvetica Neue"/>
          <w:color w:val="373737"/>
        </w:rPr>
        <w:t>. The ruins of Assur are located near the Tigris River, in the northern part of what is modern-day Iraq.</w:t>
      </w:r>
      <w:r>
        <w:rPr>
          <w:rFonts w:ascii="Helvetica Neue" w:hAnsi="Helvetica Neue" w:cs="Helvetica Neue"/>
          <w:color w:val="373737"/>
        </w:rPr>
        <w:t xml:space="preserve"> </w:t>
      </w:r>
    </w:p>
    <w:p w14:paraId="26A06F60" w14:textId="77777777" w:rsidR="00E2425C" w:rsidRDefault="00E2425C" w:rsidP="00E2425C">
      <w:pPr>
        <w:rPr>
          <w:rFonts w:ascii="Helvetica Neue" w:hAnsi="Helvetica Neue" w:cs="Helvetica Neue"/>
          <w:color w:val="4C4C4C"/>
        </w:rPr>
      </w:pPr>
    </w:p>
    <w:p w14:paraId="73DD7BC8" w14:textId="77777777" w:rsidR="00E2425C" w:rsidRPr="00CD5B9B" w:rsidRDefault="00E2425C" w:rsidP="00E2425C">
      <w:pPr>
        <w:widowControl w:val="0"/>
        <w:autoSpaceDE w:val="0"/>
        <w:autoSpaceDN w:val="0"/>
        <w:adjustRightInd w:val="0"/>
        <w:rPr>
          <w:rFonts w:ascii="Arial" w:hAnsi="Arial" w:cs="Arial"/>
          <w:b/>
          <w:color w:val="181818"/>
          <w:sz w:val="28"/>
          <w:szCs w:val="28"/>
        </w:rPr>
      </w:pPr>
      <w:r w:rsidRPr="00CD5B9B">
        <w:rPr>
          <w:rFonts w:ascii="Helvetica Neue" w:hAnsi="Helvetica Neue" w:cs="Helvetica Neue"/>
          <w:b/>
          <w:color w:val="181818"/>
          <w:sz w:val="28"/>
          <w:szCs w:val="28"/>
        </w:rPr>
        <w:t>Who are the Assyrians today?</w:t>
      </w:r>
    </w:p>
    <w:p w14:paraId="12E2938E" w14:textId="77777777" w:rsidR="00E2425C" w:rsidRDefault="00E2425C" w:rsidP="00E2425C">
      <w:pPr>
        <w:widowControl w:val="0"/>
        <w:autoSpaceDE w:val="0"/>
        <w:autoSpaceDN w:val="0"/>
        <w:adjustRightInd w:val="0"/>
        <w:rPr>
          <w:rFonts w:ascii="Arial" w:hAnsi="Arial" w:cs="Arial"/>
          <w:color w:val="181818"/>
          <w:sz w:val="32"/>
          <w:szCs w:val="32"/>
        </w:rPr>
      </w:pPr>
    </w:p>
    <w:p w14:paraId="194377A5" w14:textId="77777777" w:rsidR="00E2425C" w:rsidRDefault="00E2425C" w:rsidP="00E2425C">
      <w:pPr>
        <w:spacing w:line="276" w:lineRule="auto"/>
        <w:rPr>
          <w:rFonts w:ascii="Helvetica Neue" w:hAnsi="Helvetica Neue" w:cs="Helvetica Neue"/>
          <w:color w:val="373737"/>
        </w:rPr>
      </w:pPr>
      <w:r w:rsidRPr="00CD5B9B">
        <w:rPr>
          <w:rFonts w:ascii="Helvetica Neue" w:hAnsi="Helvetica Neue" w:cs="Helvetica Neue"/>
          <w:color w:val="373737"/>
        </w:rPr>
        <w:t xml:space="preserve">The worldwide Assyrian population is estimated to be </w:t>
      </w:r>
      <w:r w:rsidRPr="00CD5B9B">
        <w:rPr>
          <w:rFonts w:ascii="Helvetica Neue" w:hAnsi="Helvetica Neue" w:cs="Helvetica Neue"/>
          <w:color w:val="050A1E"/>
        </w:rPr>
        <w:t>between 3–5 million</w:t>
      </w:r>
      <w:r w:rsidRPr="00CD5B9B">
        <w:rPr>
          <w:rFonts w:ascii="Helvetica Neue" w:hAnsi="Helvetica Neue" w:cs="Helvetica Neue"/>
          <w:color w:val="373737"/>
        </w:rPr>
        <w:t>, with significant communities in Iran, Iraq, Syria, and Turkey. Essential components of modern Assyrian identity include a language and culture distinct from those of neighboring peoples, including Arabs, Persians, Kurds, and Azerbaijanis.</w:t>
      </w:r>
    </w:p>
    <w:p w14:paraId="4C51AC3D" w14:textId="77777777" w:rsidR="00E2425C" w:rsidRDefault="00E2425C" w:rsidP="00E2425C">
      <w:pPr>
        <w:spacing w:line="276" w:lineRule="auto"/>
        <w:rPr>
          <w:rFonts w:ascii="Helvetica Neue" w:hAnsi="Helvetica Neue" w:cs="Helvetica Neue"/>
          <w:color w:val="373737"/>
        </w:rPr>
      </w:pPr>
    </w:p>
    <w:p w14:paraId="74497BF2" w14:textId="77777777" w:rsidR="00E2425C" w:rsidRPr="00CD5B9B" w:rsidRDefault="00E2425C" w:rsidP="00E2425C">
      <w:pPr>
        <w:rPr>
          <w:rFonts w:ascii="Arial" w:eastAsia="Times New Roman" w:hAnsi="Arial" w:cs="Arial"/>
          <w:b/>
          <w:color w:val="1F1F1F"/>
          <w:sz w:val="28"/>
          <w:szCs w:val="28"/>
        </w:rPr>
      </w:pPr>
      <w:r w:rsidRPr="00CD5B9B">
        <w:rPr>
          <w:rFonts w:ascii="Arial" w:eastAsia="Times New Roman" w:hAnsi="Arial" w:cs="Arial"/>
          <w:b/>
          <w:color w:val="1F1F1F"/>
          <w:sz w:val="28"/>
          <w:szCs w:val="28"/>
        </w:rPr>
        <w:t>What country is biblical Assyria today?</w:t>
      </w:r>
    </w:p>
    <w:p w14:paraId="4224E04F" w14:textId="77777777" w:rsidR="00E2425C" w:rsidRDefault="00E2425C" w:rsidP="00E2425C">
      <w:pPr>
        <w:rPr>
          <w:rFonts w:ascii="Arial" w:eastAsia="Times New Roman" w:hAnsi="Arial" w:cs="Arial"/>
          <w:color w:val="1F1F1F"/>
          <w:lang w:val="en"/>
        </w:rPr>
      </w:pPr>
    </w:p>
    <w:p w14:paraId="1BBE1809" w14:textId="77777777" w:rsidR="00E2425C" w:rsidRPr="00CD5B9B" w:rsidRDefault="00E2425C" w:rsidP="00E2425C">
      <w:pPr>
        <w:spacing w:line="276" w:lineRule="auto"/>
        <w:rPr>
          <w:rFonts w:ascii="Arial" w:eastAsia="Times New Roman" w:hAnsi="Arial" w:cs="Arial"/>
          <w:color w:val="1F1F1F"/>
        </w:rPr>
      </w:pPr>
      <w:r w:rsidRPr="00CD5B9B">
        <w:rPr>
          <w:rFonts w:ascii="Arial" w:eastAsia="Times New Roman" w:hAnsi="Arial" w:cs="Arial"/>
          <w:color w:val="1F1F1F"/>
          <w:lang w:val="en"/>
        </w:rPr>
        <w:t>Assyria was located in the northern part of Mesopotamia, which corresponds to most parts of modern-day </w:t>
      </w:r>
      <w:r w:rsidRPr="00CD5B9B">
        <w:rPr>
          <w:rFonts w:ascii="Arial" w:eastAsia="Times New Roman" w:hAnsi="Arial" w:cs="Arial"/>
          <w:color w:val="040C28"/>
          <w:shd w:val="clear" w:color="auto" w:fill="D3E3FD"/>
          <w:lang w:val="en"/>
        </w:rPr>
        <w:t>Iraq</w:t>
      </w:r>
      <w:r w:rsidRPr="00CD5B9B">
        <w:rPr>
          <w:rFonts w:ascii="Arial" w:eastAsia="Times New Roman" w:hAnsi="Arial" w:cs="Arial"/>
          <w:color w:val="1F1F1F"/>
          <w:lang w:val="en"/>
        </w:rPr>
        <w:t> as well as parts of Iran, Kuwait, Syria, and Turkey. It had relatively humble beginnings as a nation-state early in the second millennium B.C.E.</w:t>
      </w:r>
    </w:p>
    <w:p w14:paraId="66ACC2DF" w14:textId="77777777" w:rsidR="00E2425C" w:rsidRDefault="00E2425C" w:rsidP="00E2425C">
      <w:pPr>
        <w:spacing w:line="276" w:lineRule="auto"/>
      </w:pPr>
    </w:p>
    <w:p w14:paraId="0CBCC84C" w14:textId="77777777" w:rsidR="00E2425C" w:rsidRPr="00CD5B9B" w:rsidRDefault="00E2425C" w:rsidP="00E2425C">
      <w:pPr>
        <w:rPr>
          <w:rFonts w:ascii="Arial" w:eastAsia="Times New Roman" w:hAnsi="Arial" w:cs="Arial"/>
          <w:b/>
          <w:color w:val="1F1F1F"/>
          <w:sz w:val="28"/>
          <w:szCs w:val="28"/>
        </w:rPr>
      </w:pPr>
      <w:r w:rsidRPr="00CD5B9B">
        <w:rPr>
          <w:rFonts w:ascii="Arial" w:eastAsia="Times New Roman" w:hAnsi="Arial" w:cs="Arial"/>
          <w:b/>
          <w:color w:val="1F1F1F"/>
          <w:sz w:val="28"/>
          <w:szCs w:val="28"/>
        </w:rPr>
        <w:t>Who are Assyrians descended from?</w:t>
      </w:r>
    </w:p>
    <w:p w14:paraId="415CB293" w14:textId="77777777" w:rsidR="00E2425C" w:rsidRPr="00CD5B9B" w:rsidRDefault="00E2425C" w:rsidP="00E2425C">
      <w:pPr>
        <w:rPr>
          <w:rFonts w:ascii="Arial" w:eastAsia="Times New Roman" w:hAnsi="Arial" w:cs="Arial"/>
          <w:color w:val="1F1F1F"/>
        </w:rPr>
      </w:pPr>
    </w:p>
    <w:p w14:paraId="1C3B7644" w14:textId="77777777" w:rsidR="00E2425C" w:rsidRPr="00CD5B9B" w:rsidRDefault="00E2425C" w:rsidP="00E2425C">
      <w:pPr>
        <w:spacing w:line="276" w:lineRule="auto"/>
        <w:rPr>
          <w:rFonts w:ascii="Arial" w:eastAsia="Times New Roman" w:hAnsi="Arial" w:cs="Arial"/>
          <w:color w:val="1F1F1F"/>
        </w:rPr>
      </w:pPr>
      <w:r w:rsidRPr="00CD5B9B">
        <w:rPr>
          <w:rFonts w:ascii="Arial" w:eastAsia="Times New Roman" w:hAnsi="Arial" w:cs="Arial"/>
          <w:color w:val="1F1F1F"/>
          <w:lang w:val="en"/>
        </w:rPr>
        <w:t>The Assyrians are indigenous Mesopotamians, descended from the </w:t>
      </w:r>
      <w:r w:rsidRPr="00CD5B9B">
        <w:rPr>
          <w:rFonts w:ascii="Arial" w:eastAsia="Times New Roman" w:hAnsi="Arial" w:cs="Arial"/>
          <w:color w:val="040C28"/>
          <w:shd w:val="clear" w:color="auto" w:fill="D3E3FD"/>
          <w:lang w:val="en"/>
        </w:rPr>
        <w:t>Akkadians, Sumerians and Hurrians</w:t>
      </w:r>
      <w:r w:rsidRPr="00CD5B9B">
        <w:rPr>
          <w:rFonts w:ascii="Arial" w:eastAsia="Times New Roman" w:hAnsi="Arial" w:cs="Arial"/>
          <w:color w:val="1F1F1F"/>
          <w:lang w:val="en"/>
        </w:rPr>
        <w:t> who developed independent civilization in the city of Assur on the eastern border of northern Mesopotamia.</w:t>
      </w:r>
    </w:p>
    <w:p w14:paraId="3034BF68" w14:textId="77777777" w:rsidR="00E2425C" w:rsidRDefault="00E2425C" w:rsidP="00E2425C">
      <w:pPr>
        <w:spacing w:line="276" w:lineRule="auto"/>
      </w:pPr>
    </w:p>
    <w:p w14:paraId="729FD52A" w14:textId="77777777" w:rsidR="00E2425C" w:rsidRDefault="00E2425C" w:rsidP="00E2425C">
      <w:pPr>
        <w:spacing w:line="276" w:lineRule="auto"/>
      </w:pPr>
    </w:p>
    <w:p w14:paraId="78C1AB09" w14:textId="77777777" w:rsidR="00E2425C" w:rsidRDefault="00E2425C" w:rsidP="00E2425C">
      <w:pPr>
        <w:spacing w:line="276" w:lineRule="auto"/>
      </w:pPr>
    </w:p>
    <w:p w14:paraId="6D0837AC" w14:textId="77777777" w:rsidR="00E2425C" w:rsidRPr="00A450E5" w:rsidRDefault="00E2425C" w:rsidP="00E2425C">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center"/>
        <w:rPr>
          <w:rFonts w:ascii="Helvetica" w:hAnsi="Helvetica" w:cs="Times New Roman"/>
          <w:color w:val="000000"/>
        </w:rPr>
      </w:pPr>
      <w:r w:rsidRPr="00DB34F7">
        <w:rPr>
          <w:rFonts w:ascii="Helvetica" w:hAnsi="Helvetica" w:cs="Times New Roman"/>
          <w:b/>
          <w:bCs/>
          <w:i/>
          <w:iCs/>
          <w:color w:val="000000"/>
          <w:sz w:val="28"/>
          <w:szCs w:val="28"/>
          <w:bdr w:val="single" w:sz="2" w:space="0" w:color="E5E7EB" w:frame="1"/>
        </w:rPr>
        <w:t>That I will break the Assyrian in my land</w:t>
      </w:r>
      <w:r w:rsidRPr="00DB34F7">
        <w:rPr>
          <w:rFonts w:ascii="Helvetica" w:hAnsi="Helvetica" w:cs="Times New Roman"/>
          <w:color w:val="000000"/>
        </w:rPr>
        <w:br/>
        <w:t>This was his thought, counsel, purpose, and decree; which must be understood either of the king of Babylon, as before, called the Assyrian; as the king of Babylon seems to be called the king of Assyria in ( </w:t>
      </w:r>
      <w:hyperlink r:id="rId7" w:history="1">
        <w:r w:rsidRPr="00DB34F7">
          <w:rPr>
            <w:rFonts w:ascii="Helvetica" w:hAnsi="Helvetica" w:cs="Times New Roman"/>
            <w:b/>
            <w:bCs/>
            <w:color w:val="0000FF"/>
            <w:u w:val="single"/>
            <w:bdr w:val="single" w:sz="2" w:space="0" w:color="E5E7EB" w:frame="1"/>
          </w:rPr>
          <w:t>2 Chronicles 33:11</w:t>
        </w:r>
      </w:hyperlink>
      <w:r w:rsidRPr="00DB34F7">
        <w:rPr>
          <w:rFonts w:ascii="Helvetica" w:hAnsi="Helvetica" w:cs="Times New Roman"/>
          <w:color w:val="000000"/>
        </w:rPr>
        <w:t> ) ( </w:t>
      </w:r>
      <w:hyperlink r:id="rId8" w:history="1">
        <w:r w:rsidRPr="00DB34F7">
          <w:rPr>
            <w:rFonts w:ascii="Helvetica" w:hAnsi="Helvetica" w:cs="Times New Roman"/>
            <w:b/>
            <w:bCs/>
            <w:color w:val="0000FF"/>
            <w:u w:val="single"/>
            <w:bdr w:val="single" w:sz="2" w:space="0" w:color="E5E7EB" w:frame="1"/>
          </w:rPr>
          <w:t>Nehemiah 9:32</w:t>
        </w:r>
      </w:hyperlink>
      <w:r w:rsidRPr="00DB34F7">
        <w:rPr>
          <w:rFonts w:ascii="Helvetica" w:hAnsi="Helvetica" w:cs="Times New Roman"/>
          <w:color w:val="000000"/>
        </w:rPr>
        <w:t> ) , but then his destruction was not in the land of Israel, or on the mountains of Judea, as is here predicted; or rather, therefore, this is a new prophecy, or a return to what is foretold in the tenth chapter ( </w:t>
      </w:r>
      <w:hyperlink r:id="rId9" w:history="1">
        <w:r w:rsidRPr="00DB34F7">
          <w:rPr>
            <w:rFonts w:ascii="Helvetica" w:hAnsi="Helvetica" w:cs="Times New Roman"/>
            <w:b/>
            <w:bCs/>
            <w:color w:val="0000FF"/>
            <w:u w:val="single"/>
            <w:bdr w:val="single" w:sz="2" w:space="0" w:color="E5E7EB" w:frame="1"/>
          </w:rPr>
          <w:t>Isaiah 10:1-34</w:t>
        </w:r>
      </w:hyperlink>
      <w:r w:rsidRPr="00DB34F7">
        <w:rPr>
          <w:rFonts w:ascii="Helvetica" w:hAnsi="Helvetica" w:cs="Times New Roman"/>
          <w:color w:val="000000"/>
        </w:rPr>
        <w:t> ) concerning Sennacherib and his army, and the destruction of it; which, coming to pass long before the destruction of Babylon, is mentioned for the comfort of God's people, as a pledge and assurance of the latter: though some think that it was now past, and is observed to strengthen the faith of the Jews, with respect to the preceding prediction, and read the words thus, as "in breaking the Assyrian in my land"; and then the sense is, what I have thought, purposed, and sworn to, to come to pass, concerning the fall of Babylon, shall as surely be accomplished, and you may depend upon it, as I have broke the Assyrian army in my land before your eyes, of which ye yourselves are witnesses. Some think that Gog and Magog are intended by the Assyrian, of whom it is predicted that they should fall upon the mountains of Israel, as here, ( </w:t>
      </w:r>
      <w:hyperlink r:id="rId10" w:history="1">
        <w:r w:rsidRPr="00DB34F7">
          <w:rPr>
            <w:rFonts w:ascii="Helvetica" w:hAnsi="Helvetica" w:cs="Times New Roman"/>
            <w:b/>
            <w:bCs/>
            <w:color w:val="0000FF"/>
            <w:u w:val="single"/>
            <w:bdr w:val="single" w:sz="2" w:space="0" w:color="E5E7EB" w:frame="1"/>
          </w:rPr>
          <w:t>Ezekiel 39:4</w:t>
        </w:r>
      </w:hyperlink>
      <w:r w:rsidRPr="00DB34F7">
        <w:rPr>
          <w:rFonts w:ascii="Helvetica" w:hAnsi="Helvetica" w:cs="Times New Roman"/>
          <w:color w:val="000000"/>
        </w:rPr>
        <w:t> ) it may be, that as the king of Babylon was a type of the Romish antichrist in the preceding prophecy, the Assyrian here may represent the Turks, who now possess the land of Israel, and shall be destroyed: </w:t>
      </w:r>
      <w:r w:rsidRPr="00DB34F7">
        <w:rPr>
          <w:rFonts w:ascii="Helvetica" w:hAnsi="Helvetica" w:cs="Times New Roman"/>
          <w:b/>
          <w:bCs/>
          <w:i/>
          <w:iCs/>
          <w:color w:val="000000"/>
          <w:bdr w:val="single" w:sz="2" w:space="0" w:color="E5E7EB" w:frame="1"/>
        </w:rPr>
        <w:t>and upon my mountains tread him under foot</w:t>
      </w:r>
      <w:r w:rsidRPr="00DB34F7">
        <w:rPr>
          <w:rFonts w:ascii="Helvetica" w:hAnsi="Helvetica" w:cs="Times New Roman"/>
          <w:color w:val="000000"/>
        </w:rPr>
        <w:t>;</w:t>
      </w:r>
      <w:r w:rsidRPr="00DB34F7">
        <w:rPr>
          <w:rFonts w:ascii="Helvetica" w:hAnsi="Helvetica" w:cs="Times New Roman"/>
          <w:color w:val="000000"/>
        </w:rPr>
        <w:br/>
        <w:t>the mountainous part of Judea, particularly the mountains which were round about Jerusalem, where the Assyrian army under Sennacherib was, when besieged by him, and where they fell and were trodden under foot; and now the Lord may be said to break the Assyrian troops, and trample upon them, because it was not only done according to his will, but without the use of men, by an angel that was sent immediately from heaven, and destroyed the whole host, ( </w:t>
      </w:r>
      <w:hyperlink r:id="rId11" w:history="1">
        <w:r w:rsidRPr="00DB34F7">
          <w:rPr>
            <w:rFonts w:ascii="Helvetica" w:hAnsi="Helvetica" w:cs="Times New Roman"/>
            <w:b/>
            <w:bCs/>
            <w:color w:val="0000FF"/>
            <w:u w:val="single"/>
            <w:bdr w:val="single" w:sz="2" w:space="0" w:color="E5E7EB" w:frame="1"/>
          </w:rPr>
          <w:t>2 Kings 19:35</w:t>
        </w:r>
      </w:hyperlink>
      <w:r w:rsidRPr="00DB34F7">
        <w:rPr>
          <w:rFonts w:ascii="Helvetica" w:hAnsi="Helvetica" w:cs="Times New Roman"/>
          <w:color w:val="000000"/>
        </w:rPr>
        <w:t> ) : </w:t>
      </w:r>
      <w:r w:rsidRPr="00DB34F7">
        <w:rPr>
          <w:rFonts w:ascii="Helvetica" w:hAnsi="Helvetica" w:cs="Times New Roman"/>
          <w:b/>
          <w:bCs/>
          <w:i/>
          <w:iCs/>
          <w:color w:val="000000"/>
          <w:bdr w:val="single" w:sz="2" w:space="0" w:color="E5E7EB" w:frame="1"/>
        </w:rPr>
        <w:t>there shall his yoke depart from off them, and his burden depart</w:t>
      </w:r>
      <w:r w:rsidRPr="00DB34F7">
        <w:rPr>
          <w:rFonts w:ascii="Helvetica" w:hAnsi="Helvetica" w:cs="Times New Roman"/>
          <w:color w:val="000000"/>
        </w:rPr>
        <w:br/>
      </w:r>
      <w:r w:rsidRPr="00DB34F7">
        <w:rPr>
          <w:rFonts w:ascii="Helvetica" w:hAnsi="Helvetica" w:cs="Times New Roman"/>
          <w:b/>
          <w:bCs/>
          <w:i/>
          <w:iCs/>
          <w:color w:val="000000"/>
          <w:bdr w:val="single" w:sz="2" w:space="0" w:color="E5E7EB" w:frame="1"/>
        </w:rPr>
        <w:t>from off their shoulders</w:t>
      </w:r>
      <w:r w:rsidRPr="00DB34F7">
        <w:rPr>
          <w:rFonts w:ascii="Helvetica" w:hAnsi="Helvetica" w:cs="Times New Roman"/>
          <w:color w:val="000000"/>
        </w:rPr>
        <w:t>:</w:t>
      </w:r>
      <w:r w:rsidRPr="00DB34F7">
        <w:rPr>
          <w:rFonts w:ascii="Helvetica" w:hAnsi="Helvetica" w:cs="Times New Roman"/>
          <w:color w:val="000000"/>
        </w:rPr>
        <w:br/>
        <w:t>meaning, that hereby the siege of Jerusalem would be broken up, and the city rid of such a troublesome enemy; and the parts adjacent eased of the burden of having such a numerous army quartered upon them; and the whole land freed from the subjection of this monarch, and from paying tribute to him. The same is said in ( </w:t>
      </w:r>
      <w:hyperlink r:id="rId12" w:history="1">
        <w:r w:rsidRPr="00DB34F7">
          <w:rPr>
            <w:rFonts w:ascii="Helvetica" w:hAnsi="Helvetica" w:cs="Times New Roman"/>
            <w:b/>
            <w:bCs/>
            <w:color w:val="0000FF"/>
            <w:u w:val="single"/>
            <w:bdr w:val="single" w:sz="2" w:space="0" w:color="E5E7EB" w:frame="1"/>
          </w:rPr>
          <w:t>Isaiah 10:27</w:t>
        </w:r>
      </w:hyperlink>
      <w:r w:rsidRPr="00DB34F7">
        <w:rPr>
          <w:rFonts w:ascii="Helvetica" w:hAnsi="Helvetica" w:cs="Times New Roman"/>
          <w:color w:val="000000"/>
        </w:rPr>
        <w:t> ) (</w:t>
      </w:r>
      <w:r w:rsidRPr="00DB34F7">
        <w:rPr>
          <w:rFonts w:ascii="Helvetica" w:hAnsi="Helvetica" w:cs="Times New Roman"/>
          <w:i/>
          <w:iCs/>
          <w:color w:val="000000"/>
          <w:bdr w:val="single" w:sz="2" w:space="0" w:color="E5E7EB" w:frame="1"/>
        </w:rPr>
        <w:t>See Gill on </w:t>
      </w:r>
      <w:hyperlink r:id="rId13" w:history="1">
        <w:r w:rsidRPr="00DB34F7">
          <w:rPr>
            <w:rFonts w:ascii="Helvetica" w:hAnsi="Helvetica" w:cs="Times New Roman"/>
            <w:b/>
            <w:bCs/>
            <w:i/>
            <w:iCs/>
            <w:color w:val="0000FF"/>
            <w:u w:val="single"/>
            <w:bdr w:val="single" w:sz="2" w:space="0" w:color="E5E7EB" w:frame="1"/>
          </w:rPr>
          <w:t>Isaiah 10:27</w:t>
        </w:r>
      </w:hyperlink>
      <w:r w:rsidRPr="00DB34F7">
        <w:rPr>
          <w:rFonts w:ascii="Helvetica" w:hAnsi="Helvetica" w:cs="Times New Roman"/>
          <w:color w:val="000000"/>
        </w:rPr>
        <w:t>). This, in the Talmud </w:t>
      </w:r>
      <w:hyperlink r:id="rId14" w:anchor="m" w:history="1">
        <w:r w:rsidRPr="00DB34F7">
          <w:rPr>
            <w:rFonts w:ascii="Helvetica" w:hAnsi="Helvetica" w:cs="Times New Roman"/>
            <w:b/>
            <w:bCs/>
            <w:color w:val="0000FF"/>
            <w:sz w:val="18"/>
            <w:szCs w:val="18"/>
            <w:u w:val="single"/>
            <w:bdr w:val="single" w:sz="2" w:space="0" w:color="E5E7EB" w:frame="1"/>
            <w:vertAlign w:val="superscript"/>
          </w:rPr>
          <w:t>F13</w:t>
        </w:r>
      </w:hyperlink>
      <w:r w:rsidRPr="00DB34F7">
        <w:rPr>
          <w:rFonts w:ascii="Helvetica" w:hAnsi="Helvetica" w:cs="Times New Roman"/>
          <w:color w:val="000000"/>
        </w:rPr>
        <w:t>, is interpreted of Sennacherib.</w:t>
      </w:r>
    </w:p>
    <w:p w14:paraId="6F4CB5EC" w14:textId="77777777" w:rsidR="00E2425C" w:rsidRPr="00DB34F7" w:rsidRDefault="00E2425C" w:rsidP="00E2425C">
      <w:pPr>
        <w:rPr>
          <w:rFonts w:ascii="Times New Roman" w:eastAsia="Times New Roman" w:hAnsi="Times New Roman" w:cs="Times New Roman"/>
        </w:rPr>
      </w:pPr>
    </w:p>
    <w:p w14:paraId="6CEC0310" w14:textId="77777777" w:rsidR="00E2425C" w:rsidRPr="00DB34F7" w:rsidRDefault="00E2425C" w:rsidP="00E2425C">
      <w:pPr>
        <w:spacing w:line="276" w:lineRule="auto"/>
        <w:rPr>
          <w:rFonts w:ascii="Times New Roman" w:eastAsia="Times New Roman" w:hAnsi="Times New Roman" w:cs="Times New Roman"/>
        </w:rPr>
      </w:pPr>
      <w:r w:rsidRPr="006907F1">
        <w:rPr>
          <w:rFonts w:cs="Arial"/>
          <w:i/>
          <w:color w:val="000000"/>
        </w:rPr>
        <w:t>Source</w:t>
      </w:r>
      <w:r>
        <w:rPr>
          <w:rFonts w:cs="Arial"/>
          <w:i/>
          <w:color w:val="000000"/>
        </w:rPr>
        <w:t>:</w:t>
      </w:r>
      <w:r>
        <w:rPr>
          <w:rFonts w:ascii="Helvetica" w:eastAsia="Times New Roman" w:hAnsi="Helvetica" w:cs="Times New Roman"/>
          <w:b/>
          <w:bCs/>
          <w:color w:val="000000"/>
          <w:bdr w:val="single" w:sz="2" w:space="0" w:color="E5E7EB" w:frame="1"/>
        </w:rPr>
        <w:t xml:space="preserve">    </w:t>
      </w:r>
      <w:hyperlink r:id="rId15" w:history="1">
        <w:r w:rsidRPr="000D2605">
          <w:rPr>
            <w:rStyle w:val="Hyperlink"/>
            <w:rFonts w:ascii="Helvetica" w:eastAsia="Times New Roman" w:hAnsi="Helvetica" w:cs="Times New Roman"/>
            <w:b/>
            <w:bCs/>
            <w:bdr w:val="single" w:sz="2" w:space="0" w:color="E5E7EB" w:frame="1"/>
          </w:rPr>
          <w:t>https://www.biblestudytools.com/commentaries/gills-exposition-of-the-</w:t>
        </w:r>
      </w:hyperlink>
      <w:r>
        <w:rPr>
          <w:rFonts w:ascii="Helvetica" w:eastAsia="Times New Roman" w:hAnsi="Helvetica" w:cs="Times New Roman"/>
          <w:b/>
          <w:bCs/>
          <w:color w:val="000000"/>
          <w:bdr w:val="single" w:sz="2" w:space="0" w:color="E5E7EB" w:frame="1"/>
        </w:rPr>
        <w:t xml:space="preserve"> </w:t>
      </w:r>
      <w:r w:rsidRPr="00DB34F7">
        <w:rPr>
          <w:rFonts w:ascii="Helvetica" w:eastAsia="Times New Roman" w:hAnsi="Helvetica" w:cs="Times New Roman"/>
          <w:b/>
          <w:bCs/>
          <w:color w:val="000000"/>
          <w:bdr w:val="single" w:sz="2" w:space="0" w:color="E5E7EB" w:frame="1"/>
        </w:rPr>
        <w:t>bible/isaiah-14-25.html</w:t>
      </w:r>
    </w:p>
    <w:p w14:paraId="353E5F0B" w14:textId="77777777" w:rsidR="00E2425C" w:rsidRDefault="00E2425C" w:rsidP="00E2425C">
      <w:pPr>
        <w:spacing w:line="276" w:lineRule="auto"/>
        <w:rPr>
          <w:rFonts w:ascii="Helvetica" w:eastAsia="Times New Roman" w:hAnsi="Helvetica" w:cs="Times New Roman"/>
          <w:b/>
          <w:bCs/>
          <w:color w:val="000000"/>
          <w:bdr w:val="single" w:sz="2" w:space="0" w:color="E5E7EB" w:frame="1"/>
        </w:rPr>
      </w:pPr>
      <w:r>
        <w:rPr>
          <w:rFonts w:ascii="Helvetica" w:eastAsia="Times New Roman" w:hAnsi="Helvetica" w:cs="Times New Roman"/>
          <w:b/>
          <w:bCs/>
          <w:color w:val="000000"/>
          <w:bdr w:val="single" w:sz="2" w:space="0" w:color="E5E7EB" w:frame="1"/>
        </w:rPr>
        <w:t xml:space="preserve">  </w:t>
      </w:r>
    </w:p>
    <w:p w14:paraId="34D107EE" w14:textId="77777777" w:rsidR="00E2425C" w:rsidRDefault="00E2425C" w:rsidP="00E2425C">
      <w:pPr>
        <w:spacing w:line="276" w:lineRule="auto"/>
      </w:pPr>
    </w:p>
    <w:p w14:paraId="522A149E" w14:textId="77777777" w:rsidR="00E2425C" w:rsidRDefault="00E2425C" w:rsidP="00E2425C">
      <w:pPr>
        <w:spacing w:line="276" w:lineRule="auto"/>
      </w:pPr>
    </w:p>
    <w:p w14:paraId="3365E577" w14:textId="77777777" w:rsidR="00E2425C" w:rsidRDefault="00E2425C" w:rsidP="00E2425C">
      <w:pPr>
        <w:spacing w:line="276" w:lineRule="auto"/>
      </w:pPr>
    </w:p>
    <w:p w14:paraId="6720C791" w14:textId="77777777" w:rsidR="00E2425C" w:rsidRDefault="00E2425C" w:rsidP="00E2425C">
      <w:pPr>
        <w:spacing w:line="276" w:lineRule="auto"/>
      </w:pPr>
    </w:p>
    <w:p w14:paraId="6F94EE7F" w14:textId="77777777" w:rsidR="00E2425C" w:rsidRDefault="00E2425C" w:rsidP="00E2425C">
      <w:pPr>
        <w:spacing w:line="276" w:lineRule="auto"/>
      </w:pPr>
    </w:p>
    <w:p w14:paraId="3F8E82C3" w14:textId="77777777" w:rsidR="00E2425C" w:rsidRDefault="00E2425C" w:rsidP="00E2425C">
      <w:pPr>
        <w:spacing w:line="276" w:lineRule="auto"/>
      </w:pPr>
    </w:p>
    <w:p w14:paraId="593B39CC" w14:textId="77777777" w:rsidR="00E2425C" w:rsidRPr="00CD5B9B" w:rsidRDefault="00E2425C" w:rsidP="00E2425C">
      <w:pPr>
        <w:spacing w:line="276" w:lineRule="auto"/>
      </w:pPr>
    </w:p>
    <w:sectPr w:rsidR="00E2425C" w:rsidRPr="00CD5B9B" w:rsidSect="007F4C7F">
      <w:footerReference w:type="even" r:id="rId16"/>
      <w:footerReference w:type="default" r:id="rId17"/>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6D293" w14:textId="77777777" w:rsidR="00B871F5" w:rsidRDefault="00B871F5">
      <w:r>
        <w:separator/>
      </w:r>
    </w:p>
  </w:endnote>
  <w:endnote w:type="continuationSeparator" w:id="0">
    <w:p w14:paraId="43A9F208" w14:textId="77777777" w:rsidR="00B871F5" w:rsidRDefault="00B8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4DBA6" w14:textId="77777777" w:rsidR="001509CF" w:rsidRDefault="00EC1BC9" w:rsidP="00E96E0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B5C07" w14:textId="77777777" w:rsidR="001509CF" w:rsidRDefault="00B871F5" w:rsidP="001509C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C8860" w14:textId="77777777" w:rsidR="001509CF" w:rsidRDefault="00EC1BC9" w:rsidP="00E96E0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71F5">
      <w:rPr>
        <w:rStyle w:val="PageNumber"/>
        <w:noProof/>
      </w:rPr>
      <w:t>1</w:t>
    </w:r>
    <w:r>
      <w:rPr>
        <w:rStyle w:val="PageNumber"/>
      </w:rPr>
      <w:fldChar w:fldCharType="end"/>
    </w:r>
  </w:p>
  <w:p w14:paraId="26E8846C" w14:textId="77777777" w:rsidR="001509CF" w:rsidRDefault="00B871F5" w:rsidP="001509C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C117A" w14:textId="77777777" w:rsidR="00B871F5" w:rsidRDefault="00B871F5">
      <w:r>
        <w:separator/>
      </w:r>
    </w:p>
  </w:footnote>
  <w:footnote w:type="continuationSeparator" w:id="0">
    <w:p w14:paraId="2476505E" w14:textId="77777777" w:rsidR="00B871F5" w:rsidRDefault="00B87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5C"/>
    <w:rsid w:val="0006373A"/>
    <w:rsid w:val="001434EC"/>
    <w:rsid w:val="001D0BA7"/>
    <w:rsid w:val="00230F13"/>
    <w:rsid w:val="002E07C1"/>
    <w:rsid w:val="00453908"/>
    <w:rsid w:val="004F1D3D"/>
    <w:rsid w:val="005C62C5"/>
    <w:rsid w:val="006053DD"/>
    <w:rsid w:val="00607642"/>
    <w:rsid w:val="007913D8"/>
    <w:rsid w:val="00835717"/>
    <w:rsid w:val="009A1A46"/>
    <w:rsid w:val="00B05D45"/>
    <w:rsid w:val="00B871F5"/>
    <w:rsid w:val="00E2425C"/>
    <w:rsid w:val="00EC1BC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01DD1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4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25C"/>
    <w:rPr>
      <w:color w:val="0000FF"/>
      <w:u w:val="single"/>
    </w:rPr>
  </w:style>
  <w:style w:type="paragraph" w:styleId="Footer">
    <w:name w:val="footer"/>
    <w:basedOn w:val="Normal"/>
    <w:link w:val="FooterChar"/>
    <w:uiPriority w:val="99"/>
    <w:unhideWhenUsed/>
    <w:rsid w:val="00E2425C"/>
    <w:pPr>
      <w:tabs>
        <w:tab w:val="center" w:pos="4680"/>
        <w:tab w:val="right" w:pos="9360"/>
      </w:tabs>
    </w:pPr>
  </w:style>
  <w:style w:type="character" w:customStyle="1" w:styleId="FooterChar">
    <w:name w:val="Footer Char"/>
    <w:basedOn w:val="DefaultParagraphFont"/>
    <w:link w:val="Footer"/>
    <w:uiPriority w:val="99"/>
    <w:rsid w:val="00E2425C"/>
  </w:style>
  <w:style w:type="character" w:styleId="PageNumber">
    <w:name w:val="page number"/>
    <w:basedOn w:val="DefaultParagraphFont"/>
    <w:uiPriority w:val="99"/>
    <w:semiHidden/>
    <w:unhideWhenUsed/>
    <w:rsid w:val="00E24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biblestudytools.com/2-kings/19-35.html" TargetMode="External"/><Relationship Id="rId12" Type="http://schemas.openxmlformats.org/officeDocument/2006/relationships/hyperlink" Target="https://www.biblestudytools.com/isaiah/10-27.html" TargetMode="External"/><Relationship Id="rId13" Type="http://schemas.openxmlformats.org/officeDocument/2006/relationships/hyperlink" Target="https://www.biblestudytools.com/commentaries/gills-exposition-of-the-bible/isaiah-10-27.html" TargetMode="External"/><Relationship Id="rId14" Type="http://schemas.openxmlformats.org/officeDocument/2006/relationships/hyperlink" Target="https://www.biblestudytools.com/commentaries/gills-exposition-of-the-bible/isaiah-14-25.html" TargetMode="External"/><Relationship Id="rId15" Type="http://schemas.openxmlformats.org/officeDocument/2006/relationships/hyperlink" Target="https://www.biblestudytools.com/commentaries/gills-exposition-of-the-"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https://www.biblestudytools.com/2-chronicles/33-11.html" TargetMode="External"/><Relationship Id="rId8" Type="http://schemas.openxmlformats.org/officeDocument/2006/relationships/hyperlink" Target="https://www.biblestudytools.com/nehemiah/9-32.html" TargetMode="External"/><Relationship Id="rId9" Type="http://schemas.openxmlformats.org/officeDocument/2006/relationships/hyperlink" Target="https://www.biblestudytools.com/passage/?q=Isaiah+10:1-34" TargetMode="External"/><Relationship Id="rId10" Type="http://schemas.openxmlformats.org/officeDocument/2006/relationships/hyperlink" Target="https://www.biblestudytools.com/ezekiel/3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871</Words>
  <Characters>4968</Characters>
  <Application>Microsoft Macintosh Word</Application>
  <DocSecurity>0</DocSecurity>
  <Lines>41</Lines>
  <Paragraphs>11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So, let’s get started.</vt:lpstr>
      <vt:lpstr/>
      <vt:lpstr/>
      <vt:lpstr/>
      <vt:lpstr>Your Brother in Christ, Tony Gonzalez</vt:lpstr>
      <vt:lpstr>1 Peter 3:15</vt:lpstr>
    </vt:vector>
  </TitlesOfParts>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2024-12-11T18:44:00Z</dcterms:created>
  <dcterms:modified xsi:type="dcterms:W3CDTF">2024-12-31T00:57:00Z</dcterms:modified>
</cp:coreProperties>
</file>