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7AD90" w14:textId="55FEF31E" w:rsidR="001B7F8F" w:rsidRDefault="00A1374D" w:rsidP="00A1374D">
      <w:pPr>
        <w:pStyle w:val="NoSpacing"/>
      </w:pPr>
      <w:r w:rsidRPr="002141A2">
        <w:rPr>
          <w:b/>
        </w:rPr>
        <w:t>Dat</w:t>
      </w:r>
      <w:r w:rsidR="001B7F8F">
        <w:rPr>
          <w:b/>
        </w:rPr>
        <w:t>e</w:t>
      </w:r>
      <w:r w:rsidR="002629C4">
        <w:rPr>
          <w:b/>
        </w:rPr>
        <w:t>/Time</w:t>
      </w:r>
      <w:r w:rsidR="001B7F8F">
        <w:rPr>
          <w:b/>
        </w:rPr>
        <w:tab/>
      </w:r>
      <w:r w:rsidR="00864850">
        <w:t xml:space="preserve">April </w:t>
      </w:r>
      <w:r w:rsidR="00680C18">
        <w:t>17</w:t>
      </w:r>
      <w:r w:rsidR="00864850">
        <w:t>, 20</w:t>
      </w:r>
      <w:r w:rsidR="00A13B82">
        <w:t>2</w:t>
      </w:r>
      <w:r w:rsidR="00A85AA1">
        <w:t>1</w:t>
      </w:r>
      <w:r w:rsidR="002629C4">
        <w:tab/>
      </w:r>
      <w:r w:rsidR="002629C4">
        <w:tab/>
      </w:r>
      <w:r w:rsidR="00A04E96">
        <w:tab/>
      </w:r>
      <w:r w:rsidR="000F3F83">
        <w:tab/>
      </w:r>
      <w:r w:rsidR="00EB7984" w:rsidRPr="002141A2">
        <w:rPr>
          <w:b/>
        </w:rPr>
        <w:t>Sponsor</w:t>
      </w:r>
      <w:r w:rsidR="001B7F8F">
        <w:tab/>
      </w:r>
      <w:r w:rsidR="001B7F8F" w:rsidRPr="001B7F8F">
        <w:t>St. Joseph Valley Rifle &amp; Pistol Association</w:t>
      </w:r>
    </w:p>
    <w:p w14:paraId="133F2CEF" w14:textId="25D3E4AA" w:rsidR="00EB7984" w:rsidRPr="001B7F8F" w:rsidRDefault="001B7F8F" w:rsidP="00A1374D">
      <w:pPr>
        <w:pStyle w:val="NoSpacing"/>
      </w:pPr>
      <w:r>
        <w:tab/>
      </w:r>
      <w:r>
        <w:tab/>
      </w:r>
      <w:r w:rsidR="00A04E96">
        <w:t>9:00 AM</w:t>
      </w:r>
      <w:r w:rsidR="004C26DD">
        <w:t xml:space="preserve"> EST</w:t>
      </w:r>
      <w:r w:rsidR="00D768A3">
        <w:tab/>
      </w:r>
      <w:r w:rsidR="00D768A3">
        <w:tab/>
      </w:r>
      <w:r w:rsidR="00D768A3">
        <w:tab/>
      </w:r>
      <w:r>
        <w:tab/>
      </w:r>
      <w:r>
        <w:tab/>
      </w:r>
      <w:r>
        <w:tab/>
      </w:r>
      <w:hyperlink r:id="rId6" w:history="1">
        <w:r w:rsidR="00D762B8" w:rsidRPr="00B67545">
          <w:rPr>
            <w:rStyle w:val="Hyperlink"/>
          </w:rPr>
          <w:t>https://www.sjvrp.com/</w:t>
        </w:r>
      </w:hyperlink>
      <w:r>
        <w:t xml:space="preserve"> </w:t>
      </w:r>
      <w:r w:rsidR="0089765D" w:rsidRPr="0089765D">
        <w:rPr>
          <w:sz w:val="18"/>
          <w:szCs w:val="18"/>
        </w:rPr>
        <w:t xml:space="preserve"> </w:t>
      </w:r>
    </w:p>
    <w:p w14:paraId="79AB7A61" w14:textId="77777777" w:rsidR="00822A78" w:rsidRDefault="00822A78" w:rsidP="00A1374D">
      <w:pPr>
        <w:pStyle w:val="NoSpacing"/>
        <w:rPr>
          <w:b/>
          <w:u w:val="single"/>
        </w:rPr>
      </w:pPr>
    </w:p>
    <w:p w14:paraId="4282C5DD" w14:textId="59078826" w:rsidR="00EB7984" w:rsidRDefault="00EB7984" w:rsidP="00A1374D">
      <w:pPr>
        <w:pStyle w:val="NoSpacing"/>
      </w:pPr>
      <w:r w:rsidRPr="002141A2">
        <w:rPr>
          <w:b/>
        </w:rPr>
        <w:t>Location</w:t>
      </w:r>
      <w:r w:rsidR="001B7F8F">
        <w:tab/>
      </w:r>
      <w:r w:rsidR="001B7F8F" w:rsidRPr="001B7F8F">
        <w:t>Chief Wa-Ke-De Range</w:t>
      </w:r>
      <w:r w:rsidR="001A4FEF">
        <w:tab/>
        <w:t xml:space="preserve">     </w:t>
      </w:r>
      <w:r w:rsidR="001B7F8F">
        <w:tab/>
      </w:r>
      <w:r w:rsidR="001B7F8F">
        <w:tab/>
      </w:r>
      <w:r w:rsidR="001A4FEF" w:rsidRPr="002141A2">
        <w:rPr>
          <w:b/>
        </w:rPr>
        <w:t>Contact</w:t>
      </w:r>
      <w:r w:rsidR="001A4FEF">
        <w:tab/>
      </w:r>
      <w:r w:rsidR="001B7F8F">
        <w:tab/>
      </w:r>
      <w:r w:rsidRPr="001A4FEF">
        <w:t>Cameron</w:t>
      </w:r>
      <w:r>
        <w:t xml:space="preserve"> Zwart</w:t>
      </w:r>
    </w:p>
    <w:p w14:paraId="2DED750B" w14:textId="5A4B9BF8" w:rsidR="00EB7984" w:rsidRDefault="001A4FEF" w:rsidP="00A1374D">
      <w:pPr>
        <w:pStyle w:val="NoSpacing"/>
      </w:pPr>
      <w:r>
        <w:tab/>
        <w:t xml:space="preserve">     </w:t>
      </w:r>
      <w:r w:rsidR="001B7F8F">
        <w:tab/>
      </w:r>
      <w:r w:rsidR="001B7F8F" w:rsidRPr="001B7F8F">
        <w:t>16067 IN-120</w:t>
      </w:r>
      <w:r w:rsidR="00EB7984">
        <w:tab/>
      </w:r>
      <w:r w:rsidR="00EB7984">
        <w:tab/>
      </w:r>
      <w:r w:rsidR="00EB7984">
        <w:tab/>
      </w:r>
      <w:r w:rsidR="00EB7984">
        <w:tab/>
        <w:t xml:space="preserve">  </w:t>
      </w:r>
      <w:r>
        <w:tab/>
      </w:r>
      <w:r w:rsidR="001B7F8F">
        <w:tab/>
        <w:t xml:space="preserve">Phone: 616/915-5718    </w:t>
      </w:r>
    </w:p>
    <w:p w14:paraId="40BAFC4D" w14:textId="5C356619" w:rsidR="00FC54C6" w:rsidRPr="00B74546" w:rsidRDefault="001A4FEF" w:rsidP="00B74546">
      <w:pPr>
        <w:pStyle w:val="NoSpacing"/>
      </w:pPr>
      <w:r>
        <w:tab/>
        <w:t xml:space="preserve">     </w:t>
      </w:r>
      <w:r w:rsidR="001B7F8F">
        <w:tab/>
      </w:r>
      <w:r w:rsidR="001B7F8F" w:rsidRPr="001B7F8F">
        <w:t>Bristol, IN 46507</w:t>
      </w:r>
      <w:r w:rsidR="00EB7984">
        <w:tab/>
      </w:r>
      <w:r w:rsidR="00EB7984">
        <w:tab/>
      </w:r>
      <w:r w:rsidR="00EB7984">
        <w:tab/>
      </w:r>
      <w:r w:rsidR="00EB7984">
        <w:tab/>
        <w:t xml:space="preserve">  </w:t>
      </w:r>
      <w:r>
        <w:t xml:space="preserve">           </w:t>
      </w:r>
      <w:r>
        <w:tab/>
      </w:r>
      <w:r w:rsidR="001B7F8F">
        <w:t xml:space="preserve">Email: </w:t>
      </w:r>
      <w:hyperlink r:id="rId7" w:history="1">
        <w:r w:rsidR="001B7F8F" w:rsidRPr="00AA72CA">
          <w:rPr>
            <w:rStyle w:val="Hyperlink"/>
          </w:rPr>
          <w:t>zwartcam@gvsu.edu</w:t>
        </w:r>
      </w:hyperlink>
      <w:r>
        <w:t xml:space="preserve"> </w:t>
      </w:r>
    </w:p>
    <w:p w14:paraId="606DF2E2" w14:textId="77777777" w:rsidR="00822A78" w:rsidRDefault="00822A78" w:rsidP="00FC54C6">
      <w:pPr>
        <w:pStyle w:val="NoSpacing"/>
        <w:rPr>
          <w:b/>
          <w:u w:val="single"/>
        </w:rPr>
      </w:pPr>
    </w:p>
    <w:p w14:paraId="534B9421" w14:textId="1E4576BF" w:rsidR="00CA171D" w:rsidRDefault="00CA171D" w:rsidP="009C5220">
      <w:pPr>
        <w:pStyle w:val="NoSpacing"/>
      </w:pPr>
      <w:r w:rsidRPr="00714C04">
        <w:rPr>
          <w:b/>
        </w:rPr>
        <w:t>Rules</w:t>
      </w:r>
      <w:r w:rsidRPr="00864850">
        <w:rPr>
          <w:b/>
        </w:rPr>
        <w:t xml:space="preserve">: </w:t>
      </w:r>
      <w:hyperlink r:id="rId8" w:history="1">
        <w:r w:rsidRPr="00CA171D">
          <w:rPr>
            <w:rStyle w:val="Hyperlink"/>
          </w:rPr>
          <w:t>2020 &amp; 2021 CMP Smallbore Rifle Competition Rules</w:t>
        </w:r>
      </w:hyperlink>
    </w:p>
    <w:p w14:paraId="4374B023" w14:textId="77777777" w:rsidR="00CA171D" w:rsidRDefault="00CA171D" w:rsidP="009C5220">
      <w:pPr>
        <w:pStyle w:val="NoSpacing"/>
        <w:rPr>
          <w:b/>
        </w:rPr>
      </w:pPr>
    </w:p>
    <w:p w14:paraId="238D4384" w14:textId="3A9CB74C" w:rsidR="009C5220" w:rsidRPr="00FB112F" w:rsidRDefault="009C5220" w:rsidP="009C5220">
      <w:pPr>
        <w:pStyle w:val="NoSpacing"/>
        <w:rPr>
          <w:u w:val="single"/>
        </w:rPr>
      </w:pPr>
      <w:r w:rsidRPr="00714C04">
        <w:rPr>
          <w:b/>
        </w:rPr>
        <w:t>Rifle</w:t>
      </w:r>
      <w:r w:rsidRPr="00864850">
        <w:rPr>
          <w:b/>
        </w:rPr>
        <w:t xml:space="preserve">: </w:t>
      </w:r>
      <w:r w:rsidR="00CA171D">
        <w:t>.22 caliber (</w:t>
      </w:r>
      <w:r w:rsidRPr="009C5220">
        <w:t xml:space="preserve">Rule </w:t>
      </w:r>
      <w:r w:rsidR="00CA171D">
        <w:t>5</w:t>
      </w:r>
      <w:r w:rsidRPr="009C5220">
        <w:t>.1</w:t>
      </w:r>
      <w:r w:rsidR="00CA171D">
        <w:t>)</w:t>
      </w:r>
      <w:r w:rsidR="00FB112F">
        <w:tab/>
      </w:r>
      <w:r w:rsidRPr="00714C04">
        <w:rPr>
          <w:b/>
        </w:rPr>
        <w:t>Sights:</w:t>
      </w:r>
      <w:r w:rsidRPr="00864850">
        <w:rPr>
          <w:b/>
        </w:rPr>
        <w:t xml:space="preserve"> </w:t>
      </w:r>
      <w:r w:rsidR="00CA171D" w:rsidRPr="00CA171D">
        <w:t>Metallic Sights</w:t>
      </w:r>
      <w:r w:rsidR="00CA171D">
        <w:t xml:space="preserve"> (Rule </w:t>
      </w:r>
      <w:r w:rsidR="00CA171D" w:rsidRPr="00CA171D">
        <w:t>5.2.1</w:t>
      </w:r>
      <w:r w:rsidR="00CA171D">
        <w:t xml:space="preserve">) </w:t>
      </w:r>
      <w:r w:rsidR="00FB112F">
        <w:tab/>
      </w:r>
      <w:r w:rsidR="00FB112F">
        <w:rPr>
          <w:b/>
          <w:bCs/>
        </w:rPr>
        <w:t>Time:</w:t>
      </w:r>
      <w:r w:rsidR="00FB112F">
        <w:t xml:space="preserve"> </w:t>
      </w:r>
      <w:r w:rsidR="00FB112F" w:rsidRPr="00FB112F">
        <w:t>20 minutes per 20-shot stage</w:t>
      </w:r>
    </w:p>
    <w:p w14:paraId="33CD200A" w14:textId="5F52EA09" w:rsidR="00A04E96" w:rsidRDefault="00A04E96" w:rsidP="009C5220">
      <w:pPr>
        <w:pStyle w:val="NoSpacing"/>
      </w:pPr>
    </w:p>
    <w:p w14:paraId="0FFBC351" w14:textId="24AE2746" w:rsidR="00A04E96" w:rsidRDefault="00A04E96" w:rsidP="009C5220">
      <w:pPr>
        <w:pStyle w:val="NoSpacing"/>
      </w:pPr>
      <w:r>
        <w:rPr>
          <w:b/>
          <w:bCs/>
        </w:rPr>
        <w:t>Course of Fire:</w:t>
      </w:r>
      <w:r>
        <w:tab/>
        <w:t>Stage 1</w:t>
      </w:r>
      <w:r>
        <w:tab/>
      </w:r>
      <w:r w:rsidRPr="00A04E96">
        <w:t>40 shots at 50 yards</w:t>
      </w:r>
      <w:r>
        <w:t xml:space="preserve"> (A23/5)</w:t>
      </w:r>
    </w:p>
    <w:p w14:paraId="50A708F1" w14:textId="07AD7800" w:rsidR="00A04E96" w:rsidRDefault="00A04E96" w:rsidP="00A04E96">
      <w:pPr>
        <w:pStyle w:val="NoSpacing"/>
        <w:ind w:left="720" w:firstLine="720"/>
      </w:pPr>
      <w:r>
        <w:t>Stage 2</w:t>
      </w:r>
      <w:r>
        <w:tab/>
      </w:r>
      <w:r w:rsidRPr="00A04E96">
        <w:t>40 shots at 50 meters (</w:t>
      </w:r>
      <w:r>
        <w:t>A26)</w:t>
      </w:r>
    </w:p>
    <w:p w14:paraId="54EF77AE" w14:textId="37D13932" w:rsidR="00A04E96" w:rsidRDefault="00A04E96" w:rsidP="00A04E96">
      <w:pPr>
        <w:pStyle w:val="NoSpacing"/>
        <w:ind w:left="720" w:firstLine="720"/>
      </w:pPr>
      <w:r>
        <w:t xml:space="preserve">Stage 3 </w:t>
      </w:r>
      <w:r w:rsidRPr="00A04E96">
        <w:t>20 shots at 50 yards</w:t>
      </w:r>
      <w:r>
        <w:t xml:space="preserve"> (A23/5), </w:t>
      </w:r>
      <w:r w:rsidRPr="00A04E96">
        <w:t>20 shots at 100 yards</w:t>
      </w:r>
      <w:r>
        <w:t xml:space="preserve"> (A25)</w:t>
      </w:r>
    </w:p>
    <w:p w14:paraId="136B4F0D" w14:textId="2D89E006" w:rsidR="00FB112F" w:rsidRDefault="00A04E96" w:rsidP="00FB112F">
      <w:pPr>
        <w:pStyle w:val="NoSpacing"/>
        <w:ind w:left="1440"/>
      </w:pPr>
      <w:r>
        <w:t xml:space="preserve">Stage 4 </w:t>
      </w:r>
      <w:r w:rsidRPr="00A04E96">
        <w:t>40 shots at 100 yards</w:t>
      </w:r>
      <w:r>
        <w:t xml:space="preserve"> (A25)</w:t>
      </w:r>
    </w:p>
    <w:p w14:paraId="1D641CF3" w14:textId="4ADE6686" w:rsidR="00FB112F" w:rsidRDefault="00FB112F" w:rsidP="00FB112F">
      <w:pPr>
        <w:pStyle w:val="NoSpacing"/>
        <w:ind w:left="1440"/>
      </w:pPr>
      <w:r w:rsidRPr="00FB112F">
        <w:t>Competitors may fire unlimited sighting shots before and/or during record firing</w:t>
      </w:r>
    </w:p>
    <w:p w14:paraId="51100522" w14:textId="740F6DF4" w:rsidR="00635F08" w:rsidRDefault="00635F08" w:rsidP="00FB112F">
      <w:pPr>
        <w:pStyle w:val="NoSpacing"/>
        <w:ind w:left="1440"/>
      </w:pPr>
      <w:r w:rsidRPr="00635F08">
        <w:t xml:space="preserve">Competitors will be responsible for hanging their own </w:t>
      </w:r>
      <w:r w:rsidR="00641C20" w:rsidRPr="00635F08">
        <w:t>targets and</w:t>
      </w:r>
      <w:r w:rsidRPr="00635F08">
        <w:t xml:space="preserve"> supplying their own target clips.</w:t>
      </w:r>
    </w:p>
    <w:p w14:paraId="0A968E79" w14:textId="5B255063" w:rsidR="00FB112F" w:rsidRDefault="00FB112F" w:rsidP="00FB112F">
      <w:pPr>
        <w:pStyle w:val="NoSpacing"/>
      </w:pPr>
    </w:p>
    <w:p w14:paraId="4189C799" w14:textId="6AE4403E" w:rsidR="00F8608B" w:rsidRDefault="00F8608B" w:rsidP="00FB112F">
      <w:pPr>
        <w:pStyle w:val="NoSpacing"/>
      </w:pPr>
      <w:r>
        <w:rPr>
          <w:b/>
        </w:rPr>
        <w:t xml:space="preserve">Team Match: </w:t>
      </w:r>
      <w:r>
        <w:t xml:space="preserve">A two-person team match will be held at the conclusion of the individual match. The course of fire will be </w:t>
      </w:r>
      <w:r w:rsidRPr="00A04E96">
        <w:t>20 shots at 100 yards</w:t>
      </w:r>
      <w:r>
        <w:t xml:space="preserve"> (A25), </w:t>
      </w:r>
      <w:r w:rsidRPr="00A04E96">
        <w:t>20 shots at 50 yards</w:t>
      </w:r>
      <w:r>
        <w:t xml:space="preserve"> (A23/5). </w:t>
      </w:r>
      <w:r w:rsidRPr="00F00AF9">
        <w:t>Team scores are calculated by adding the individual scores</w:t>
      </w:r>
      <w:r>
        <w:t>.</w:t>
      </w:r>
    </w:p>
    <w:p w14:paraId="4CB1C6D2" w14:textId="77777777" w:rsidR="00F8608B" w:rsidRDefault="00F8608B" w:rsidP="00FB112F">
      <w:pPr>
        <w:pStyle w:val="NoSpacing"/>
        <w:rPr>
          <w:b/>
          <w:bCs/>
        </w:rPr>
      </w:pPr>
    </w:p>
    <w:p w14:paraId="7305A6F7" w14:textId="546F4B8A" w:rsidR="00FB112F" w:rsidRPr="00FB112F" w:rsidRDefault="00FB112F" w:rsidP="00FB112F">
      <w:pPr>
        <w:pStyle w:val="NoSpacing"/>
      </w:pPr>
      <w:r>
        <w:rPr>
          <w:b/>
          <w:bCs/>
        </w:rPr>
        <w:t xml:space="preserve">Preparation Time: </w:t>
      </w:r>
      <w:r w:rsidRPr="00FB112F">
        <w:t>All prone events are preceded by a 5-minute Pre-Preparation Time before first stages</w:t>
      </w:r>
      <w:r>
        <w:t xml:space="preserve"> </w:t>
      </w:r>
      <w:r w:rsidRPr="00FB112F">
        <w:t>or a 2-minute Pre-Preparation Time before second stages. These are followed by 3-minute preparation periods</w:t>
      </w:r>
      <w:r>
        <w:t xml:space="preserve"> (Rule </w:t>
      </w:r>
      <w:r w:rsidRPr="00FB112F">
        <w:t>6.4.3</w:t>
      </w:r>
      <w:r>
        <w:t xml:space="preserve">). </w:t>
      </w:r>
    </w:p>
    <w:p w14:paraId="5C8369D6" w14:textId="77777777" w:rsidR="009C5220" w:rsidRPr="009C5220" w:rsidRDefault="009C5220" w:rsidP="009C5220">
      <w:pPr>
        <w:pStyle w:val="NoSpacing"/>
        <w:rPr>
          <w:b/>
          <w:u w:val="single"/>
        </w:rPr>
      </w:pPr>
    </w:p>
    <w:p w14:paraId="7CCD7B5C" w14:textId="77777777" w:rsidR="00FB112F" w:rsidRDefault="00FB112F" w:rsidP="00FB112F">
      <w:pPr>
        <w:pStyle w:val="NoSpacing"/>
      </w:pPr>
      <w:r>
        <w:rPr>
          <w:b/>
        </w:rPr>
        <w:t xml:space="preserve">Eligibility: </w:t>
      </w:r>
      <w:r w:rsidRPr="00CA171D">
        <w:t>All CMP-sanctioned matches are open to any individual or team that complies with the eligibility requirements set forth in the rules</w:t>
      </w:r>
      <w:r>
        <w:t xml:space="preserve"> (Rule 3.0).</w:t>
      </w:r>
    </w:p>
    <w:p w14:paraId="72027F84" w14:textId="77777777" w:rsidR="00FB112F" w:rsidRDefault="00FB112F" w:rsidP="00FB112F">
      <w:pPr>
        <w:pStyle w:val="NoSpacing"/>
      </w:pPr>
    </w:p>
    <w:p w14:paraId="7CF161D7" w14:textId="15D4375E" w:rsidR="00FB112F" w:rsidRPr="00FB112F" w:rsidRDefault="00FB112F" w:rsidP="009C5220">
      <w:pPr>
        <w:pStyle w:val="NoSpacing"/>
      </w:pPr>
      <w:r w:rsidRPr="00714C04">
        <w:rPr>
          <w:b/>
        </w:rPr>
        <w:t>Entries:</w:t>
      </w:r>
      <w:r>
        <w:rPr>
          <w:b/>
        </w:rPr>
        <w:t xml:space="preserve"> </w:t>
      </w:r>
      <w:r w:rsidRPr="00714C04">
        <w:t xml:space="preserve">Entries are limited to </w:t>
      </w:r>
      <w:r>
        <w:t>100</w:t>
      </w:r>
      <w:r w:rsidRPr="00714C04">
        <w:t xml:space="preserve"> competitors which is the capacity of the range for the time allotted. </w:t>
      </w:r>
      <w:r>
        <w:t xml:space="preserve">All entries </w:t>
      </w:r>
      <w:r w:rsidR="000915A7">
        <w:t>are requested</w:t>
      </w:r>
      <w:r>
        <w:t xml:space="preserve"> in advance. If range space is available, entries will be accepted</w:t>
      </w:r>
      <w:r w:rsidR="000915A7">
        <w:t xml:space="preserve"> onsite</w:t>
      </w:r>
      <w:r>
        <w:t xml:space="preserve">. </w:t>
      </w:r>
    </w:p>
    <w:p w14:paraId="5D7F6EE0" w14:textId="77777777" w:rsidR="00FB112F" w:rsidRDefault="00FB112F" w:rsidP="009C5220">
      <w:pPr>
        <w:pStyle w:val="NoSpacing"/>
        <w:rPr>
          <w:b/>
        </w:rPr>
      </w:pPr>
    </w:p>
    <w:p w14:paraId="38800CFC" w14:textId="3275D753" w:rsidR="009C5220" w:rsidRDefault="00CA171D" w:rsidP="009C5220">
      <w:pPr>
        <w:pStyle w:val="NoSpacing"/>
      </w:pPr>
      <w:r>
        <w:rPr>
          <w:b/>
        </w:rPr>
        <w:t xml:space="preserve">Score </w:t>
      </w:r>
      <w:r w:rsidR="00714C04" w:rsidRPr="00714C04">
        <w:rPr>
          <w:b/>
        </w:rPr>
        <w:t>Challenges:</w:t>
      </w:r>
      <w:r w:rsidR="003A2B8A">
        <w:rPr>
          <w:b/>
        </w:rPr>
        <w:t xml:space="preserve"> </w:t>
      </w:r>
      <w:r w:rsidRPr="00CA171D">
        <w:rPr>
          <w:bCs/>
        </w:rPr>
        <w:t>After scores are posted on the Official Bulletin Board, a 30-minute scoring challenge period will be provided when competitors and coaches have an opportunity to see their scored paper targets and protest any shot values</w:t>
      </w:r>
      <w:r w:rsidR="00641C20">
        <w:rPr>
          <w:bCs/>
        </w:rPr>
        <w:t>,</w:t>
      </w:r>
      <w:r w:rsidRPr="00CA171D">
        <w:rPr>
          <w:bCs/>
        </w:rPr>
        <w:t xml:space="preserve"> or scores</w:t>
      </w:r>
      <w:r w:rsidR="00641C20">
        <w:rPr>
          <w:bCs/>
        </w:rPr>
        <w:t>,</w:t>
      </w:r>
      <w:r w:rsidRPr="00CA171D">
        <w:rPr>
          <w:bCs/>
        </w:rPr>
        <w:t xml:space="preserve"> they believe were scored, </w:t>
      </w:r>
      <w:r w:rsidR="00641C20" w:rsidRPr="00CA171D">
        <w:rPr>
          <w:bCs/>
        </w:rPr>
        <w:t>recorded,</w:t>
      </w:r>
      <w:r w:rsidRPr="00CA171D">
        <w:rPr>
          <w:bCs/>
        </w:rPr>
        <w:t xml:space="preserve"> or added incorrectly. The purpose of scoring challenges is to correct errors, not to rescore shots that have already been scored with an approved means of scoring (Rule 8.1.2). Shot value protests may only be made on shots whose values were decided without using a scoring gauge or scoring template (Rule 8.2.1). Shots whose values were decided with a scoring gauge or template cannot be challenged, unless there is a recording, </w:t>
      </w:r>
      <w:r w:rsidR="005C616D" w:rsidRPr="00CA171D">
        <w:rPr>
          <w:bCs/>
        </w:rPr>
        <w:t>tabulation,</w:t>
      </w:r>
      <w:r w:rsidRPr="00CA171D">
        <w:rPr>
          <w:bCs/>
        </w:rPr>
        <w:t xml:space="preserve"> or other obvious error (Rule 8.2.2). A $3.00 challenge fee will be assessed for each challenge. The fee will be returned if the challenge is upheld.</w:t>
      </w:r>
    </w:p>
    <w:p w14:paraId="3F322F70" w14:textId="77777777" w:rsidR="00714C04" w:rsidRDefault="00714C04" w:rsidP="00FC54C6">
      <w:pPr>
        <w:pStyle w:val="NoSpacing"/>
      </w:pPr>
    </w:p>
    <w:p w14:paraId="65AE13D5" w14:textId="6F08CF12" w:rsidR="00FB112F" w:rsidRPr="00FB112F" w:rsidRDefault="00FB112F" w:rsidP="0087671E">
      <w:pPr>
        <w:pStyle w:val="NoSpacing"/>
      </w:pPr>
      <w:r w:rsidRPr="00157AB3">
        <w:rPr>
          <w:b/>
        </w:rPr>
        <w:t>Ties:</w:t>
      </w:r>
      <w:r>
        <w:t xml:space="preserve"> </w:t>
      </w:r>
      <w:r w:rsidRPr="00AA7DBB">
        <w:t xml:space="preserve">Ties are broken in favor of the competitor with the highest number of inner tens </w:t>
      </w:r>
      <w:r>
        <w:t xml:space="preserve">(Rule </w:t>
      </w:r>
      <w:r w:rsidRPr="00AA7DBB">
        <w:t>8.5.1</w:t>
      </w:r>
      <w:r>
        <w:t xml:space="preserve">). </w:t>
      </w:r>
    </w:p>
    <w:p w14:paraId="2B133AED" w14:textId="77777777" w:rsidR="00FB112F" w:rsidRDefault="00FB112F" w:rsidP="0087671E">
      <w:pPr>
        <w:pStyle w:val="NoSpacing"/>
        <w:rPr>
          <w:b/>
        </w:rPr>
      </w:pPr>
    </w:p>
    <w:p w14:paraId="0352AF63" w14:textId="623BCC23" w:rsidR="00157AB3" w:rsidRDefault="00157AB3" w:rsidP="0087671E">
      <w:pPr>
        <w:pStyle w:val="NoSpacing"/>
      </w:pPr>
      <w:r w:rsidRPr="00157AB3">
        <w:rPr>
          <w:b/>
        </w:rPr>
        <w:t>Coaching:</w:t>
      </w:r>
      <w:r>
        <w:t xml:space="preserve"> </w:t>
      </w:r>
      <w:r w:rsidR="0087671E">
        <w:t xml:space="preserve">Coaching or assisting a competitor during an individual event is not permitted. When team and individual events are fired concurrently, coaching is not permitted. Coaching team members during a team competition is permitted, provided that a team may have only one coach on the firing line (Rule 6.5). </w:t>
      </w:r>
    </w:p>
    <w:p w14:paraId="6CDCACC7" w14:textId="77777777" w:rsidR="002141A2" w:rsidRDefault="002141A2" w:rsidP="000F0977">
      <w:pPr>
        <w:pStyle w:val="NoSpacing"/>
        <w:rPr>
          <w:rStyle w:val="Hyperlink"/>
          <w:color w:val="auto"/>
          <w:u w:val="none"/>
        </w:rPr>
      </w:pPr>
    </w:p>
    <w:p w14:paraId="68DD4042" w14:textId="5961A2E9" w:rsidR="003A2B8A" w:rsidRDefault="002141A2" w:rsidP="000F0977">
      <w:pPr>
        <w:pStyle w:val="NoSpacing"/>
        <w:rPr>
          <w:rStyle w:val="Hyperlink"/>
          <w:color w:val="auto"/>
          <w:u w:val="none"/>
        </w:rPr>
      </w:pPr>
      <w:r>
        <w:rPr>
          <w:rStyle w:val="Hyperlink"/>
          <w:b/>
          <w:color w:val="auto"/>
          <w:u w:val="none"/>
        </w:rPr>
        <w:t xml:space="preserve">Cost: </w:t>
      </w:r>
      <w:r>
        <w:rPr>
          <w:rStyle w:val="Hyperlink"/>
          <w:b/>
          <w:color w:val="auto"/>
          <w:u w:val="none"/>
        </w:rPr>
        <w:tab/>
      </w:r>
      <w:r w:rsidR="004C4C91">
        <w:rPr>
          <w:rStyle w:val="Hyperlink"/>
          <w:bCs/>
          <w:color w:val="auto"/>
          <w:u w:val="none"/>
        </w:rPr>
        <w:t xml:space="preserve">Adult </w:t>
      </w:r>
      <w:r>
        <w:rPr>
          <w:rStyle w:val="Hyperlink"/>
          <w:color w:val="auto"/>
          <w:u w:val="none"/>
        </w:rPr>
        <w:t xml:space="preserve">$10.00 </w:t>
      </w:r>
      <w:r w:rsidR="003A2B8A">
        <w:rPr>
          <w:rStyle w:val="Hyperlink"/>
          <w:color w:val="auto"/>
          <w:u w:val="none"/>
        </w:rPr>
        <w:t>per</w:t>
      </w:r>
      <w:r>
        <w:rPr>
          <w:rStyle w:val="Hyperlink"/>
          <w:color w:val="auto"/>
          <w:u w:val="none"/>
        </w:rPr>
        <w:t xml:space="preserve"> individual</w:t>
      </w:r>
      <w:r w:rsidR="00A13B82">
        <w:rPr>
          <w:rStyle w:val="Hyperlink"/>
          <w:color w:val="auto"/>
          <w:u w:val="none"/>
        </w:rPr>
        <w:t>.</w:t>
      </w:r>
      <w:r w:rsidR="004C4C91">
        <w:rPr>
          <w:rStyle w:val="Hyperlink"/>
          <w:color w:val="auto"/>
          <w:u w:val="none"/>
        </w:rPr>
        <w:tab/>
        <w:t>Junior/Collegiate $5.00 per individual.</w:t>
      </w:r>
      <w:r w:rsidR="004C4C91">
        <w:rPr>
          <w:rStyle w:val="Hyperlink"/>
          <w:color w:val="auto"/>
          <w:u w:val="none"/>
        </w:rPr>
        <w:tab/>
        <w:t xml:space="preserve">No additional cost for team entries. </w:t>
      </w:r>
      <w:r w:rsidR="00A13B82">
        <w:rPr>
          <w:rStyle w:val="Hyperlink"/>
          <w:color w:val="auto"/>
          <w:u w:val="none"/>
        </w:rPr>
        <w:t xml:space="preserve"> </w:t>
      </w:r>
    </w:p>
    <w:p w14:paraId="420C3A3C" w14:textId="77777777" w:rsidR="00D845D0" w:rsidRDefault="00D845D0" w:rsidP="000F0977">
      <w:pPr>
        <w:pStyle w:val="NoSpacing"/>
        <w:rPr>
          <w:rStyle w:val="Hyperlink"/>
          <w:color w:val="auto"/>
          <w:u w:val="none"/>
        </w:rPr>
      </w:pPr>
    </w:p>
    <w:p w14:paraId="22FC031D" w14:textId="53ADD2C6" w:rsidR="00B51887" w:rsidRDefault="004D01F1" w:rsidP="00D845D0">
      <w:pPr>
        <w:pStyle w:val="NoSpacing"/>
        <w:rPr>
          <w:bCs/>
        </w:rPr>
      </w:pPr>
      <w:r>
        <w:rPr>
          <w:b/>
        </w:rPr>
        <w:t xml:space="preserve">Camping: </w:t>
      </w:r>
      <w:r w:rsidR="00CF3F6E">
        <w:rPr>
          <w:bCs/>
        </w:rPr>
        <w:t xml:space="preserve">The range has adequate space for camping, with electric hookup. There are washrooms with flush toilets and showers. Advance notice is required to camp at the range. </w:t>
      </w:r>
      <w:r w:rsidR="00FA137F">
        <w:rPr>
          <w:bCs/>
        </w:rPr>
        <w:t xml:space="preserve">There is no cost. </w:t>
      </w:r>
    </w:p>
    <w:p w14:paraId="4E7BD517" w14:textId="7FAAA10D" w:rsidR="00445BB6" w:rsidRDefault="00445BB6" w:rsidP="00D845D0">
      <w:pPr>
        <w:pStyle w:val="NoSpacing"/>
        <w:rPr>
          <w:bCs/>
        </w:rPr>
      </w:pPr>
    </w:p>
    <w:p w14:paraId="6A5108AD" w14:textId="573D9E13" w:rsidR="005D7BCE" w:rsidRPr="005D7BCE" w:rsidRDefault="005D7BCE" w:rsidP="00D845D0">
      <w:pPr>
        <w:pStyle w:val="NoSpacing"/>
        <w:rPr>
          <w:rStyle w:val="Hyperlink"/>
          <w:bCs/>
          <w:color w:val="auto"/>
          <w:u w:val="none"/>
        </w:rPr>
      </w:pPr>
      <w:r>
        <w:rPr>
          <w:b/>
        </w:rPr>
        <w:t>Season</w:t>
      </w:r>
      <w:r w:rsidR="00445BB6">
        <w:rPr>
          <w:b/>
        </w:rPr>
        <w:t xml:space="preserve"> </w:t>
      </w:r>
      <w:r w:rsidR="00213A24">
        <w:rPr>
          <w:b/>
        </w:rPr>
        <w:t>6400</w:t>
      </w:r>
      <w:r>
        <w:rPr>
          <w:b/>
        </w:rPr>
        <w:t xml:space="preserve">: </w:t>
      </w:r>
      <w:r>
        <w:rPr>
          <w:bCs/>
        </w:rPr>
        <w:t xml:space="preserve">The aggregate of the April 1600, </w:t>
      </w:r>
      <w:r w:rsidR="00213A24">
        <w:rPr>
          <w:bCs/>
        </w:rPr>
        <w:t xml:space="preserve">June 3200, and October 1600 will be named range champion. </w:t>
      </w:r>
    </w:p>
    <w:sectPr w:rsidR="005D7BCE" w:rsidRPr="005D7BCE" w:rsidSect="00B719F2">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A1D3" w14:textId="77777777" w:rsidR="00851B94" w:rsidRDefault="00851B94" w:rsidP="00D875D4">
      <w:pPr>
        <w:spacing w:after="0" w:line="240" w:lineRule="auto"/>
      </w:pPr>
      <w:r>
        <w:separator/>
      </w:r>
    </w:p>
  </w:endnote>
  <w:endnote w:type="continuationSeparator" w:id="0">
    <w:p w14:paraId="6A0F6FFD" w14:textId="77777777" w:rsidR="00851B94" w:rsidRDefault="00851B94" w:rsidP="00D8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DAAF" w14:textId="77777777" w:rsidR="00851B94" w:rsidRDefault="00851B94" w:rsidP="00D875D4">
      <w:pPr>
        <w:spacing w:after="0" w:line="240" w:lineRule="auto"/>
      </w:pPr>
      <w:r>
        <w:separator/>
      </w:r>
    </w:p>
  </w:footnote>
  <w:footnote w:type="continuationSeparator" w:id="0">
    <w:p w14:paraId="0476DE12" w14:textId="77777777" w:rsidR="00851B94" w:rsidRDefault="00851B94" w:rsidP="00D87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1FE05" w14:textId="2AB23D49" w:rsidR="00D875D4" w:rsidRDefault="00D21D99">
    <w:pPr>
      <w:pStyle w:val="Header"/>
    </w:pPr>
    <w:r>
      <w:rPr>
        <w:noProof/>
      </w:rPr>
    </w:r>
    <w:r w:rsidR="00D21D99">
      <w:rPr>
        <w:noProof/>
      </w:rPr>
      <w:pict w14:anchorId="12E5D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5141" o:spid="_x0000_s1026" type="#_x0000_t75" style="position:absolute;margin-left:0;margin-top:0;width:539.75pt;height:301.2pt;z-index:-251656192;mso-position-horizontal:center;mso-position-horizontal-relative:margin;mso-position-vertical:center;mso-position-vertical-relative:margin" o:allowincell="f">
          <v:imagedata r:id="rId1" o:title="Chief Wa Ke De Ran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13C7" w14:textId="77777777" w:rsidR="005D7BCE" w:rsidRDefault="00445BB6" w:rsidP="00445BB6">
    <w:pPr>
      <w:pStyle w:val="NoSpacing"/>
      <w:jc w:val="center"/>
      <w:rPr>
        <w:b/>
      </w:rPr>
    </w:pPr>
    <w:r w:rsidRPr="00BB13E0">
      <w:rPr>
        <w:b/>
      </w:rPr>
      <w:t>CHIEF WA-KE-DE</w:t>
    </w:r>
    <w:r>
      <w:rPr>
        <w:b/>
      </w:rPr>
      <w:t xml:space="preserve"> RANGE CMP CONVENTIONAL OUTDOOR PRONE 1600 (IRON SIGHTS)</w:t>
    </w:r>
  </w:p>
  <w:p w14:paraId="6E50DE86" w14:textId="621466AE" w:rsidR="00D875D4" w:rsidRPr="00445BB6" w:rsidRDefault="00D21D99" w:rsidP="00445BB6">
    <w:pPr>
      <w:pStyle w:val="NoSpacing"/>
      <w:jc w:val="center"/>
      <w:rPr>
        <w:b/>
      </w:rPr>
    </w:pPr>
    <w:r>
      <w:rPr>
        <w:noProof/>
      </w:rPr>
    </w:r>
    <w:r w:rsidR="00D21D99">
      <w:rPr>
        <w:noProof/>
      </w:rPr>
      <w:pict w14:anchorId="20114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5142" o:spid="_x0000_s1027" type="#_x0000_t75" style="position:absolute;left:0;text-align:left;margin-left:0;margin-top:0;width:539.75pt;height:301.2pt;z-index:-251655168;mso-position-horizontal:center;mso-position-horizontal-relative:margin;mso-position-vertical:center;mso-position-vertical-relative:margin" o:allowincell="f">
          <v:imagedata r:id="rId1" o:title="Chief Wa Ke De Ran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1F0A4" w14:textId="0393BD57" w:rsidR="00D875D4" w:rsidRDefault="00D21D99">
    <w:pPr>
      <w:pStyle w:val="Header"/>
    </w:pPr>
    <w:r>
      <w:rPr>
        <w:noProof/>
      </w:rPr>
    </w:r>
    <w:r w:rsidR="00D21D99">
      <w:rPr>
        <w:noProof/>
      </w:rPr>
      <w:pict w14:anchorId="55D36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5140" o:spid="_x0000_s1025" type="#_x0000_t75" style="position:absolute;margin-left:0;margin-top:0;width:539.75pt;height:301.2pt;z-index:-251657216;mso-position-horizontal:center;mso-position-horizontal-relative:margin;mso-position-vertical:center;mso-position-vertical-relative:margin" o:allowincell="f">
          <v:imagedata r:id="rId1" o:title="Chief Wa Ke De Range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9"/>
    <w:rsid w:val="000915A7"/>
    <w:rsid w:val="000A42DB"/>
    <w:rsid w:val="000F0977"/>
    <w:rsid w:val="000F3F83"/>
    <w:rsid w:val="000F7173"/>
    <w:rsid w:val="00157AB3"/>
    <w:rsid w:val="001A4FEF"/>
    <w:rsid w:val="001B7F8F"/>
    <w:rsid w:val="00213A24"/>
    <w:rsid w:val="002141A2"/>
    <w:rsid w:val="00236DE8"/>
    <w:rsid w:val="0024377D"/>
    <w:rsid w:val="002629C4"/>
    <w:rsid w:val="002C5E76"/>
    <w:rsid w:val="002F4241"/>
    <w:rsid w:val="003133D6"/>
    <w:rsid w:val="00316BEB"/>
    <w:rsid w:val="00365C70"/>
    <w:rsid w:val="00380E37"/>
    <w:rsid w:val="00391AA9"/>
    <w:rsid w:val="003A2B8A"/>
    <w:rsid w:val="004115D4"/>
    <w:rsid w:val="00445BB6"/>
    <w:rsid w:val="004461F1"/>
    <w:rsid w:val="004C26DD"/>
    <w:rsid w:val="004C4C91"/>
    <w:rsid w:val="004D01F1"/>
    <w:rsid w:val="00532190"/>
    <w:rsid w:val="00590697"/>
    <w:rsid w:val="005A4960"/>
    <w:rsid w:val="005C616D"/>
    <w:rsid w:val="005D7BCE"/>
    <w:rsid w:val="005E2548"/>
    <w:rsid w:val="005F5ED8"/>
    <w:rsid w:val="00635F08"/>
    <w:rsid w:val="00641C20"/>
    <w:rsid w:val="00680C18"/>
    <w:rsid w:val="00693B22"/>
    <w:rsid w:val="006E4679"/>
    <w:rsid w:val="006E4A6D"/>
    <w:rsid w:val="007110DA"/>
    <w:rsid w:val="00714C04"/>
    <w:rsid w:val="007D4084"/>
    <w:rsid w:val="00816D7B"/>
    <w:rsid w:val="00822A78"/>
    <w:rsid w:val="00851B94"/>
    <w:rsid w:val="00864850"/>
    <w:rsid w:val="00866EE5"/>
    <w:rsid w:val="0087671E"/>
    <w:rsid w:val="008907F5"/>
    <w:rsid w:val="0089765D"/>
    <w:rsid w:val="00992869"/>
    <w:rsid w:val="009C5220"/>
    <w:rsid w:val="009E1A15"/>
    <w:rsid w:val="00A0150A"/>
    <w:rsid w:val="00A04E96"/>
    <w:rsid w:val="00A1374D"/>
    <w:rsid w:val="00A13B82"/>
    <w:rsid w:val="00A432B6"/>
    <w:rsid w:val="00A7137B"/>
    <w:rsid w:val="00A85AA1"/>
    <w:rsid w:val="00AA7DBB"/>
    <w:rsid w:val="00B51887"/>
    <w:rsid w:val="00B719F2"/>
    <w:rsid w:val="00B74546"/>
    <w:rsid w:val="00BB13E0"/>
    <w:rsid w:val="00BF3241"/>
    <w:rsid w:val="00C278CD"/>
    <w:rsid w:val="00C73FA8"/>
    <w:rsid w:val="00CA171D"/>
    <w:rsid w:val="00CF3F6E"/>
    <w:rsid w:val="00D21D99"/>
    <w:rsid w:val="00D762B8"/>
    <w:rsid w:val="00D768A3"/>
    <w:rsid w:val="00D845D0"/>
    <w:rsid w:val="00D875D4"/>
    <w:rsid w:val="00E05558"/>
    <w:rsid w:val="00E1518D"/>
    <w:rsid w:val="00E26739"/>
    <w:rsid w:val="00EA1580"/>
    <w:rsid w:val="00EB7984"/>
    <w:rsid w:val="00F00AF9"/>
    <w:rsid w:val="00F0179D"/>
    <w:rsid w:val="00F8608B"/>
    <w:rsid w:val="00FA137F"/>
    <w:rsid w:val="00FA7D5F"/>
    <w:rsid w:val="00FB112F"/>
    <w:rsid w:val="00FC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A17CCC"/>
  <w15:chartTrackingRefBased/>
  <w15:docId w15:val="{E8B62E2B-771C-4530-A996-5C08206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D5F"/>
    <w:pPr>
      <w:spacing w:after="0" w:line="240" w:lineRule="auto"/>
    </w:pPr>
  </w:style>
  <w:style w:type="character" w:styleId="Hyperlink">
    <w:name w:val="Hyperlink"/>
    <w:basedOn w:val="DefaultParagraphFont"/>
    <w:uiPriority w:val="99"/>
    <w:unhideWhenUsed/>
    <w:rsid w:val="00A1374D"/>
    <w:rPr>
      <w:color w:val="0563C1" w:themeColor="hyperlink"/>
      <w:u w:val="single"/>
    </w:rPr>
  </w:style>
  <w:style w:type="character" w:styleId="UnresolvedMention">
    <w:name w:val="Unresolved Mention"/>
    <w:basedOn w:val="DefaultParagraphFont"/>
    <w:uiPriority w:val="99"/>
    <w:semiHidden/>
    <w:unhideWhenUsed/>
    <w:rsid w:val="001B7F8F"/>
    <w:rPr>
      <w:color w:val="605E5C"/>
      <w:shd w:val="clear" w:color="auto" w:fill="E1DFDD"/>
    </w:rPr>
  </w:style>
  <w:style w:type="paragraph" w:styleId="Header">
    <w:name w:val="header"/>
    <w:basedOn w:val="Normal"/>
    <w:link w:val="HeaderChar"/>
    <w:uiPriority w:val="99"/>
    <w:unhideWhenUsed/>
    <w:rsid w:val="00D8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5D4"/>
  </w:style>
  <w:style w:type="paragraph" w:styleId="Footer">
    <w:name w:val="footer"/>
    <w:basedOn w:val="Normal"/>
    <w:link w:val="FooterChar"/>
    <w:uiPriority w:val="99"/>
    <w:unhideWhenUsed/>
    <w:rsid w:val="00D8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mp.org/wp-content/uploads/2020/11/SmallboreRifleRulebook.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zwartcam@gvsu.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jvrp.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Zwart</dc:creator>
  <cp:keywords/>
  <dc:description/>
  <cp:lastModifiedBy>Tina Odle</cp:lastModifiedBy>
  <cp:revision>2</cp:revision>
  <dcterms:created xsi:type="dcterms:W3CDTF">2021-03-19T19:14:00Z</dcterms:created>
  <dcterms:modified xsi:type="dcterms:W3CDTF">2021-03-19T19:14:00Z</dcterms:modified>
</cp:coreProperties>
</file>