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sz w:val="40"/>
          <w:szCs w:val="40"/>
          <w:u w:val="single"/>
        </w:rPr>
      </w:pPr>
      <w:r>
        <w:rPr>
          <w:sz w:val="40"/>
          <w:szCs w:val="40"/>
          <w:u w:val="single"/>
          <w:rtl w:val="0"/>
          <w:lang w:val="en-US"/>
        </w:rPr>
        <w:t>Fox Valley Area Anglers (FVAA)</w:t>
      </w:r>
    </w:p>
    <w:p>
      <w:pPr>
        <w:pStyle w:val="Body"/>
        <w:jc w:val="center"/>
        <w:rPr>
          <w:sz w:val="40"/>
          <w:szCs w:val="40"/>
          <w:u w:val="single"/>
        </w:rPr>
      </w:pPr>
      <w:r>
        <w:rPr>
          <w:sz w:val="40"/>
          <w:szCs w:val="40"/>
          <w:u w:val="single"/>
          <w:rtl w:val="0"/>
          <w:lang w:val="en-US"/>
        </w:rPr>
        <w:t>Boater Suggestions for Club Fishing</w:t>
      </w:r>
    </w:p>
    <w:p>
      <w:pPr>
        <w:pStyle w:val="List Paragraph"/>
        <w:numPr>
          <w:ilvl w:val="0"/>
          <w:numId w:val="2"/>
        </w:numPr>
        <w:bidi w:val="0"/>
        <w:ind w:right="0"/>
        <w:jc w:val="left"/>
        <w:rPr>
          <w:sz w:val="24"/>
          <w:szCs w:val="24"/>
          <w:rtl w:val="0"/>
          <w:lang w:val="en-US"/>
        </w:rPr>
      </w:pPr>
      <w:r>
        <w:rPr>
          <w:sz w:val="24"/>
          <w:szCs w:val="24"/>
          <w:rtl w:val="0"/>
          <w:lang w:val="en-US"/>
        </w:rPr>
        <w:t>Boat owners have a large investment in their personal property, including the boat, equipment and operating expenses.  Co-Anglers should be prepared to share in daily expenses and respect the boater</w:t>
      </w:r>
      <w:r>
        <w:rPr>
          <w:sz w:val="24"/>
          <w:szCs w:val="24"/>
          <w:rtl w:val="0"/>
          <w:lang w:val="en-US"/>
        </w:rPr>
        <w:t>’</w:t>
      </w:r>
      <w:r>
        <w:rPr>
          <w:sz w:val="24"/>
          <w:szCs w:val="24"/>
          <w:rtl w:val="0"/>
          <w:lang w:val="en-US"/>
        </w:rPr>
        <w:t>s property.</w:t>
      </w:r>
    </w:p>
    <w:p>
      <w:pPr>
        <w:pStyle w:val="Body"/>
        <w:ind w:left="720" w:firstLine="0"/>
        <w:rPr>
          <w:sz w:val="24"/>
          <w:szCs w:val="24"/>
        </w:rPr>
      </w:pPr>
      <w:r>
        <w:rPr>
          <w:sz w:val="24"/>
          <w:szCs w:val="24"/>
          <w:rtl w:val="0"/>
          <w:lang w:val="en-US"/>
        </w:rPr>
        <w:t>In general the co-angler</w:t>
      </w:r>
      <w:r>
        <w:rPr>
          <w:sz w:val="24"/>
          <w:szCs w:val="24"/>
          <w:rtl w:val="1"/>
        </w:rPr>
        <w:t>’</w:t>
      </w:r>
      <w:r>
        <w:rPr>
          <w:sz w:val="24"/>
          <w:szCs w:val="24"/>
          <w:rtl w:val="0"/>
          <w:lang w:val="en-US"/>
        </w:rPr>
        <w:t>s share is twenty-five to thirty-five dollars which covers gas, tolls. Launching and parking fees.  Longer trips could be higher and shorter trips could be lower.  (They should share expenses even if they go to the lake in their own vehicle).</w:t>
      </w:r>
    </w:p>
    <w:p>
      <w:pPr>
        <w:pStyle w:val="Body"/>
        <w:spacing w:after="0"/>
        <w:ind w:left="720" w:firstLine="0"/>
        <w:rPr>
          <w:sz w:val="24"/>
          <w:szCs w:val="24"/>
        </w:rPr>
      </w:pPr>
    </w:p>
    <w:p>
      <w:pPr>
        <w:pStyle w:val="List Paragraph"/>
        <w:numPr>
          <w:ilvl w:val="0"/>
          <w:numId w:val="2"/>
        </w:numPr>
        <w:bidi w:val="0"/>
        <w:ind w:right="0"/>
        <w:jc w:val="left"/>
        <w:rPr>
          <w:sz w:val="24"/>
          <w:szCs w:val="24"/>
          <w:rtl w:val="0"/>
          <w:lang w:val="en-US"/>
        </w:rPr>
      </w:pPr>
      <w:r>
        <w:rPr>
          <w:sz w:val="24"/>
          <w:szCs w:val="24"/>
          <w:rtl w:val="0"/>
          <w:lang w:val="en-US"/>
        </w:rPr>
        <w:t>Call the co-angler in advance to arrange a meeting location which is optimally convenient for both.</w:t>
      </w:r>
    </w:p>
    <w:p>
      <w:pPr>
        <w:pStyle w:val="Body"/>
        <w:spacing w:after="0"/>
        <w:rPr>
          <w:sz w:val="24"/>
          <w:szCs w:val="24"/>
        </w:rPr>
      </w:pPr>
    </w:p>
    <w:p>
      <w:pPr>
        <w:pStyle w:val="List Paragraph"/>
        <w:numPr>
          <w:ilvl w:val="0"/>
          <w:numId w:val="2"/>
        </w:numPr>
        <w:bidi w:val="0"/>
        <w:ind w:right="0"/>
        <w:jc w:val="left"/>
        <w:rPr>
          <w:sz w:val="24"/>
          <w:szCs w:val="24"/>
          <w:rtl w:val="0"/>
          <w:lang w:val="en-US"/>
        </w:rPr>
      </w:pPr>
      <w:r>
        <w:rPr>
          <w:sz w:val="24"/>
          <w:szCs w:val="24"/>
          <w:rtl w:val="0"/>
          <w:lang w:val="en-US"/>
        </w:rPr>
        <w:t>Be very aware of your back cast.  Having someone get hooked can be very dangerous.</w:t>
      </w:r>
    </w:p>
    <w:p>
      <w:pPr>
        <w:pStyle w:val="Body"/>
        <w:spacing w:after="0"/>
        <w:rPr>
          <w:sz w:val="24"/>
          <w:szCs w:val="24"/>
        </w:rPr>
      </w:pPr>
    </w:p>
    <w:p>
      <w:pPr>
        <w:pStyle w:val="List Paragraph"/>
        <w:numPr>
          <w:ilvl w:val="0"/>
          <w:numId w:val="2"/>
        </w:numPr>
        <w:bidi w:val="0"/>
        <w:ind w:right="0"/>
        <w:jc w:val="left"/>
        <w:rPr>
          <w:sz w:val="24"/>
          <w:szCs w:val="24"/>
          <w:rtl w:val="0"/>
          <w:lang w:val="en-US"/>
        </w:rPr>
      </w:pPr>
      <w:r>
        <w:rPr>
          <w:sz w:val="24"/>
          <w:szCs w:val="24"/>
          <w:rtl w:val="0"/>
          <w:lang w:val="en-US"/>
        </w:rPr>
        <w:t>Remember to have a camera to photograph any catch, Photo and released (CPR) as Northern Pike, Musky, Trout, or Salmon that are caught.  Those are to be released immediately once a photograph alongside a bump bar (preferred) or measuring took has been taken.</w:t>
      </w:r>
    </w:p>
    <w:p>
      <w:pPr>
        <w:pStyle w:val="Body"/>
        <w:spacing w:after="0"/>
        <w:rPr>
          <w:sz w:val="24"/>
          <w:szCs w:val="24"/>
        </w:rPr>
      </w:pPr>
    </w:p>
    <w:p>
      <w:pPr>
        <w:pStyle w:val="List Paragraph"/>
        <w:numPr>
          <w:ilvl w:val="0"/>
          <w:numId w:val="2"/>
        </w:numPr>
        <w:bidi w:val="0"/>
        <w:spacing w:after="0"/>
        <w:ind w:right="0"/>
        <w:jc w:val="left"/>
        <w:rPr>
          <w:b w:val="1"/>
          <w:bCs w:val="1"/>
          <w:sz w:val="24"/>
          <w:szCs w:val="24"/>
          <w:rtl w:val="0"/>
          <w:lang w:val="en-US"/>
        </w:rPr>
      </w:pPr>
      <w:r>
        <w:rPr>
          <w:b w:val="1"/>
          <w:bCs w:val="1"/>
          <w:sz w:val="24"/>
          <w:szCs w:val="24"/>
          <w:u w:val="single"/>
          <w:rtl w:val="0"/>
          <w:lang w:val="en-US"/>
        </w:rPr>
        <w:t>Tell the co-angler:</w:t>
      </w:r>
    </w:p>
    <w:p>
      <w:pPr>
        <w:pStyle w:val="Body"/>
        <w:spacing w:after="0"/>
        <w:ind w:firstLine="720"/>
        <w:rPr>
          <w:sz w:val="24"/>
          <w:szCs w:val="24"/>
        </w:rPr>
      </w:pPr>
      <w:r>
        <w:rPr>
          <w:sz w:val="24"/>
          <w:szCs w:val="24"/>
          <w:rtl w:val="0"/>
          <w:lang w:val="en-US"/>
        </w:rPr>
        <w:t>How many rods they can bring.</w:t>
      </w:r>
    </w:p>
    <w:p>
      <w:pPr>
        <w:pStyle w:val="Body"/>
        <w:spacing w:after="0"/>
        <w:ind w:firstLine="720"/>
        <w:rPr>
          <w:sz w:val="24"/>
          <w:szCs w:val="24"/>
        </w:rPr>
      </w:pPr>
      <w:r>
        <w:rPr>
          <w:sz w:val="24"/>
          <w:szCs w:val="24"/>
          <w:rtl w:val="0"/>
          <w:lang w:val="en-US"/>
        </w:rPr>
        <w:t>What they can do to help launch and retrieve boat.</w:t>
      </w:r>
    </w:p>
    <w:p>
      <w:pPr>
        <w:pStyle w:val="Body"/>
        <w:spacing w:after="0"/>
        <w:ind w:firstLine="720"/>
        <w:rPr>
          <w:sz w:val="24"/>
          <w:szCs w:val="24"/>
        </w:rPr>
      </w:pPr>
      <w:r>
        <w:rPr>
          <w:sz w:val="24"/>
          <w:szCs w:val="24"/>
          <w:rtl w:val="0"/>
          <w:lang w:val="en-US"/>
        </w:rPr>
        <w:t>Discuss location of safety equipment on boat</w:t>
      </w:r>
    </w:p>
    <w:p>
      <w:pPr>
        <w:pStyle w:val="Body"/>
        <w:spacing w:after="0"/>
        <w:ind w:firstLine="720"/>
        <w:rPr>
          <w:sz w:val="24"/>
          <w:szCs w:val="24"/>
        </w:rPr>
      </w:pPr>
      <w:r>
        <w:rPr>
          <w:sz w:val="24"/>
          <w:szCs w:val="24"/>
          <w:rtl w:val="0"/>
          <w:lang w:val="en-US"/>
        </w:rPr>
        <w:t>Use of landing net.</w:t>
      </w:r>
    </w:p>
    <w:p>
      <w:pPr>
        <w:pStyle w:val="Body"/>
        <w:spacing w:after="0"/>
        <w:ind w:firstLine="720"/>
        <w:rPr>
          <w:sz w:val="24"/>
          <w:szCs w:val="24"/>
        </w:rPr>
      </w:pPr>
      <w:r>
        <w:rPr>
          <w:sz w:val="24"/>
          <w:szCs w:val="24"/>
          <w:rtl w:val="0"/>
          <w:lang w:val="en-US"/>
        </w:rPr>
        <w:t>Smoking Yes or No allowed on boat.</w:t>
      </w:r>
    </w:p>
    <w:p>
      <w:pPr>
        <w:pStyle w:val="Body"/>
        <w:spacing w:after="0"/>
        <w:ind w:firstLine="720"/>
        <w:rPr>
          <w:sz w:val="24"/>
          <w:szCs w:val="24"/>
          <w:u w:val="single"/>
        </w:rPr>
      </w:pPr>
      <w:r>
        <w:rPr>
          <w:sz w:val="24"/>
          <w:szCs w:val="24"/>
          <w:u w:val="single"/>
          <w:rtl w:val="0"/>
          <w:lang w:val="en-US"/>
        </w:rPr>
        <w:t>For tournaments:</w:t>
      </w:r>
    </w:p>
    <w:p>
      <w:pPr>
        <w:pStyle w:val="Body"/>
        <w:ind w:left="1080" w:firstLine="0"/>
        <w:rPr>
          <w:sz w:val="24"/>
          <w:szCs w:val="24"/>
        </w:rPr>
      </w:pPr>
      <w:r>
        <w:rPr>
          <w:sz w:val="24"/>
          <w:szCs w:val="24"/>
          <w:rtl w:val="0"/>
          <w:lang w:val="en-US"/>
        </w:rPr>
        <w:t>If there is one live well or two.  If there is one, The co-angler needs to bring a way of marking his fish.  A safety pin through the fish</w:t>
      </w:r>
      <w:r>
        <w:rPr>
          <w:sz w:val="24"/>
          <w:szCs w:val="24"/>
          <w:rtl w:val="1"/>
        </w:rPr>
        <w:t>’</w:t>
      </w:r>
      <w:r>
        <w:rPr>
          <w:sz w:val="24"/>
          <w:szCs w:val="24"/>
          <w:rtl w:val="0"/>
          <w:lang w:val="en-US"/>
        </w:rPr>
        <w:t xml:space="preserve">s lip or fins works well.  They will need a live weigh bag to bring their fish to the scales at weigh in.  </w:t>
      </w:r>
    </w:p>
    <w:p>
      <w:pPr>
        <w:pStyle w:val="List Paragraph"/>
        <w:numPr>
          <w:ilvl w:val="0"/>
          <w:numId w:val="2"/>
        </w:numPr>
        <w:bidi w:val="0"/>
        <w:ind w:right="0"/>
        <w:jc w:val="left"/>
        <w:rPr>
          <w:sz w:val="24"/>
          <w:szCs w:val="24"/>
          <w:rtl w:val="0"/>
          <w:lang w:val="en-US"/>
        </w:rPr>
      </w:pPr>
      <w:r>
        <w:rPr>
          <w:sz w:val="24"/>
          <w:szCs w:val="24"/>
          <w:rtl w:val="0"/>
          <w:lang w:val="en-US"/>
        </w:rPr>
        <w:t>Things to bring with you</w:t>
      </w:r>
    </w:p>
    <w:p>
      <w:pPr>
        <w:pStyle w:val="List Paragraph"/>
        <w:numPr>
          <w:ilvl w:val="1"/>
          <w:numId w:val="2"/>
        </w:numPr>
        <w:bidi w:val="0"/>
        <w:ind w:right="0"/>
        <w:jc w:val="left"/>
        <w:rPr>
          <w:sz w:val="24"/>
          <w:szCs w:val="24"/>
          <w:rtl w:val="0"/>
          <w:lang w:val="en-US"/>
        </w:rPr>
      </w:pPr>
      <w:r>
        <w:rPr>
          <w:sz w:val="24"/>
          <w:szCs w:val="24"/>
          <w:rtl w:val="0"/>
          <w:lang w:val="en-US"/>
        </w:rPr>
        <w:t>Life Jacket</w:t>
        <w:tab/>
        <w:t>Beverage</w:t>
        <w:tab/>
        <w:t>sunglasses</w:t>
        <w:tab/>
        <w:t>sunscreen</w:t>
        <w:tab/>
        <w:t>raingear</w:t>
      </w:r>
    </w:p>
    <w:p>
      <w:pPr>
        <w:pStyle w:val="List Paragraph"/>
        <w:numPr>
          <w:ilvl w:val="1"/>
          <w:numId w:val="2"/>
        </w:numPr>
        <w:bidi w:val="0"/>
        <w:ind w:right="0"/>
        <w:jc w:val="left"/>
        <w:rPr>
          <w:sz w:val="24"/>
          <w:szCs w:val="24"/>
          <w:rtl w:val="0"/>
          <w:lang w:val="en-US"/>
        </w:rPr>
      </w:pPr>
      <w:r>
        <w:rPr>
          <w:sz w:val="24"/>
          <w:szCs w:val="24"/>
          <w:rtl w:val="0"/>
          <w:lang w:val="en-US"/>
        </w:rPr>
        <w:t>fishing license</w:t>
        <w:tab/>
        <w:t>snacks</w:t>
        <w:tab/>
        <w:t>camera/cell phone</w:t>
        <w:tab/>
        <w:t xml:space="preserve">head gear </w:t>
        <w:tab/>
        <w:t>live bait</w:t>
      </w:r>
    </w:p>
    <w:p>
      <w:pPr>
        <w:pStyle w:val="List Paragraph"/>
        <w:numPr>
          <w:ilvl w:val="1"/>
          <w:numId w:val="2"/>
        </w:numPr>
        <w:bidi w:val="0"/>
        <w:ind w:right="0"/>
        <w:jc w:val="left"/>
        <w:rPr>
          <w:sz w:val="24"/>
          <w:szCs w:val="24"/>
          <w:rtl w:val="0"/>
          <w:lang w:val="en-US"/>
        </w:rPr>
      </w:pPr>
      <w:r>
        <w:rPr>
          <w:sz w:val="24"/>
          <w:szCs w:val="24"/>
          <w:rtl w:val="0"/>
          <w:lang w:val="en-US"/>
        </w:rPr>
        <w:t xml:space="preserve">extra equipment as in minnow bucket and or coolers.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