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Prerequisites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>
          <w:b w:val="0"/>
          <w:u w:val="single"/>
        </w:rPr>
      </w:pPr>
      <w:r w:rsidDel="00000000" w:rsidR="00000000" w:rsidRPr="00000000">
        <w:rPr>
          <w:vertAlign w:val="baseline"/>
          <w:rtl w:val="0"/>
        </w:rPr>
        <w:t xml:space="preserve">Graduating Yuma County high school senior.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Minimum 3.0 GPA.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Accepted as a student in the fall, 202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vertAlign w:val="baseline"/>
          <w:rtl w:val="0"/>
        </w:rPr>
        <w:t xml:space="preserve"> at a US institution of </w:t>
      </w:r>
      <w:r w:rsidDel="00000000" w:rsidR="00000000" w:rsidRPr="00000000">
        <w:rPr>
          <w:color w:val="000000"/>
          <w:vertAlign w:val="baseline"/>
          <w:rtl w:val="0"/>
        </w:rPr>
        <w:t xml:space="preserve">higher education</w:t>
      </w:r>
      <w:r w:rsidDel="00000000" w:rsidR="00000000" w:rsidRPr="00000000">
        <w:rPr>
          <w:vertAlign w:val="baseline"/>
          <w:rtl w:val="0"/>
        </w:rPr>
        <w:t xml:space="preserve"> either in Arizona or out of the state.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b w:val="0"/>
          <w:u w:val="single"/>
        </w:rPr>
      </w:pPr>
      <w:r w:rsidDel="00000000" w:rsidR="00000000" w:rsidRPr="00000000">
        <w:rPr>
          <w:vertAlign w:val="baseline"/>
          <w:rtl w:val="0"/>
        </w:rPr>
        <w:t xml:space="preserve">Must plan to pursue coursework in animal sciences or an animal science-related field.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United States citizen.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Legal Yuma County resident.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b w:val="0"/>
          <w:u w:val="singl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Type written essays.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Hand written essays will be disqualified.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All</w:t>
      </w:r>
      <w:r w:rsidDel="00000000" w:rsidR="00000000" w:rsidRPr="00000000">
        <w:rPr>
          <w:vertAlign w:val="baseline"/>
          <w:rtl w:val="0"/>
        </w:rPr>
        <w:t xml:space="preserve"> scholarship application documents must be complete and </w:t>
      </w:r>
      <w:r w:rsidDel="00000000" w:rsidR="00000000" w:rsidRPr="00000000">
        <w:rPr>
          <w:rtl w:val="0"/>
        </w:rPr>
        <w:t xml:space="preserve">postmarked</w:t>
      </w:r>
      <w:r w:rsidDel="00000000" w:rsidR="00000000" w:rsidRPr="00000000">
        <w:rPr>
          <w:vertAlign w:val="baseline"/>
          <w:rtl w:val="0"/>
        </w:rPr>
        <w:t xml:space="preserve"> by </w:t>
      </w:r>
      <w:r w:rsidDel="00000000" w:rsidR="00000000" w:rsidRPr="00000000">
        <w:rPr>
          <w:b w:val="1"/>
          <w:u w:val="single"/>
          <w:rtl w:val="0"/>
        </w:rPr>
        <w:t xml:space="preserve">June 15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, 2022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rPr>
          <w:b w:val="0"/>
          <w:u w:val="singl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Incomplete application packages or late applications will be disqualified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080" w:firstLine="0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Application Package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Submit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an original plus three (3) copies</w:t>
      </w:r>
      <w:r w:rsidDel="00000000" w:rsidR="00000000" w:rsidRPr="00000000">
        <w:rPr>
          <w:vertAlign w:val="baseline"/>
          <w:rtl w:val="0"/>
        </w:rPr>
        <w:t xml:space="preserve"> of your scholarship application documents in the order that follows and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staple each package in the upper left hand corner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Title page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Keep it simple.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Include your name, high school currently attending, and expected graduation date.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Do not include personal photographs.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Yuma Kennel Club Application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b w:val="0"/>
        </w:rPr>
      </w:pPr>
      <w:r w:rsidDel="00000000" w:rsidR="00000000" w:rsidRPr="00000000">
        <w:rPr>
          <w:vertAlign w:val="baseline"/>
          <w:rtl w:val="0"/>
        </w:rPr>
        <w:t xml:space="preserve">Neatly completed in dark ink or typed.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b w:val="0"/>
        </w:rPr>
      </w:pPr>
      <w:r w:rsidDel="00000000" w:rsidR="00000000" w:rsidRPr="00000000">
        <w:rPr>
          <w:vertAlign w:val="baseline"/>
          <w:rtl w:val="0"/>
        </w:rPr>
        <w:t xml:space="preserve">Application form in PDF format is available at Yuma Kennel Club website (</w:t>
      </w:r>
      <w:hyperlink r:id="rId6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www.yumakennelclub.com</w:t>
        </w:r>
      </w:hyperlink>
      <w:r w:rsidDel="00000000" w:rsidR="00000000" w:rsidRPr="00000000">
        <w:rPr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b w:val="0"/>
          <w:color w:val="000000"/>
        </w:rPr>
      </w:pPr>
      <w:r w:rsidDel="00000000" w:rsidR="00000000" w:rsidRPr="00000000">
        <w:rPr>
          <w:b w:val="1"/>
          <w:vertAlign w:val="baseline"/>
          <w:rtl w:val="0"/>
        </w:rPr>
        <w:t xml:space="preserve">Resume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Do not exceed 2 pages, single-spaced.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b w:val="0"/>
          <w:color w:val="000000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Copy of college/university acceptance letter.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color w:val="000000"/>
          <w:vertAlign w:val="baseline"/>
          <w:rtl w:val="0"/>
        </w:rPr>
        <w:t xml:space="preserve">Do not </w:t>
      </w:r>
      <w:r w:rsidDel="00000000" w:rsidR="00000000" w:rsidRPr="00000000">
        <w:rPr>
          <w:rtl w:val="0"/>
        </w:rPr>
        <w:t xml:space="preserve">send the original</w:t>
      </w:r>
      <w:r w:rsidDel="00000000" w:rsidR="00000000" w:rsidRPr="00000000">
        <w:rPr>
          <w:color w:val="000000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Essays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b w:val="0"/>
        </w:rPr>
      </w:pPr>
      <w:r w:rsidDel="00000000" w:rsidR="00000000" w:rsidRPr="00000000">
        <w:rPr>
          <w:rtl w:val="0"/>
        </w:rPr>
        <w:t xml:space="preserve">Typed,</w:t>
      </w:r>
      <w:r w:rsidDel="00000000" w:rsidR="00000000" w:rsidRPr="00000000">
        <w:rPr>
          <w:vertAlign w:val="baseline"/>
          <w:rtl w:val="0"/>
        </w:rPr>
        <w:t xml:space="preserve"> double-spaced.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Letters of recommendation (typed)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One from a high school science teacher; 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One from a high school non-science teacher; and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b w:val="0"/>
          <w:color w:val="000000"/>
        </w:rPr>
      </w:pPr>
      <w:r w:rsidDel="00000000" w:rsidR="00000000" w:rsidRPr="00000000">
        <w:rPr>
          <w:vertAlign w:val="baseline"/>
          <w:rtl w:val="0"/>
        </w:rPr>
        <w:t xml:space="preserve">One from a non-school adult who is not a relative.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b w:val="0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Copy of official high</w:t>
      </w:r>
      <w:r w:rsidDel="00000000" w:rsidR="00000000" w:rsidRPr="00000000">
        <w:rPr>
          <w:b w:val="1"/>
          <w:vertAlign w:val="baseline"/>
          <w:rtl w:val="0"/>
        </w:rPr>
        <w:t xml:space="preserve"> school transcript(s) showing the following: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Current GPA.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Scholastic grades earned </w:t>
      </w:r>
      <w:r w:rsidDel="00000000" w:rsidR="00000000" w:rsidRPr="00000000">
        <w:rPr>
          <w:rtl w:val="0"/>
        </w:rPr>
        <w:t xml:space="preserve">during the past</w:t>
      </w:r>
      <w:r w:rsidDel="00000000" w:rsidR="00000000" w:rsidRPr="00000000">
        <w:rPr>
          <w:vertAlign w:val="baseline"/>
          <w:rtl w:val="0"/>
        </w:rPr>
        <w:t xml:space="preserve"> three years and first semester of senior year.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b w:val="0"/>
        </w:rPr>
      </w:pPr>
      <w:r w:rsidDel="00000000" w:rsidR="00000000" w:rsidRPr="00000000">
        <w:rPr>
          <w:vertAlign w:val="baseline"/>
          <w:rtl w:val="0"/>
        </w:rPr>
        <w:t xml:space="preserve">Honors or non-honors scholastic program.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ACT and/or SAT scores (if taken).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Copy of birth certificate, passport, or naturalization document.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Copy of most recent APS bill showing service address to verify legal Yuma county residency.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Blank last page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36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Essay Topics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Compose original essays (</w:t>
      </w:r>
      <w:r w:rsidDel="00000000" w:rsidR="00000000" w:rsidRPr="00000000">
        <w:rPr>
          <w:color w:val="000000"/>
          <w:vertAlign w:val="baseline"/>
          <w:rtl w:val="0"/>
        </w:rPr>
        <w:t xml:space="preserve">not exceeding</w:t>
      </w:r>
      <w:r w:rsidDel="00000000" w:rsidR="00000000" w:rsidRPr="00000000">
        <w:rPr>
          <w:vertAlign w:val="baseline"/>
          <w:rtl w:val="0"/>
        </w:rPr>
        <w:t xml:space="preserve"> 500 words each) on the following two topics: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Explain why you think it is important to keep domesticated animals healthy. 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State your career goals, why you decided to choose that career, and upon graduation explain how your education will benefit Yuma communities.</w:t>
      </w:r>
    </w:p>
    <w:p w:rsidR="00000000" w:rsidDel="00000000" w:rsidP="00000000" w:rsidRDefault="00000000" w:rsidRPr="00000000" w14:paraId="00000031">
      <w:pPr>
        <w:ind w:left="108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Judging Criteria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All prerequisites met. 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Essays (20 Points). 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GPA and rigor of classes taken (20 Points).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Experience with large or small domesticated or wild animals (20 Points).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Letters of recommendation (10 Points). 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Volunteer experience (10 Points).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Organization of application documents, neatness, spelling and grammar (10 Points).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Resume (5 Points). 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b w:val="0"/>
          <w:u w:val="single"/>
        </w:rPr>
      </w:pPr>
      <w:r w:rsidDel="00000000" w:rsidR="00000000" w:rsidRPr="00000000">
        <w:rPr>
          <w:vertAlign w:val="baseline"/>
          <w:rtl w:val="0"/>
        </w:rPr>
        <w:t xml:space="preserve">Extracurricular high school activities (5 Points).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b w:val="0"/>
          <w:u w:val="single"/>
        </w:rPr>
      </w:pPr>
      <w:r w:rsidDel="00000000" w:rsidR="00000000" w:rsidRPr="00000000">
        <w:rPr>
          <w:vertAlign w:val="baseline"/>
          <w:rtl w:val="0"/>
        </w:rPr>
        <w:t xml:space="preserve">If needed, you may be called in for a personal interview with the scholarship committee.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821" w:top="432" w:left="1800" w:right="1800" w:header="720" w:footer="10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  <w:font w:name="Gentium Bas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i w:val="1"/>
        <w:sz w:val="16"/>
        <w:szCs w:val="16"/>
        <w:rtl w:val="0"/>
      </w:rPr>
      <w:t xml:space="preserve">5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i w:val="1"/>
        <w:sz w:val="16"/>
        <w:szCs w:val="16"/>
        <w:rtl w:val="0"/>
      </w:rPr>
      <w:t xml:space="preserve">15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/20</w:t>
    </w:r>
    <w:r w:rsidDel="00000000" w:rsidR="00000000" w:rsidRPr="00000000">
      <w:rPr>
        <w:i w:val="1"/>
        <w:sz w:val="16"/>
        <w:szCs w:val="16"/>
        <w:rtl w:val="0"/>
      </w:rPr>
      <w:t xml:space="preserve">22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jc w:val="center"/>
      <w:rPr>
        <w:b w:val="0"/>
        <w:sz w:val="28"/>
        <w:szCs w:val="28"/>
        <w:vertAlign w:val="baseline"/>
      </w:rPr>
    </w:pPr>
    <w:r w:rsidDel="00000000" w:rsidR="00000000" w:rsidRPr="00000000">
      <w:rPr>
        <w:b w:val="1"/>
        <w:sz w:val="28"/>
        <w:szCs w:val="28"/>
        <w:vertAlign w:val="baseline"/>
        <w:rtl w:val="0"/>
      </w:rPr>
      <w:t xml:space="preserve">The Yuma Kennel Club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jc w:val="center"/>
      <w:rPr>
        <w:b w:val="0"/>
        <w:sz w:val="28"/>
        <w:szCs w:val="28"/>
        <w:vertAlign w:val="baseline"/>
      </w:rPr>
    </w:pPr>
    <w:r w:rsidDel="00000000" w:rsidR="00000000" w:rsidRPr="00000000">
      <w:rPr>
        <w:b w:val="1"/>
        <w:sz w:val="28"/>
        <w:szCs w:val="28"/>
        <w:vertAlign w:val="baseline"/>
        <w:rtl w:val="0"/>
      </w:rPr>
      <w:t xml:space="preserve">202</w:t>
    </w:r>
    <w:r w:rsidDel="00000000" w:rsidR="00000000" w:rsidRPr="00000000">
      <w:rPr>
        <w:b w:val="1"/>
        <w:sz w:val="28"/>
        <w:szCs w:val="28"/>
        <w:rtl w:val="0"/>
      </w:rPr>
      <w:t xml:space="preserve">2</w:t>
    </w:r>
    <w:r w:rsidDel="00000000" w:rsidR="00000000" w:rsidRPr="00000000">
      <w:rPr>
        <w:b w:val="1"/>
        <w:sz w:val="28"/>
        <w:szCs w:val="28"/>
        <w:vertAlign w:val="baseline"/>
        <w:rtl w:val="0"/>
      </w:rPr>
      <w:t xml:space="preserve">-202</w:t>
    </w:r>
    <w:r w:rsidDel="00000000" w:rsidR="00000000" w:rsidRPr="00000000">
      <w:rPr>
        <w:b w:val="1"/>
        <w:sz w:val="28"/>
        <w:szCs w:val="28"/>
        <w:rtl w:val="0"/>
      </w:rPr>
      <w:t xml:space="preserve">3</w:t>
    </w:r>
    <w:r w:rsidDel="00000000" w:rsidR="00000000" w:rsidRPr="00000000">
      <w:rPr>
        <w:b w:val="1"/>
        <w:sz w:val="28"/>
        <w:szCs w:val="28"/>
        <w:vertAlign w:val="baseline"/>
        <w:rtl w:val="0"/>
      </w:rPr>
      <w:t xml:space="preserve"> Scholarship Information and Instruction Sheet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Style w:val="Title"/>
      <w:jc w:val="right"/>
      <w:rPr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vertAlign w:val="baseline"/>
        <w:rtl w:val="0"/>
      </w:rPr>
      <w:t xml:space="preserve">Page # </w:t>
    </w:r>
    <w:r w:rsidDel="00000000" w:rsidR="00000000" w:rsidRPr="00000000">
      <w:rPr>
        <w:rFonts w:ascii="Times New Roman" w:cs="Times New Roman" w:eastAsia="Times New Roman" w:hAnsi="Times New Roman"/>
        <w:b w:val="0"/>
        <w:sz w:val="28"/>
        <w:szCs w:val="28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Gentium Basic" w:cs="Gentium Basic" w:eastAsia="Gentium Basic" w:hAnsi="Gentium Basic"/>
      <w:b w:val="1"/>
      <w:sz w:val="40"/>
      <w:szCs w:val="40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yumakennelclub07.com" TargetMode="Externa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ntiumBasic-regular.ttf"/><Relationship Id="rId2" Type="http://schemas.openxmlformats.org/officeDocument/2006/relationships/font" Target="fonts/GentiumBasic-bold.ttf"/><Relationship Id="rId3" Type="http://schemas.openxmlformats.org/officeDocument/2006/relationships/font" Target="fonts/GentiumBasic-italic.ttf"/><Relationship Id="rId4" Type="http://schemas.openxmlformats.org/officeDocument/2006/relationships/font" Target="fonts/GentiumBas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