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3B514" w14:textId="073A72CC" w:rsidR="00966FC6" w:rsidRPr="00966FC6" w:rsidRDefault="00966FC6" w:rsidP="00966FC6">
      <w:pPr>
        <w:rPr>
          <w:sz w:val="20"/>
          <w:szCs w:val="20"/>
        </w:rPr>
      </w:pPr>
      <w:r w:rsidRPr="00966FC6">
        <w:rPr>
          <w:sz w:val="20"/>
          <w:szCs w:val="20"/>
        </w:rPr>
        <w:t xml:space="preserve">Thank you again for booking your upcoming cruise with me, and I hope you are excited about your cruise! Here are some helpful tips to ensure you have </w:t>
      </w:r>
      <w:r w:rsidRPr="00966FC6">
        <w:rPr>
          <w:sz w:val="20"/>
          <w:szCs w:val="20"/>
        </w:rPr>
        <w:t>smooth</w:t>
      </w:r>
      <w:r w:rsidRPr="00966FC6">
        <w:rPr>
          <w:sz w:val="20"/>
          <w:szCs w:val="20"/>
        </w:rPr>
        <w:t xml:space="preserve"> sailing:</w:t>
      </w:r>
    </w:p>
    <w:p w14:paraId="164185DB" w14:textId="77777777" w:rsidR="00966FC6" w:rsidRPr="00966FC6" w:rsidRDefault="00966FC6" w:rsidP="00966FC6">
      <w:pPr>
        <w:numPr>
          <w:ilvl w:val="0"/>
          <w:numId w:val="1"/>
        </w:numPr>
        <w:rPr>
          <w:sz w:val="20"/>
          <w:szCs w:val="20"/>
        </w:rPr>
      </w:pPr>
      <w:r w:rsidRPr="00966FC6">
        <w:rPr>
          <w:b/>
          <w:bCs/>
          <w:sz w:val="20"/>
          <w:szCs w:val="20"/>
        </w:rPr>
        <w:t>Passports:</w:t>
      </w:r>
      <w:r w:rsidRPr="00966FC6">
        <w:rPr>
          <w:sz w:val="20"/>
          <w:szCs w:val="20"/>
        </w:rPr>
        <w:t> All guests must have a valid passport. First and last names must match cruise and airline confirmations if air is included. The rule of thumb is that the passport must be valid for six months after your return date, but this varies based on your specific cruise, so ask if you have questions regarding passport validity.</w:t>
      </w:r>
    </w:p>
    <w:p w14:paraId="5342230C" w14:textId="77777777" w:rsidR="00966FC6" w:rsidRPr="00966FC6" w:rsidRDefault="00966FC6" w:rsidP="00966FC6">
      <w:pPr>
        <w:numPr>
          <w:ilvl w:val="0"/>
          <w:numId w:val="2"/>
        </w:numPr>
        <w:rPr>
          <w:sz w:val="20"/>
          <w:szCs w:val="20"/>
        </w:rPr>
      </w:pPr>
      <w:r w:rsidRPr="00966FC6">
        <w:rPr>
          <w:b/>
          <w:bCs/>
          <w:sz w:val="20"/>
          <w:szCs w:val="20"/>
        </w:rPr>
        <w:t>Arrival:</w:t>
      </w:r>
      <w:r w:rsidRPr="00966FC6">
        <w:rPr>
          <w:sz w:val="20"/>
          <w:szCs w:val="20"/>
        </w:rPr>
        <w:t> Arrive at least 3 hours early for all flights. Arrive as close as possible to the check-in time at the cruise port.</w:t>
      </w:r>
    </w:p>
    <w:p w14:paraId="2B4770E8" w14:textId="77777777" w:rsidR="00966FC6" w:rsidRPr="00966FC6" w:rsidRDefault="00966FC6" w:rsidP="00966FC6">
      <w:pPr>
        <w:numPr>
          <w:ilvl w:val="0"/>
          <w:numId w:val="2"/>
        </w:numPr>
        <w:rPr>
          <w:sz w:val="20"/>
          <w:szCs w:val="20"/>
        </w:rPr>
      </w:pPr>
      <w:r w:rsidRPr="00966FC6">
        <w:rPr>
          <w:b/>
          <w:bCs/>
          <w:sz w:val="20"/>
          <w:szCs w:val="20"/>
        </w:rPr>
        <w:t>Transfers</w:t>
      </w:r>
      <w:r w:rsidRPr="00966FC6">
        <w:rPr>
          <w:sz w:val="20"/>
          <w:szCs w:val="20"/>
        </w:rPr>
        <w:t>- If transfers are included, please see the representatives listed on your transfer information. </w:t>
      </w:r>
    </w:p>
    <w:p w14:paraId="530F2A29" w14:textId="77777777" w:rsidR="00966FC6" w:rsidRPr="00966FC6" w:rsidRDefault="00966FC6" w:rsidP="00966FC6">
      <w:pPr>
        <w:numPr>
          <w:ilvl w:val="0"/>
          <w:numId w:val="3"/>
        </w:numPr>
        <w:rPr>
          <w:sz w:val="20"/>
          <w:szCs w:val="20"/>
        </w:rPr>
      </w:pPr>
      <w:r w:rsidRPr="00966FC6">
        <w:rPr>
          <w:b/>
          <w:bCs/>
          <w:sz w:val="20"/>
          <w:szCs w:val="20"/>
        </w:rPr>
        <w:t>App</w:t>
      </w:r>
      <w:r w:rsidRPr="00966FC6">
        <w:rPr>
          <w:sz w:val="20"/>
          <w:szCs w:val="20"/>
        </w:rPr>
        <w:t>—Download the cruise line app if you haven't already. It has helpful information before and during your cruise.</w:t>
      </w:r>
    </w:p>
    <w:p w14:paraId="03976D9E" w14:textId="5D6E974F" w:rsidR="00966FC6" w:rsidRPr="00966FC6" w:rsidRDefault="00966FC6" w:rsidP="002E1D46">
      <w:pPr>
        <w:numPr>
          <w:ilvl w:val="0"/>
          <w:numId w:val="4"/>
        </w:numPr>
        <w:rPr>
          <w:sz w:val="20"/>
          <w:szCs w:val="20"/>
        </w:rPr>
      </w:pPr>
      <w:r w:rsidRPr="00966FC6">
        <w:rPr>
          <w:b/>
          <w:bCs/>
          <w:sz w:val="20"/>
          <w:szCs w:val="20"/>
        </w:rPr>
        <w:t>Documents:</w:t>
      </w:r>
      <w:r w:rsidRPr="00966FC6">
        <w:rPr>
          <w:sz w:val="20"/>
          <w:szCs w:val="20"/>
        </w:rPr>
        <w:t> Keep passports, important documents, keys, and medicine in your carry-on luggage, not checked bags.</w:t>
      </w:r>
    </w:p>
    <w:p w14:paraId="6354FAD9" w14:textId="77777777" w:rsidR="00966FC6" w:rsidRPr="00966FC6" w:rsidRDefault="00966FC6" w:rsidP="00966FC6">
      <w:pPr>
        <w:numPr>
          <w:ilvl w:val="0"/>
          <w:numId w:val="5"/>
        </w:numPr>
        <w:rPr>
          <w:sz w:val="20"/>
          <w:szCs w:val="20"/>
        </w:rPr>
      </w:pPr>
      <w:r w:rsidRPr="00966FC6">
        <w:rPr>
          <w:b/>
          <w:bCs/>
          <w:sz w:val="20"/>
          <w:szCs w:val="20"/>
        </w:rPr>
        <w:t>Credit card</w:t>
      </w:r>
      <w:r w:rsidRPr="00966FC6">
        <w:rPr>
          <w:sz w:val="20"/>
          <w:szCs w:val="20"/>
        </w:rPr>
        <w:t>—The cruise line may place a temporary hold your credit card for incidentals. This hold will fall off about two weeks after the cruise, provided you have no additional changes. I recommend using credit cards or cash at ports rather than debit cards.</w:t>
      </w:r>
    </w:p>
    <w:p w14:paraId="7B2C9A9C" w14:textId="77777777" w:rsidR="00966FC6" w:rsidRPr="00966FC6" w:rsidRDefault="00966FC6" w:rsidP="00966FC6">
      <w:pPr>
        <w:numPr>
          <w:ilvl w:val="0"/>
          <w:numId w:val="6"/>
        </w:numPr>
        <w:rPr>
          <w:sz w:val="20"/>
          <w:szCs w:val="20"/>
        </w:rPr>
      </w:pPr>
      <w:r w:rsidRPr="00966FC6">
        <w:rPr>
          <w:b/>
          <w:bCs/>
          <w:sz w:val="20"/>
          <w:szCs w:val="20"/>
        </w:rPr>
        <w:t>Currency:</w:t>
      </w:r>
      <w:r w:rsidRPr="00966FC6">
        <w:rPr>
          <w:sz w:val="20"/>
          <w:szCs w:val="20"/>
        </w:rPr>
        <w:t> Convert currency before boarding if needed. Ships may not offer currency exchange.</w:t>
      </w:r>
    </w:p>
    <w:p w14:paraId="3ECABC86" w14:textId="10F5FF13" w:rsidR="00966FC6" w:rsidRPr="00966FC6" w:rsidRDefault="00966FC6" w:rsidP="0079714F">
      <w:pPr>
        <w:numPr>
          <w:ilvl w:val="0"/>
          <w:numId w:val="7"/>
        </w:numPr>
        <w:rPr>
          <w:sz w:val="20"/>
          <w:szCs w:val="20"/>
        </w:rPr>
      </w:pPr>
      <w:r w:rsidRPr="00966FC6">
        <w:rPr>
          <w:b/>
          <w:bCs/>
          <w:sz w:val="20"/>
          <w:szCs w:val="20"/>
        </w:rPr>
        <w:t>Ports:</w:t>
      </w:r>
      <w:r w:rsidRPr="00966FC6">
        <w:rPr>
          <w:sz w:val="20"/>
          <w:szCs w:val="20"/>
        </w:rPr>
        <w:t> Be aware of local times at each port. Return to the ship before departure as they run on tight schedules. </w:t>
      </w:r>
    </w:p>
    <w:p w14:paraId="02AF3427" w14:textId="77777777" w:rsidR="00966FC6" w:rsidRPr="00966FC6" w:rsidRDefault="00966FC6" w:rsidP="00966FC6">
      <w:pPr>
        <w:numPr>
          <w:ilvl w:val="0"/>
          <w:numId w:val="8"/>
        </w:numPr>
        <w:rPr>
          <w:sz w:val="20"/>
          <w:szCs w:val="20"/>
        </w:rPr>
      </w:pPr>
      <w:r w:rsidRPr="00966FC6">
        <w:rPr>
          <w:b/>
          <w:bCs/>
          <w:sz w:val="20"/>
          <w:szCs w:val="20"/>
        </w:rPr>
        <w:t>Rooms</w:t>
      </w:r>
      <w:r w:rsidRPr="00966FC6">
        <w:rPr>
          <w:sz w:val="20"/>
          <w:szCs w:val="20"/>
        </w:rPr>
        <w:t>—Rooms may not be ready until 1:30pm on departure day. Consider packing swimwear in carry-ons so you can enjoy the pools and decks immediately.</w:t>
      </w:r>
    </w:p>
    <w:p w14:paraId="74778798" w14:textId="77777777" w:rsidR="00966FC6" w:rsidRPr="00966FC6" w:rsidRDefault="00966FC6" w:rsidP="00966FC6">
      <w:pPr>
        <w:rPr>
          <w:sz w:val="20"/>
          <w:szCs w:val="20"/>
        </w:rPr>
      </w:pPr>
      <w:r w:rsidRPr="00966FC6">
        <w:rPr>
          <w:sz w:val="20"/>
          <w:szCs w:val="20"/>
        </w:rPr>
        <w:t>I hope these tips help you prepare for a smooth, enjoyable cruise! Let me know if you have any other questions. Bon voyage!</w:t>
      </w:r>
    </w:p>
    <w:p w14:paraId="2899BDF8" w14:textId="77777777" w:rsidR="00966FC6" w:rsidRPr="00966FC6" w:rsidRDefault="00966FC6" w:rsidP="00966FC6"/>
    <w:p w14:paraId="6768B355" w14:textId="77777777" w:rsidR="00C66E63" w:rsidRDefault="00C66E63"/>
    <w:sectPr w:rsidR="00C66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5245A"/>
    <w:multiLevelType w:val="multilevel"/>
    <w:tmpl w:val="B0984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E533C"/>
    <w:multiLevelType w:val="multilevel"/>
    <w:tmpl w:val="BFBE8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A18BD"/>
    <w:multiLevelType w:val="multilevel"/>
    <w:tmpl w:val="9EA6B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61CAB"/>
    <w:multiLevelType w:val="multilevel"/>
    <w:tmpl w:val="1C683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D0EBD"/>
    <w:multiLevelType w:val="multilevel"/>
    <w:tmpl w:val="2EE46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7D07BC"/>
    <w:multiLevelType w:val="multilevel"/>
    <w:tmpl w:val="F2B0F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41115E"/>
    <w:multiLevelType w:val="multilevel"/>
    <w:tmpl w:val="DD7A2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786023"/>
    <w:multiLevelType w:val="multilevel"/>
    <w:tmpl w:val="E41E0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48751291">
    <w:abstractNumId w:val="7"/>
    <w:lvlOverride w:ilvl="0"/>
    <w:lvlOverride w:ilvl="1"/>
    <w:lvlOverride w:ilvl="2"/>
    <w:lvlOverride w:ilvl="3"/>
    <w:lvlOverride w:ilvl="4"/>
    <w:lvlOverride w:ilvl="5"/>
    <w:lvlOverride w:ilvl="6"/>
    <w:lvlOverride w:ilvl="7"/>
    <w:lvlOverride w:ilvl="8"/>
  </w:num>
  <w:num w:numId="2" w16cid:durableId="691876774">
    <w:abstractNumId w:val="0"/>
    <w:lvlOverride w:ilvl="0"/>
    <w:lvlOverride w:ilvl="1"/>
    <w:lvlOverride w:ilvl="2"/>
    <w:lvlOverride w:ilvl="3"/>
    <w:lvlOverride w:ilvl="4"/>
    <w:lvlOverride w:ilvl="5"/>
    <w:lvlOverride w:ilvl="6"/>
    <w:lvlOverride w:ilvl="7"/>
    <w:lvlOverride w:ilvl="8"/>
  </w:num>
  <w:num w:numId="3" w16cid:durableId="239827279">
    <w:abstractNumId w:val="3"/>
    <w:lvlOverride w:ilvl="0"/>
    <w:lvlOverride w:ilvl="1"/>
    <w:lvlOverride w:ilvl="2"/>
    <w:lvlOverride w:ilvl="3"/>
    <w:lvlOverride w:ilvl="4"/>
    <w:lvlOverride w:ilvl="5"/>
    <w:lvlOverride w:ilvl="6"/>
    <w:lvlOverride w:ilvl="7"/>
    <w:lvlOverride w:ilvl="8"/>
  </w:num>
  <w:num w:numId="4" w16cid:durableId="36391145">
    <w:abstractNumId w:val="2"/>
    <w:lvlOverride w:ilvl="0"/>
    <w:lvlOverride w:ilvl="1"/>
    <w:lvlOverride w:ilvl="2"/>
    <w:lvlOverride w:ilvl="3"/>
    <w:lvlOverride w:ilvl="4"/>
    <w:lvlOverride w:ilvl="5"/>
    <w:lvlOverride w:ilvl="6"/>
    <w:lvlOverride w:ilvl="7"/>
    <w:lvlOverride w:ilvl="8"/>
  </w:num>
  <w:num w:numId="5" w16cid:durableId="1247882860">
    <w:abstractNumId w:val="4"/>
    <w:lvlOverride w:ilvl="0"/>
    <w:lvlOverride w:ilvl="1"/>
    <w:lvlOverride w:ilvl="2"/>
    <w:lvlOverride w:ilvl="3"/>
    <w:lvlOverride w:ilvl="4"/>
    <w:lvlOverride w:ilvl="5"/>
    <w:lvlOverride w:ilvl="6"/>
    <w:lvlOverride w:ilvl="7"/>
    <w:lvlOverride w:ilvl="8"/>
  </w:num>
  <w:num w:numId="6" w16cid:durableId="327710471">
    <w:abstractNumId w:val="5"/>
    <w:lvlOverride w:ilvl="0"/>
    <w:lvlOverride w:ilvl="1"/>
    <w:lvlOverride w:ilvl="2"/>
    <w:lvlOverride w:ilvl="3"/>
    <w:lvlOverride w:ilvl="4"/>
    <w:lvlOverride w:ilvl="5"/>
    <w:lvlOverride w:ilvl="6"/>
    <w:lvlOverride w:ilvl="7"/>
    <w:lvlOverride w:ilvl="8"/>
  </w:num>
  <w:num w:numId="7" w16cid:durableId="1780834041">
    <w:abstractNumId w:val="6"/>
    <w:lvlOverride w:ilvl="0"/>
    <w:lvlOverride w:ilvl="1"/>
    <w:lvlOverride w:ilvl="2"/>
    <w:lvlOverride w:ilvl="3"/>
    <w:lvlOverride w:ilvl="4"/>
    <w:lvlOverride w:ilvl="5"/>
    <w:lvlOverride w:ilvl="6"/>
    <w:lvlOverride w:ilvl="7"/>
    <w:lvlOverride w:ilvl="8"/>
  </w:num>
  <w:num w:numId="8" w16cid:durableId="182755124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C6"/>
    <w:rsid w:val="00966FC6"/>
    <w:rsid w:val="00B157E1"/>
    <w:rsid w:val="00C6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7B2E"/>
  <w15:chartTrackingRefBased/>
  <w15:docId w15:val="{2E9CFCC1-4365-43D4-8E20-4B9E1DB6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F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F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F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F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F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F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F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F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F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F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F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F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F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F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F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F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FC6"/>
    <w:rPr>
      <w:rFonts w:eastAsiaTheme="majorEastAsia" w:cstheme="majorBidi"/>
      <w:color w:val="272727" w:themeColor="text1" w:themeTint="D8"/>
    </w:rPr>
  </w:style>
  <w:style w:type="paragraph" w:styleId="Title">
    <w:name w:val="Title"/>
    <w:basedOn w:val="Normal"/>
    <w:next w:val="Normal"/>
    <w:link w:val="TitleChar"/>
    <w:uiPriority w:val="10"/>
    <w:qFormat/>
    <w:rsid w:val="00966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F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F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FC6"/>
    <w:pPr>
      <w:spacing w:before="160"/>
      <w:jc w:val="center"/>
    </w:pPr>
    <w:rPr>
      <w:i/>
      <w:iCs/>
      <w:color w:val="404040" w:themeColor="text1" w:themeTint="BF"/>
    </w:rPr>
  </w:style>
  <w:style w:type="character" w:customStyle="1" w:styleId="QuoteChar">
    <w:name w:val="Quote Char"/>
    <w:basedOn w:val="DefaultParagraphFont"/>
    <w:link w:val="Quote"/>
    <w:uiPriority w:val="29"/>
    <w:rsid w:val="00966FC6"/>
    <w:rPr>
      <w:i/>
      <w:iCs/>
      <w:color w:val="404040" w:themeColor="text1" w:themeTint="BF"/>
    </w:rPr>
  </w:style>
  <w:style w:type="paragraph" w:styleId="ListParagraph">
    <w:name w:val="List Paragraph"/>
    <w:basedOn w:val="Normal"/>
    <w:uiPriority w:val="34"/>
    <w:qFormat/>
    <w:rsid w:val="00966FC6"/>
    <w:pPr>
      <w:ind w:left="720"/>
      <w:contextualSpacing/>
    </w:pPr>
  </w:style>
  <w:style w:type="character" w:styleId="IntenseEmphasis">
    <w:name w:val="Intense Emphasis"/>
    <w:basedOn w:val="DefaultParagraphFont"/>
    <w:uiPriority w:val="21"/>
    <w:qFormat/>
    <w:rsid w:val="00966FC6"/>
    <w:rPr>
      <w:i/>
      <w:iCs/>
      <w:color w:val="0F4761" w:themeColor="accent1" w:themeShade="BF"/>
    </w:rPr>
  </w:style>
  <w:style w:type="paragraph" w:styleId="IntenseQuote">
    <w:name w:val="Intense Quote"/>
    <w:basedOn w:val="Normal"/>
    <w:next w:val="Normal"/>
    <w:link w:val="IntenseQuoteChar"/>
    <w:uiPriority w:val="30"/>
    <w:qFormat/>
    <w:rsid w:val="00966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FC6"/>
    <w:rPr>
      <w:i/>
      <w:iCs/>
      <w:color w:val="0F4761" w:themeColor="accent1" w:themeShade="BF"/>
    </w:rPr>
  </w:style>
  <w:style w:type="character" w:styleId="IntenseReference">
    <w:name w:val="Intense Reference"/>
    <w:basedOn w:val="DefaultParagraphFont"/>
    <w:uiPriority w:val="32"/>
    <w:qFormat/>
    <w:rsid w:val="00966F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578529">
      <w:bodyDiv w:val="1"/>
      <w:marLeft w:val="0"/>
      <w:marRight w:val="0"/>
      <w:marTop w:val="0"/>
      <w:marBottom w:val="0"/>
      <w:divBdr>
        <w:top w:val="none" w:sz="0" w:space="0" w:color="auto"/>
        <w:left w:val="none" w:sz="0" w:space="0" w:color="auto"/>
        <w:bottom w:val="none" w:sz="0" w:space="0" w:color="auto"/>
        <w:right w:val="none" w:sz="0" w:space="0" w:color="auto"/>
      </w:divBdr>
    </w:div>
    <w:div w:id="16419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fisher</dc:creator>
  <cp:keywords/>
  <dc:description/>
  <cp:lastModifiedBy>daniel fisher</cp:lastModifiedBy>
  <cp:revision>1</cp:revision>
  <dcterms:created xsi:type="dcterms:W3CDTF">2025-02-18T22:11:00Z</dcterms:created>
  <dcterms:modified xsi:type="dcterms:W3CDTF">2025-02-18T22:14:00Z</dcterms:modified>
</cp:coreProperties>
</file>