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left="425" w:right="407" w:firstLine="0"/>
        <w:jc w:val="center"/>
        <w:rPr>
          <w:b w:val="1"/>
          <w:sz w:val="36"/>
          <w:szCs w:val="36"/>
        </w:rPr>
      </w:pPr>
      <w:r w:rsidDel="00000000" w:rsidR="00000000" w:rsidRPr="00000000">
        <w:rPr>
          <w:b w:val="1"/>
          <w:sz w:val="36"/>
          <w:szCs w:val="36"/>
          <w:rtl w:val="0"/>
        </w:rPr>
        <w:t xml:space="preserve">Our Free Minds</w:t>
      </w:r>
    </w:p>
    <w:p w:rsidR="00000000" w:rsidDel="00000000" w:rsidP="00000000" w:rsidRDefault="00000000" w:rsidRPr="00000000" w14:paraId="00000002">
      <w:pPr>
        <w:widowControl w:val="0"/>
        <w:spacing w:line="240" w:lineRule="auto"/>
        <w:ind w:left="425" w:right="407" w:firstLine="0"/>
        <w:jc w:val="center"/>
        <w:rPr>
          <w:b w:val="1"/>
          <w:sz w:val="36"/>
          <w:szCs w:val="36"/>
        </w:rPr>
      </w:pPr>
      <w:r w:rsidDel="00000000" w:rsidR="00000000" w:rsidRPr="00000000">
        <w:rPr>
          <w:rtl w:val="0"/>
        </w:rPr>
      </w:r>
    </w:p>
    <w:p w:rsidR="00000000" w:rsidDel="00000000" w:rsidP="00000000" w:rsidRDefault="00000000" w:rsidRPr="00000000" w14:paraId="00000003">
      <w:pPr>
        <w:widowControl w:val="0"/>
        <w:spacing w:line="240" w:lineRule="auto"/>
        <w:ind w:left="425" w:right="407" w:firstLine="0"/>
        <w:jc w:val="center"/>
        <w:rPr>
          <w:b w:val="1"/>
          <w:sz w:val="31"/>
          <w:szCs w:val="31"/>
        </w:rPr>
      </w:pPr>
      <w:r w:rsidDel="00000000" w:rsidR="00000000" w:rsidRPr="00000000">
        <w:rPr>
          <w:b w:val="1"/>
          <w:sz w:val="31"/>
          <w:szCs w:val="31"/>
          <w:rtl w:val="0"/>
        </w:rPr>
        <w:t xml:space="preserve">Anti Bullying Policy Statement</w:t>
      </w:r>
    </w:p>
    <w:p w:rsidR="00000000" w:rsidDel="00000000" w:rsidP="00000000" w:rsidRDefault="00000000" w:rsidRPr="00000000" w14:paraId="00000004">
      <w:pPr>
        <w:widowControl w:val="0"/>
        <w:spacing w:line="240" w:lineRule="auto"/>
        <w:ind w:left="0" w:right="407" w:firstLine="0"/>
        <w:rPr>
          <w:b w:val="1"/>
        </w:rPr>
      </w:pPr>
      <w:r w:rsidDel="00000000" w:rsidR="00000000" w:rsidRPr="00000000">
        <w:rPr>
          <w:rtl w:val="0"/>
        </w:rPr>
      </w:r>
    </w:p>
    <w:p w:rsidR="00000000" w:rsidDel="00000000" w:rsidP="00000000" w:rsidRDefault="00000000" w:rsidRPr="00000000" w14:paraId="00000005">
      <w:pPr>
        <w:widowControl w:val="0"/>
        <w:spacing w:before="283" w:line="232" w:lineRule="auto"/>
        <w:ind w:left="0" w:right="407" w:firstLine="0"/>
        <w:rPr/>
      </w:pPr>
      <w:r w:rsidDel="00000000" w:rsidR="00000000" w:rsidRPr="00000000">
        <w:rPr>
          <w:rtl w:val="0"/>
        </w:rPr>
        <w:t xml:space="preserve">Our Free Minds is a consent-based, self-directed learning community for home-educated young people in Wiltshire.</w:t>
      </w:r>
    </w:p>
    <w:p w:rsidR="00000000" w:rsidDel="00000000" w:rsidP="00000000" w:rsidRDefault="00000000" w:rsidRPr="00000000" w14:paraId="00000006">
      <w:pPr>
        <w:widowControl w:val="0"/>
        <w:spacing w:before="283" w:line="232" w:lineRule="auto"/>
        <w:ind w:left="0" w:right="407" w:firstLine="0"/>
        <w:rPr/>
      </w:pPr>
      <w:r w:rsidDel="00000000" w:rsidR="00000000" w:rsidRPr="00000000">
        <w:rPr>
          <w:rtl w:val="0"/>
        </w:rPr>
        <w:t xml:space="preserve">We create a space for young people to explore what is interesting and important to them, facilitated by open and interested adults and supported by a flexible community structure in which their voices are heard.</w:t>
      </w:r>
    </w:p>
    <w:p w:rsidR="00000000" w:rsidDel="00000000" w:rsidP="00000000" w:rsidRDefault="00000000" w:rsidRPr="00000000" w14:paraId="00000007">
      <w:pPr>
        <w:widowControl w:val="0"/>
        <w:spacing w:before="283" w:line="232" w:lineRule="auto"/>
        <w:ind w:left="0" w:right="407" w:firstLine="0"/>
        <w:rPr>
          <w:b w:val="1"/>
        </w:rPr>
      </w:pPr>
      <w:r w:rsidDel="00000000" w:rsidR="00000000" w:rsidRPr="00000000">
        <w:rPr>
          <w:rtl w:val="0"/>
        </w:rPr>
        <w:t xml:space="preserve">Our Free Minds is committed to building a ‘culture of safety’ in which the children in our care are protected from harm - whether that harm is caused by adults or other young people. </w:t>
      </w:r>
      <w:r w:rsidDel="00000000" w:rsidR="00000000" w:rsidRPr="00000000">
        <w:rPr>
          <w:rtl w:val="0"/>
        </w:rPr>
      </w:r>
    </w:p>
    <w:p w:rsidR="00000000" w:rsidDel="00000000" w:rsidP="00000000" w:rsidRDefault="00000000" w:rsidRPr="00000000" w14:paraId="00000008">
      <w:pPr>
        <w:ind w:firstLine="0"/>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As such at Our Free Minds we ensure safeguarding and child protection is at the heart of our community culture and activities.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Legal framework</w:t>
      </w:r>
    </w:p>
    <w:p w:rsidR="00000000" w:rsidDel="00000000" w:rsidP="00000000" w:rsidRDefault="00000000" w:rsidRPr="00000000" w14:paraId="0000000C">
      <w:pPr>
        <w:shd w:fill="ffffff" w:val="clear"/>
        <w:spacing w:after="280" w:before="280" w:lineRule="auto"/>
        <w:rPr/>
      </w:pPr>
      <w:r w:rsidDel="00000000" w:rsidR="00000000" w:rsidRPr="00000000">
        <w:rPr>
          <w:rtl w:val="0"/>
        </w:rPr>
        <w:t xml:space="preserve">Legislation provides the framework for safeguarding and child protection in England. It makes clear the expectations and requirements around duties of care to children and creates accountability for these. The main legislation in England is the Children Act 1989, the Children Act 2004 and the Children and Social Work Act 2017.</w:t>
      </w:r>
    </w:p>
    <w:p w:rsidR="00000000" w:rsidDel="00000000" w:rsidP="00000000" w:rsidRDefault="00000000" w:rsidRPr="00000000" w14:paraId="0000000D">
      <w:pPr>
        <w:pStyle w:val="Heading3"/>
        <w:keepNext w:val="0"/>
        <w:keepLines w:val="0"/>
        <w:shd w:fill="ffffff" w:val="clear"/>
        <w:spacing w:after="160" w:before="280" w:lineRule="auto"/>
        <w:rPr>
          <w:b w:val="1"/>
          <w:color w:val="000000"/>
          <w:sz w:val="22"/>
          <w:szCs w:val="22"/>
        </w:rPr>
      </w:pPr>
      <w:bookmarkStart w:colFirst="0" w:colLast="0" w:name="_9rzt5z4tyd0b" w:id="0"/>
      <w:bookmarkEnd w:id="0"/>
      <w:r w:rsidDel="00000000" w:rsidR="00000000" w:rsidRPr="00000000">
        <w:rPr>
          <w:b w:val="1"/>
          <w:color w:val="000000"/>
          <w:sz w:val="22"/>
          <w:szCs w:val="22"/>
          <w:rtl w:val="0"/>
        </w:rPr>
        <w:t xml:space="preserve">Who is responsible for safeguarding and child protection</w:t>
      </w:r>
    </w:p>
    <w:p w:rsidR="00000000" w:rsidDel="00000000" w:rsidP="00000000" w:rsidRDefault="00000000" w:rsidRPr="00000000" w14:paraId="0000000E">
      <w:pPr>
        <w:shd w:fill="ffffff" w:val="clear"/>
        <w:spacing w:after="280" w:before="280" w:lineRule="auto"/>
        <w:rPr/>
      </w:pPr>
      <w:r w:rsidDel="00000000" w:rsidR="00000000" w:rsidRPr="00000000">
        <w:rPr>
          <w:rtl w:val="0"/>
        </w:rPr>
        <w:t xml:space="preserve">Local safeguarding partners are responsible for child protection policy, procedure and guidance at a local level. The local safeguarding arrangements are led by three statutory safeguarding partners:</w:t>
      </w:r>
    </w:p>
    <w:p w:rsidR="00000000" w:rsidDel="00000000" w:rsidP="00000000" w:rsidRDefault="00000000" w:rsidRPr="00000000" w14:paraId="0000000F">
      <w:pPr>
        <w:numPr>
          <w:ilvl w:val="0"/>
          <w:numId w:val="2"/>
        </w:numPr>
        <w:shd w:fill="ffffff" w:val="clear"/>
        <w:spacing w:after="0" w:afterAutospacing="0" w:before="280" w:lineRule="auto"/>
        <w:ind w:left="720" w:hanging="360"/>
      </w:pPr>
      <w:r w:rsidDel="00000000" w:rsidR="00000000" w:rsidRPr="00000000">
        <w:rPr>
          <w:rtl w:val="0"/>
        </w:rPr>
        <w:t xml:space="preserve">the local authority</w:t>
      </w:r>
    </w:p>
    <w:p w:rsidR="00000000" w:rsidDel="00000000" w:rsidP="00000000" w:rsidRDefault="00000000" w:rsidRPr="00000000" w14:paraId="00000010">
      <w:pPr>
        <w:numPr>
          <w:ilvl w:val="0"/>
          <w:numId w:val="2"/>
        </w:numPr>
        <w:shd w:fill="ffffff" w:val="clear"/>
        <w:spacing w:after="0" w:afterAutospacing="0" w:before="0" w:beforeAutospacing="0" w:lineRule="auto"/>
        <w:ind w:left="720" w:hanging="360"/>
      </w:pPr>
      <w:r w:rsidDel="00000000" w:rsidR="00000000" w:rsidRPr="00000000">
        <w:rPr>
          <w:rtl w:val="0"/>
        </w:rPr>
        <w:t xml:space="preserve">the integrated care board (ICB, previously clinical commissioning group or 'CCG')</w:t>
      </w:r>
    </w:p>
    <w:p w:rsidR="00000000" w:rsidDel="00000000" w:rsidP="00000000" w:rsidRDefault="00000000" w:rsidRPr="00000000" w14:paraId="00000011">
      <w:pPr>
        <w:numPr>
          <w:ilvl w:val="0"/>
          <w:numId w:val="2"/>
        </w:numPr>
        <w:shd w:fill="ffffff" w:val="clear"/>
        <w:spacing w:after="440" w:before="0" w:beforeAutospacing="0" w:lineRule="auto"/>
        <w:ind w:left="720" w:hanging="360"/>
      </w:pPr>
      <w:r w:rsidDel="00000000" w:rsidR="00000000" w:rsidRPr="00000000">
        <w:rPr>
          <w:rtl w:val="0"/>
        </w:rPr>
        <w:t xml:space="preserve">the police.</w:t>
      </w:r>
    </w:p>
    <w:p w:rsidR="00000000" w:rsidDel="00000000" w:rsidP="00000000" w:rsidRDefault="00000000" w:rsidRPr="00000000" w14:paraId="00000012">
      <w:pPr>
        <w:shd w:fill="ffffff" w:val="clear"/>
        <w:spacing w:after="280" w:before="280" w:lineRule="auto"/>
        <w:rPr/>
      </w:pPr>
      <w:r w:rsidDel="00000000" w:rsidR="00000000" w:rsidRPr="00000000">
        <w:rPr>
          <w:rtl w:val="0"/>
        </w:rPr>
        <w:t xml:space="preserve">Working together with other relevant agencies, they must co-ordinate and ensure the effectiveness of work to protect and promote the welfare of children, including making arrangements to identify and support children at risk of harm.</w:t>
      </w:r>
    </w:p>
    <w:p w:rsidR="00000000" w:rsidDel="00000000" w:rsidP="00000000" w:rsidRDefault="00000000" w:rsidRPr="00000000" w14:paraId="00000013">
      <w:pPr>
        <w:rPr/>
      </w:pPr>
      <w:r w:rsidDel="00000000" w:rsidR="00000000" w:rsidRPr="00000000">
        <w:rPr>
          <w:rtl w:val="0"/>
        </w:rPr>
        <w:t xml:space="preserve">This policy has been drawn up on the basis of legislation, policy and guidance that seeks to protect children in the UK, using NSPCC guidance on bullying and cyberbullying.</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The purpose and scope of this policy statement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purpose of this policy statement is:</w:t>
      </w:r>
    </w:p>
    <w:p w:rsidR="00000000" w:rsidDel="00000000" w:rsidP="00000000" w:rsidRDefault="00000000" w:rsidRPr="00000000" w14:paraId="00000018">
      <w:pPr>
        <w:rPr/>
      </w:pPr>
      <w:r w:rsidDel="00000000" w:rsidR="00000000" w:rsidRPr="00000000">
        <w:rPr>
          <w:rtl w:val="0"/>
        </w:rPr>
        <w:t xml:space="preserve"> • to prevent bullying from happening between children and young people who are a part of our organisation or take part in our activities</w:t>
      </w:r>
    </w:p>
    <w:p w:rsidR="00000000" w:rsidDel="00000000" w:rsidP="00000000" w:rsidRDefault="00000000" w:rsidRPr="00000000" w14:paraId="00000019">
      <w:pPr>
        <w:rPr/>
      </w:pPr>
      <w:r w:rsidDel="00000000" w:rsidR="00000000" w:rsidRPr="00000000">
        <w:rPr>
          <w:rtl w:val="0"/>
        </w:rPr>
        <w:t xml:space="preserve"> • to make sure bullying is stopped as soon as possible if it does happen and that those involved receive the support they need </w:t>
      </w:r>
    </w:p>
    <w:p w:rsidR="00000000" w:rsidDel="00000000" w:rsidP="00000000" w:rsidRDefault="00000000" w:rsidRPr="00000000" w14:paraId="0000001A">
      <w:pPr>
        <w:rPr/>
      </w:pPr>
      <w:r w:rsidDel="00000000" w:rsidR="00000000" w:rsidRPr="00000000">
        <w:rPr>
          <w:rtl w:val="0"/>
        </w:rPr>
        <w:t xml:space="preserve"> • to provide information to all staff, volunteers, children and their families about what we should all do to prevent and deal with bullying.</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This policy statement applies to anyone working on behalf of Our Free Minds, including managers and the board of trustees, paid staff, volunteers, sessional workers, agency staff and students.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Separate documents set out: </w:t>
      </w:r>
    </w:p>
    <w:p w:rsidR="00000000" w:rsidDel="00000000" w:rsidP="00000000" w:rsidRDefault="00000000" w:rsidRPr="00000000" w14:paraId="0000001F">
      <w:pPr>
        <w:rPr/>
      </w:pPr>
      <w:r w:rsidDel="00000000" w:rsidR="00000000" w:rsidRPr="00000000">
        <w:rPr>
          <w:rtl w:val="0"/>
        </w:rPr>
        <w:t xml:space="preserve">• our code of behaviour for children, young people and adult</w:t>
      </w:r>
    </w:p>
    <w:p w:rsidR="00000000" w:rsidDel="00000000" w:rsidP="00000000" w:rsidRDefault="00000000" w:rsidRPr="00000000" w14:paraId="00000020">
      <w:pPr>
        <w:rPr/>
      </w:pPr>
      <w:r w:rsidDel="00000000" w:rsidR="00000000" w:rsidRPr="00000000">
        <w:rPr>
          <w:rtl w:val="0"/>
        </w:rPr>
        <w:t xml:space="preserve">• our policies and procedures for preventing and responding to bullying and harassment that takes place between adults involved with our organisation. See our information about behaviour management and codes of conduct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is bullying?</w:t>
      </w:r>
      <w:r w:rsidDel="00000000" w:rsidR="00000000" w:rsidRPr="00000000">
        <w:rPr>
          <w:rtl w:val="0"/>
        </w:rPr>
        <w:t xml:space="preserve"> </w:t>
      </w:r>
    </w:p>
    <w:p w:rsidR="00000000" w:rsidDel="00000000" w:rsidP="00000000" w:rsidRDefault="00000000" w:rsidRPr="00000000" w14:paraId="00000023">
      <w:pPr>
        <w:rPr/>
      </w:pPr>
      <w:r w:rsidDel="00000000" w:rsidR="00000000" w:rsidRPr="00000000">
        <w:rPr>
          <w:rtl w:val="0"/>
        </w:rPr>
        <w:t xml:space="preserve">Bullying includes a range of abusive behaviour that is:</w:t>
      </w:r>
    </w:p>
    <w:p w:rsidR="00000000" w:rsidDel="00000000" w:rsidP="00000000" w:rsidRDefault="00000000" w:rsidRPr="00000000" w14:paraId="00000024">
      <w:pPr>
        <w:numPr>
          <w:ilvl w:val="0"/>
          <w:numId w:val="11"/>
        </w:numPr>
        <w:ind w:left="720" w:hanging="360"/>
        <w:rPr/>
      </w:pPr>
      <w:r w:rsidDel="00000000" w:rsidR="00000000" w:rsidRPr="00000000">
        <w:rPr>
          <w:rtl w:val="0"/>
        </w:rPr>
        <w:t xml:space="preserve">Repeated, and </w:t>
      </w:r>
    </w:p>
    <w:p w:rsidR="00000000" w:rsidDel="00000000" w:rsidP="00000000" w:rsidRDefault="00000000" w:rsidRPr="00000000" w14:paraId="00000025">
      <w:pPr>
        <w:numPr>
          <w:ilvl w:val="0"/>
          <w:numId w:val="11"/>
        </w:numPr>
        <w:ind w:left="720" w:hanging="360"/>
        <w:rPr/>
      </w:pPr>
      <w:r w:rsidDel="00000000" w:rsidR="00000000" w:rsidRPr="00000000">
        <w:rPr>
          <w:rtl w:val="0"/>
        </w:rPr>
        <w:t xml:space="preserve">Intended to hurt someone either physically or emotionally.</w:t>
      </w:r>
    </w:p>
    <w:p w:rsidR="00000000" w:rsidDel="00000000" w:rsidP="00000000" w:rsidRDefault="00000000" w:rsidRPr="00000000" w14:paraId="00000026">
      <w:pPr>
        <w:shd w:fill="ffffff" w:val="clear"/>
        <w:spacing w:after="280" w:before="280" w:line="276" w:lineRule="auto"/>
        <w:rPr/>
      </w:pPr>
      <w:r w:rsidDel="00000000" w:rsidR="00000000" w:rsidRPr="00000000">
        <w:rPr>
          <w:rtl w:val="0"/>
        </w:rPr>
        <w:t xml:space="preserve">Bullying is when individuals or groups seek to harm, intimidate or coerce someone who is perceived to be vulnerable (Oxford English Dictionary, 2021).</w:t>
      </w:r>
    </w:p>
    <w:p w:rsidR="00000000" w:rsidDel="00000000" w:rsidP="00000000" w:rsidRDefault="00000000" w:rsidRPr="00000000" w14:paraId="00000027">
      <w:pPr>
        <w:shd w:fill="ffffff" w:val="clear"/>
        <w:spacing w:after="280" w:before="280" w:line="276" w:lineRule="auto"/>
        <w:rPr/>
      </w:pPr>
      <w:r w:rsidDel="00000000" w:rsidR="00000000" w:rsidRPr="00000000">
        <w:rPr>
          <w:rtl w:val="0"/>
        </w:rPr>
        <w:t xml:space="preserve">It can involve people of any age, and can happen anywhere – at home, school or using online platforms and technologies (cyberbullying). This means it can happen at any time.</w:t>
      </w:r>
    </w:p>
    <w:p w:rsidR="00000000" w:rsidDel="00000000" w:rsidP="00000000" w:rsidRDefault="00000000" w:rsidRPr="00000000" w14:paraId="00000028">
      <w:pPr>
        <w:shd w:fill="ffffff" w:val="clear"/>
        <w:spacing w:after="280" w:before="280" w:line="276" w:lineRule="auto"/>
        <w:rPr/>
      </w:pPr>
      <w:r w:rsidDel="00000000" w:rsidR="00000000" w:rsidRPr="00000000">
        <w:rPr>
          <w:rtl w:val="0"/>
        </w:rPr>
        <w:t xml:space="preserve">Bullying encompasses a range of behaviours which may be combined and may include the behaviours and actions set out below:</w:t>
      </w:r>
    </w:p>
    <w:p w:rsidR="00000000" w:rsidDel="00000000" w:rsidP="00000000" w:rsidRDefault="00000000" w:rsidRPr="00000000" w14:paraId="00000029">
      <w:pPr>
        <w:shd w:fill="ffffff" w:val="clear"/>
        <w:spacing w:after="280" w:before="280" w:line="276" w:lineRule="auto"/>
        <w:rPr>
          <w:b w:val="1"/>
        </w:rPr>
      </w:pPr>
      <w:r w:rsidDel="00000000" w:rsidR="00000000" w:rsidRPr="00000000">
        <w:rPr>
          <w:b w:val="1"/>
          <w:rtl w:val="0"/>
        </w:rPr>
        <w:t xml:space="preserve">Verbal abuse:</w:t>
      </w:r>
    </w:p>
    <w:p w:rsidR="00000000" w:rsidDel="00000000" w:rsidP="00000000" w:rsidRDefault="00000000" w:rsidRPr="00000000" w14:paraId="0000002A">
      <w:pPr>
        <w:numPr>
          <w:ilvl w:val="0"/>
          <w:numId w:val="8"/>
        </w:numPr>
        <w:shd w:fill="ffffff" w:val="clear"/>
        <w:spacing w:after="0" w:afterAutospacing="0" w:before="280" w:line="276" w:lineRule="auto"/>
        <w:ind w:left="720" w:hanging="360"/>
        <w:rPr/>
      </w:pPr>
      <w:r w:rsidDel="00000000" w:rsidR="00000000" w:rsidRPr="00000000">
        <w:rPr>
          <w:rtl w:val="0"/>
        </w:rPr>
        <w:t xml:space="preserve">name-calling</w:t>
      </w:r>
    </w:p>
    <w:p w:rsidR="00000000" w:rsidDel="00000000" w:rsidP="00000000" w:rsidRDefault="00000000" w:rsidRPr="00000000" w14:paraId="0000002B">
      <w:pPr>
        <w:numPr>
          <w:ilvl w:val="0"/>
          <w:numId w:val="8"/>
        </w:numPr>
        <w:shd w:fill="ffffff" w:val="clear"/>
        <w:spacing w:after="440" w:before="0" w:beforeAutospacing="0" w:line="276" w:lineRule="auto"/>
        <w:ind w:left="720" w:hanging="360"/>
        <w:rPr/>
      </w:pPr>
      <w:r w:rsidDel="00000000" w:rsidR="00000000" w:rsidRPr="00000000">
        <w:rPr>
          <w:rtl w:val="0"/>
        </w:rPr>
        <w:t xml:space="preserve">saying nasty things to or about a child or their family.</w:t>
      </w:r>
    </w:p>
    <w:p w:rsidR="00000000" w:rsidDel="00000000" w:rsidP="00000000" w:rsidRDefault="00000000" w:rsidRPr="00000000" w14:paraId="0000002C">
      <w:pPr>
        <w:shd w:fill="ffffff" w:val="clear"/>
        <w:spacing w:after="280" w:before="280" w:line="276" w:lineRule="auto"/>
        <w:rPr>
          <w:b w:val="1"/>
        </w:rPr>
      </w:pPr>
      <w:r w:rsidDel="00000000" w:rsidR="00000000" w:rsidRPr="00000000">
        <w:rPr>
          <w:b w:val="1"/>
          <w:rtl w:val="0"/>
        </w:rPr>
        <w:t xml:space="preserve">Physical abuse:</w:t>
      </w:r>
    </w:p>
    <w:p w:rsidR="00000000" w:rsidDel="00000000" w:rsidP="00000000" w:rsidRDefault="00000000" w:rsidRPr="00000000" w14:paraId="0000002D">
      <w:pPr>
        <w:numPr>
          <w:ilvl w:val="0"/>
          <w:numId w:val="5"/>
        </w:numPr>
        <w:shd w:fill="ffffff" w:val="clear"/>
        <w:spacing w:after="0" w:afterAutospacing="0" w:before="280" w:line="276" w:lineRule="auto"/>
        <w:ind w:left="720" w:hanging="360"/>
        <w:rPr/>
      </w:pPr>
      <w:r w:rsidDel="00000000" w:rsidR="00000000" w:rsidRPr="00000000">
        <w:rPr>
          <w:rtl w:val="0"/>
        </w:rPr>
        <w:t xml:space="preserve">hitting a child</w:t>
      </w:r>
    </w:p>
    <w:p w:rsidR="00000000" w:rsidDel="00000000" w:rsidP="00000000" w:rsidRDefault="00000000" w:rsidRPr="00000000" w14:paraId="0000002E">
      <w:pPr>
        <w:numPr>
          <w:ilvl w:val="0"/>
          <w:numId w:val="5"/>
        </w:numPr>
        <w:shd w:fill="ffffff" w:val="clear"/>
        <w:spacing w:after="0" w:afterAutospacing="0" w:before="0" w:beforeAutospacing="0" w:line="276" w:lineRule="auto"/>
        <w:ind w:left="720" w:hanging="360"/>
        <w:rPr/>
      </w:pPr>
      <w:r w:rsidDel="00000000" w:rsidR="00000000" w:rsidRPr="00000000">
        <w:rPr>
          <w:rtl w:val="0"/>
        </w:rPr>
        <w:t xml:space="preserve">pushing a child</w:t>
      </w:r>
    </w:p>
    <w:p w:rsidR="00000000" w:rsidDel="00000000" w:rsidP="00000000" w:rsidRDefault="00000000" w:rsidRPr="00000000" w14:paraId="0000002F">
      <w:pPr>
        <w:numPr>
          <w:ilvl w:val="0"/>
          <w:numId w:val="5"/>
        </w:numPr>
        <w:shd w:fill="ffffff" w:val="clear"/>
        <w:spacing w:after="440" w:before="0" w:beforeAutospacing="0" w:line="276" w:lineRule="auto"/>
        <w:ind w:left="720" w:hanging="360"/>
        <w:rPr/>
      </w:pPr>
      <w:r w:rsidDel="00000000" w:rsidR="00000000" w:rsidRPr="00000000">
        <w:rPr>
          <w:rtl w:val="0"/>
        </w:rPr>
        <w:t xml:space="preserve">physical assault.</w:t>
      </w:r>
    </w:p>
    <w:p w:rsidR="00000000" w:rsidDel="00000000" w:rsidP="00000000" w:rsidRDefault="00000000" w:rsidRPr="00000000" w14:paraId="00000030">
      <w:pPr>
        <w:shd w:fill="ffffff" w:val="clear"/>
        <w:spacing w:after="280" w:before="280" w:line="276" w:lineRule="auto"/>
        <w:rPr>
          <w:b w:val="1"/>
        </w:rPr>
      </w:pPr>
      <w:r w:rsidDel="00000000" w:rsidR="00000000" w:rsidRPr="00000000">
        <w:rPr>
          <w:b w:val="1"/>
          <w:rtl w:val="0"/>
        </w:rPr>
        <w:t xml:space="preserve">Emotional abuse:</w:t>
      </w:r>
    </w:p>
    <w:p w:rsidR="00000000" w:rsidDel="00000000" w:rsidP="00000000" w:rsidRDefault="00000000" w:rsidRPr="00000000" w14:paraId="00000031">
      <w:pPr>
        <w:numPr>
          <w:ilvl w:val="0"/>
          <w:numId w:val="3"/>
        </w:numPr>
        <w:shd w:fill="ffffff" w:val="clear"/>
        <w:spacing w:after="0" w:afterAutospacing="0" w:before="280" w:line="276" w:lineRule="auto"/>
        <w:ind w:left="720" w:hanging="360"/>
        <w:rPr/>
      </w:pPr>
      <w:r w:rsidDel="00000000" w:rsidR="00000000" w:rsidRPr="00000000">
        <w:rPr>
          <w:rtl w:val="0"/>
        </w:rPr>
        <w:t xml:space="preserve">making threats</w:t>
      </w:r>
    </w:p>
    <w:p w:rsidR="00000000" w:rsidDel="00000000" w:rsidP="00000000" w:rsidRDefault="00000000" w:rsidRPr="00000000" w14:paraId="00000032">
      <w:pPr>
        <w:numPr>
          <w:ilvl w:val="0"/>
          <w:numId w:val="3"/>
        </w:numPr>
        <w:shd w:fill="ffffff" w:val="clear"/>
        <w:spacing w:after="0" w:afterAutospacing="0" w:before="0" w:beforeAutospacing="0" w:line="276" w:lineRule="auto"/>
        <w:ind w:left="720" w:hanging="360"/>
        <w:rPr/>
      </w:pPr>
      <w:r w:rsidDel="00000000" w:rsidR="00000000" w:rsidRPr="00000000">
        <w:rPr>
          <w:rtl w:val="0"/>
        </w:rPr>
        <w:t xml:space="preserve">undermining a child</w:t>
      </w:r>
    </w:p>
    <w:p w:rsidR="00000000" w:rsidDel="00000000" w:rsidP="00000000" w:rsidRDefault="00000000" w:rsidRPr="00000000" w14:paraId="00000033">
      <w:pPr>
        <w:numPr>
          <w:ilvl w:val="0"/>
          <w:numId w:val="3"/>
        </w:numPr>
        <w:shd w:fill="ffffff" w:val="clear"/>
        <w:spacing w:after="440" w:before="0" w:beforeAutospacing="0" w:line="276" w:lineRule="auto"/>
        <w:ind w:left="720" w:hanging="360"/>
        <w:rPr/>
      </w:pPr>
      <w:r w:rsidDel="00000000" w:rsidR="00000000" w:rsidRPr="00000000">
        <w:rPr>
          <w:rtl w:val="0"/>
        </w:rPr>
        <w:t xml:space="preserve">repeatedly excluding a child from a friendship group or activities with the intention of hurting that child.</w:t>
      </w:r>
    </w:p>
    <w:p w:rsidR="00000000" w:rsidDel="00000000" w:rsidP="00000000" w:rsidRDefault="00000000" w:rsidRPr="00000000" w14:paraId="00000034">
      <w:pPr>
        <w:shd w:fill="ffffff" w:val="clear"/>
        <w:spacing w:after="280" w:before="280" w:line="276" w:lineRule="auto"/>
        <w:rPr>
          <w:b w:val="1"/>
        </w:rPr>
      </w:pPr>
      <w:r w:rsidDel="00000000" w:rsidR="00000000" w:rsidRPr="00000000">
        <w:rPr>
          <w:b w:val="1"/>
          <w:rtl w:val="0"/>
        </w:rPr>
        <w:t xml:space="preserve">Cyberbullying/online bullying: </w:t>
      </w:r>
    </w:p>
    <w:p w:rsidR="00000000" w:rsidDel="00000000" w:rsidP="00000000" w:rsidRDefault="00000000" w:rsidRPr="00000000" w14:paraId="00000035">
      <w:pPr>
        <w:numPr>
          <w:ilvl w:val="0"/>
          <w:numId w:val="12"/>
        </w:numPr>
        <w:shd w:fill="ffffff" w:val="clear"/>
        <w:spacing w:after="0" w:afterAutospacing="0" w:before="280" w:line="276" w:lineRule="auto"/>
        <w:ind w:left="720" w:hanging="360"/>
        <w:rPr/>
      </w:pPr>
      <w:r w:rsidDel="00000000" w:rsidR="00000000" w:rsidRPr="00000000">
        <w:rPr>
          <w:rtl w:val="0"/>
        </w:rPr>
        <w:t xml:space="preserve">repeatedly </w:t>
      </w:r>
      <w:r w:rsidDel="00000000" w:rsidR="00000000" w:rsidRPr="00000000">
        <w:rPr>
          <w:rtl w:val="0"/>
        </w:rPr>
        <w:t xml:space="preserve">excluding a child from online games, activities or friendship groups with the intention of hurting that child</w:t>
      </w:r>
    </w:p>
    <w:p w:rsidR="00000000" w:rsidDel="00000000" w:rsidP="00000000" w:rsidRDefault="00000000" w:rsidRPr="00000000" w14:paraId="00000036">
      <w:pPr>
        <w:numPr>
          <w:ilvl w:val="0"/>
          <w:numId w:val="12"/>
        </w:numPr>
        <w:shd w:fill="ffffff" w:val="clear"/>
        <w:spacing w:after="0" w:afterAutospacing="0" w:before="0" w:beforeAutospacing="0" w:line="276" w:lineRule="auto"/>
        <w:ind w:left="720" w:hanging="360"/>
        <w:rPr/>
      </w:pPr>
      <w:r w:rsidDel="00000000" w:rsidR="00000000" w:rsidRPr="00000000">
        <w:rPr>
          <w:rtl w:val="0"/>
        </w:rPr>
        <w:t xml:space="preserve">sending threatening, upsetting or abusive messages</w:t>
      </w:r>
    </w:p>
    <w:p w:rsidR="00000000" w:rsidDel="00000000" w:rsidP="00000000" w:rsidRDefault="00000000" w:rsidRPr="00000000" w14:paraId="00000037">
      <w:pPr>
        <w:numPr>
          <w:ilvl w:val="0"/>
          <w:numId w:val="12"/>
        </w:numPr>
        <w:shd w:fill="ffffff" w:val="clear"/>
        <w:spacing w:after="0" w:afterAutospacing="0" w:before="0" w:beforeAutospacing="0" w:line="276" w:lineRule="auto"/>
        <w:ind w:left="720" w:hanging="360"/>
        <w:rPr/>
      </w:pPr>
      <w:r w:rsidDel="00000000" w:rsidR="00000000" w:rsidRPr="00000000">
        <w:rPr>
          <w:rtl w:val="0"/>
        </w:rPr>
        <w:t xml:space="preserve">creating and sharing embarrassing or malicious images or videos</w:t>
      </w:r>
    </w:p>
    <w:p w:rsidR="00000000" w:rsidDel="00000000" w:rsidP="00000000" w:rsidRDefault="00000000" w:rsidRPr="00000000" w14:paraId="00000038">
      <w:pPr>
        <w:numPr>
          <w:ilvl w:val="0"/>
          <w:numId w:val="12"/>
        </w:numPr>
        <w:shd w:fill="ffffff" w:val="clear"/>
        <w:spacing w:after="0" w:afterAutospacing="0" w:before="0" w:beforeAutospacing="0" w:line="276" w:lineRule="auto"/>
        <w:ind w:left="720" w:hanging="360"/>
        <w:rPr/>
      </w:pPr>
      <w:r w:rsidDel="00000000" w:rsidR="00000000" w:rsidRPr="00000000">
        <w:rPr>
          <w:rtl w:val="0"/>
        </w:rPr>
        <w:t xml:space="preserve">'trolling' - sending menacing or upsetting messages on social networks, chat rooms or online games</w:t>
      </w:r>
    </w:p>
    <w:p w:rsidR="00000000" w:rsidDel="00000000" w:rsidP="00000000" w:rsidRDefault="00000000" w:rsidRPr="00000000" w14:paraId="00000039">
      <w:pPr>
        <w:numPr>
          <w:ilvl w:val="0"/>
          <w:numId w:val="12"/>
        </w:numPr>
        <w:shd w:fill="ffffff" w:val="clear"/>
        <w:spacing w:after="0" w:afterAutospacing="0" w:before="0" w:beforeAutospacing="0" w:line="276" w:lineRule="auto"/>
        <w:ind w:left="720" w:hanging="360"/>
        <w:rPr/>
      </w:pPr>
      <w:r w:rsidDel="00000000" w:rsidR="00000000" w:rsidRPr="00000000">
        <w:rPr>
          <w:rtl w:val="0"/>
        </w:rPr>
        <w:t xml:space="preserve">voting for or against someone in an abusive poll</w:t>
      </w:r>
    </w:p>
    <w:p w:rsidR="00000000" w:rsidDel="00000000" w:rsidP="00000000" w:rsidRDefault="00000000" w:rsidRPr="00000000" w14:paraId="0000003A">
      <w:pPr>
        <w:numPr>
          <w:ilvl w:val="0"/>
          <w:numId w:val="12"/>
        </w:numPr>
        <w:shd w:fill="ffffff" w:val="clear"/>
        <w:spacing w:after="0" w:afterAutospacing="0" w:before="0" w:beforeAutospacing="0" w:line="276" w:lineRule="auto"/>
        <w:ind w:left="720" w:hanging="360"/>
        <w:rPr/>
      </w:pPr>
      <w:r w:rsidDel="00000000" w:rsidR="00000000" w:rsidRPr="00000000">
        <w:rPr>
          <w:rtl w:val="0"/>
        </w:rPr>
        <w:t xml:space="preserve">setting up hate sites or groups about a particular child</w:t>
      </w:r>
    </w:p>
    <w:p w:rsidR="00000000" w:rsidDel="00000000" w:rsidP="00000000" w:rsidRDefault="00000000" w:rsidRPr="00000000" w14:paraId="0000003B">
      <w:pPr>
        <w:numPr>
          <w:ilvl w:val="0"/>
          <w:numId w:val="12"/>
        </w:numPr>
        <w:shd w:fill="ffffff" w:val="clear"/>
        <w:spacing w:after="440" w:before="0" w:beforeAutospacing="0" w:line="276" w:lineRule="auto"/>
        <w:ind w:left="720" w:hanging="360"/>
        <w:rPr/>
      </w:pPr>
      <w:r w:rsidDel="00000000" w:rsidR="00000000" w:rsidRPr="00000000">
        <w:rPr>
          <w:rtl w:val="0"/>
        </w:rPr>
        <w:t xml:space="preserve">creating fake accounts, hijacking or stealing online identities to embarrass a young person or cause trouble using their name.</w:t>
      </w:r>
    </w:p>
    <w:p w:rsidR="00000000" w:rsidDel="00000000" w:rsidP="00000000" w:rsidRDefault="00000000" w:rsidRPr="00000000" w14:paraId="0000003C">
      <w:pPr>
        <w:shd w:fill="ffffff" w:val="clear"/>
        <w:spacing w:after="280" w:before="280" w:line="276" w:lineRule="auto"/>
        <w:rPr/>
      </w:pPr>
      <w:r w:rsidDel="00000000" w:rsidR="00000000" w:rsidRPr="00000000">
        <w:rPr>
          <w:rtl w:val="0"/>
        </w:rPr>
        <w:t xml:space="preserve">Bullying can be a form of discrimination, particularly if it is based on a child’s disability, race, religion or belief, gender identity or sexuality.</w:t>
      </w:r>
    </w:p>
    <w:p w:rsidR="00000000" w:rsidDel="00000000" w:rsidP="00000000" w:rsidRDefault="00000000" w:rsidRPr="00000000" w14:paraId="0000003D">
      <w:pPr>
        <w:ind w:left="0" w:firstLine="0"/>
        <w:rPr/>
      </w:pPr>
      <w:r w:rsidDel="00000000" w:rsidR="00000000" w:rsidRPr="00000000">
        <w:rPr>
          <w:rtl w:val="0"/>
        </w:rPr>
        <w:t xml:space="preserve">To read more about bullying and cyberbullying please visit this web page: </w:t>
      </w:r>
      <w:hyperlink r:id="rId6">
        <w:r w:rsidDel="00000000" w:rsidR="00000000" w:rsidRPr="00000000">
          <w:rPr>
            <w:color w:val="1155cc"/>
            <w:u w:val="single"/>
            <w:rtl w:val="0"/>
          </w:rPr>
          <w:t xml:space="preserve">https://learning.nspcc.org.uk/child-abuse-and-neglect/bullying</w:t>
        </w:r>
      </w:hyperlink>
      <w:r w:rsidDel="00000000" w:rsidR="00000000" w:rsidRPr="00000000">
        <w:rPr>
          <w:rtl w:val="0"/>
        </w:rPr>
      </w:r>
    </w:p>
    <w:p w:rsidR="00000000" w:rsidDel="00000000" w:rsidP="00000000" w:rsidRDefault="00000000" w:rsidRPr="00000000" w14:paraId="0000003E">
      <w:pPr>
        <w:ind w:left="0" w:firstLine="0"/>
        <w:rPr/>
      </w:pPr>
      <w:r w:rsidDel="00000000" w:rsidR="00000000" w:rsidRPr="00000000">
        <w:rPr>
          <w:rtl w:val="0"/>
        </w:rPr>
      </w:r>
    </w:p>
    <w:p w:rsidR="00000000" w:rsidDel="00000000" w:rsidP="00000000" w:rsidRDefault="00000000" w:rsidRPr="00000000" w14:paraId="0000003F">
      <w:pPr>
        <w:ind w:left="0" w:firstLine="0"/>
        <w:rPr>
          <w:b w:val="1"/>
        </w:rPr>
      </w:pPr>
      <w:r w:rsidDel="00000000" w:rsidR="00000000" w:rsidRPr="00000000">
        <w:rPr>
          <w:b w:val="1"/>
          <w:rtl w:val="0"/>
        </w:rPr>
        <w:t xml:space="preserve">Impact of Bullying</w:t>
      </w:r>
    </w:p>
    <w:p w:rsidR="00000000" w:rsidDel="00000000" w:rsidP="00000000" w:rsidRDefault="00000000" w:rsidRPr="00000000" w14:paraId="00000040">
      <w:pPr>
        <w:shd w:fill="ffffff" w:val="clear"/>
        <w:spacing w:after="280" w:before="280" w:line="276" w:lineRule="auto"/>
        <w:rPr/>
      </w:pPr>
      <w:r w:rsidDel="00000000" w:rsidR="00000000" w:rsidRPr="00000000">
        <w:rPr>
          <w:rtl w:val="0"/>
        </w:rPr>
        <w:t xml:space="preserve">The emotional effects of being bullied can include:</w:t>
      </w:r>
    </w:p>
    <w:p w:rsidR="00000000" w:rsidDel="00000000" w:rsidP="00000000" w:rsidRDefault="00000000" w:rsidRPr="00000000" w14:paraId="00000041">
      <w:pPr>
        <w:numPr>
          <w:ilvl w:val="0"/>
          <w:numId w:val="7"/>
        </w:numPr>
        <w:shd w:fill="ffffff" w:val="clear"/>
        <w:spacing w:after="0" w:afterAutospacing="0" w:before="280" w:line="276" w:lineRule="auto"/>
        <w:ind w:left="720" w:hanging="360"/>
        <w:rPr/>
      </w:pPr>
      <w:r w:rsidDel="00000000" w:rsidR="00000000" w:rsidRPr="00000000">
        <w:rPr>
          <w:rtl w:val="0"/>
        </w:rPr>
        <w:t xml:space="preserve">sadness, depression and anxiety </w:t>
      </w:r>
    </w:p>
    <w:p w:rsidR="00000000" w:rsidDel="00000000" w:rsidP="00000000" w:rsidRDefault="00000000" w:rsidRPr="00000000" w14:paraId="00000042">
      <w:pPr>
        <w:numPr>
          <w:ilvl w:val="0"/>
          <w:numId w:val="7"/>
        </w:numPr>
        <w:shd w:fill="ffffff" w:val="clear"/>
        <w:spacing w:after="0" w:afterAutospacing="0" w:before="0" w:beforeAutospacing="0" w:line="276" w:lineRule="auto"/>
        <w:ind w:left="720" w:hanging="360"/>
        <w:rPr/>
      </w:pPr>
      <w:r w:rsidDel="00000000" w:rsidR="00000000" w:rsidRPr="00000000">
        <w:rPr>
          <w:rtl w:val="0"/>
        </w:rPr>
        <w:t xml:space="preserve">low self-esteem</w:t>
      </w:r>
    </w:p>
    <w:p w:rsidR="00000000" w:rsidDel="00000000" w:rsidP="00000000" w:rsidRDefault="00000000" w:rsidRPr="00000000" w14:paraId="00000043">
      <w:pPr>
        <w:numPr>
          <w:ilvl w:val="0"/>
          <w:numId w:val="7"/>
        </w:numPr>
        <w:shd w:fill="ffffff" w:val="clear"/>
        <w:spacing w:after="0" w:afterAutospacing="0" w:before="0" w:beforeAutospacing="0" w:line="276" w:lineRule="auto"/>
        <w:ind w:left="720" w:hanging="360"/>
        <w:rPr/>
      </w:pPr>
      <w:r w:rsidDel="00000000" w:rsidR="00000000" w:rsidRPr="00000000">
        <w:rPr>
          <w:rtl w:val="0"/>
        </w:rPr>
        <w:t xml:space="preserve">social isolation</w:t>
      </w:r>
    </w:p>
    <w:p w:rsidR="00000000" w:rsidDel="00000000" w:rsidP="00000000" w:rsidRDefault="00000000" w:rsidRPr="00000000" w14:paraId="00000044">
      <w:pPr>
        <w:numPr>
          <w:ilvl w:val="0"/>
          <w:numId w:val="7"/>
        </w:numPr>
        <w:shd w:fill="ffffff" w:val="clear"/>
        <w:spacing w:after="0" w:afterAutospacing="0" w:before="0" w:beforeAutospacing="0" w:line="276" w:lineRule="auto"/>
        <w:ind w:left="720" w:hanging="360"/>
        <w:rPr/>
      </w:pPr>
      <w:r w:rsidDel="00000000" w:rsidR="00000000" w:rsidRPr="00000000">
        <w:rPr>
          <w:rtl w:val="0"/>
        </w:rPr>
        <w:t xml:space="preserve">self-harm</w:t>
      </w:r>
    </w:p>
    <w:p w:rsidR="00000000" w:rsidDel="00000000" w:rsidP="00000000" w:rsidRDefault="00000000" w:rsidRPr="00000000" w14:paraId="00000045">
      <w:pPr>
        <w:numPr>
          <w:ilvl w:val="0"/>
          <w:numId w:val="7"/>
        </w:numPr>
        <w:shd w:fill="ffffff" w:val="clear"/>
        <w:spacing w:after="440" w:before="0" w:beforeAutospacing="0" w:line="276" w:lineRule="auto"/>
        <w:ind w:left="720" w:hanging="360"/>
        <w:rPr/>
      </w:pPr>
      <w:r w:rsidDel="00000000" w:rsidR="00000000" w:rsidRPr="00000000">
        <w:rPr>
          <w:rtl w:val="0"/>
        </w:rPr>
        <w:t xml:space="preserve">suicidal thoughts and feelings (Bainbridge, Ross and Woodhouse, 2017).</w:t>
      </w:r>
    </w:p>
    <w:p w:rsidR="00000000" w:rsidDel="00000000" w:rsidP="00000000" w:rsidRDefault="00000000" w:rsidRPr="00000000" w14:paraId="00000046">
      <w:pPr>
        <w:shd w:fill="ffffff" w:val="clear"/>
        <w:spacing w:after="440" w:before="280" w:line="276" w:lineRule="auto"/>
        <w:rPr>
          <w:highlight w:val="white"/>
        </w:rPr>
      </w:pPr>
      <w:r w:rsidDel="00000000" w:rsidR="00000000" w:rsidRPr="00000000">
        <w:rPr>
          <w:highlight w:val="white"/>
          <w:rtl w:val="0"/>
        </w:rPr>
        <w:t xml:space="preserve">Children who have witnessed another child being bullied may also be distressed. They may not know the best way to help the person being bullied. They may fear for their own safety and experience feelings of guilt for not stepping in (Children’s Commissioner for Wales, 2017; NSPCC, 2016).</w:t>
      </w:r>
    </w:p>
    <w:p w:rsidR="00000000" w:rsidDel="00000000" w:rsidP="00000000" w:rsidRDefault="00000000" w:rsidRPr="00000000" w14:paraId="00000047">
      <w:pPr>
        <w:shd w:fill="ffffff" w:val="clear"/>
        <w:spacing w:after="280" w:before="280" w:line="360" w:lineRule="auto"/>
        <w:rPr>
          <w:b w:val="1"/>
          <w:highlight w:val="white"/>
        </w:rPr>
      </w:pPr>
      <w:r w:rsidDel="00000000" w:rsidR="00000000" w:rsidRPr="00000000">
        <w:rPr>
          <w:b w:val="1"/>
          <w:highlight w:val="white"/>
          <w:rtl w:val="0"/>
        </w:rPr>
        <w:t xml:space="preserve">Signs and Indicators of Bullying</w:t>
      </w:r>
    </w:p>
    <w:p w:rsidR="00000000" w:rsidDel="00000000" w:rsidP="00000000" w:rsidRDefault="00000000" w:rsidRPr="00000000" w14:paraId="00000048">
      <w:pPr>
        <w:shd w:fill="ffffff" w:val="clear"/>
        <w:spacing w:after="280" w:before="280" w:line="360" w:lineRule="auto"/>
        <w:rPr>
          <w:highlight w:val="white"/>
        </w:rPr>
      </w:pPr>
      <w:r w:rsidDel="00000000" w:rsidR="00000000" w:rsidRPr="00000000">
        <w:rPr>
          <w:highlight w:val="white"/>
          <w:rtl w:val="0"/>
        </w:rPr>
        <w:t xml:space="preserve">Indicators that a child could be experiencing bullying include:</w:t>
      </w:r>
    </w:p>
    <w:p w:rsidR="00000000" w:rsidDel="00000000" w:rsidP="00000000" w:rsidRDefault="00000000" w:rsidRPr="00000000" w14:paraId="00000049">
      <w:pPr>
        <w:numPr>
          <w:ilvl w:val="0"/>
          <w:numId w:val="6"/>
        </w:numPr>
        <w:shd w:fill="ffffff" w:val="clear"/>
        <w:spacing w:after="0" w:afterAutospacing="0" w:before="280" w:line="312" w:lineRule="auto"/>
        <w:ind w:left="720" w:hanging="360"/>
        <w:rPr>
          <w:highlight w:val="white"/>
          <w:u w:val="none"/>
        </w:rPr>
      </w:pPr>
      <w:r w:rsidDel="00000000" w:rsidR="00000000" w:rsidRPr="00000000">
        <w:rPr>
          <w:highlight w:val="white"/>
          <w:rtl w:val="0"/>
        </w:rPr>
        <w:t xml:space="preserve">being reluctant to go to Group or to their usual activities</w:t>
      </w:r>
    </w:p>
    <w:p w:rsidR="00000000" w:rsidDel="00000000" w:rsidP="00000000" w:rsidRDefault="00000000" w:rsidRPr="00000000" w14:paraId="0000004A">
      <w:pPr>
        <w:numPr>
          <w:ilvl w:val="0"/>
          <w:numId w:val="6"/>
        </w:numPr>
        <w:shd w:fill="ffffff" w:val="clear"/>
        <w:spacing w:after="0" w:afterAutospacing="0" w:before="0" w:beforeAutospacing="0" w:line="312" w:lineRule="auto"/>
        <w:ind w:left="720" w:hanging="360"/>
        <w:rPr>
          <w:highlight w:val="white"/>
          <w:u w:val="none"/>
        </w:rPr>
      </w:pPr>
      <w:r w:rsidDel="00000000" w:rsidR="00000000" w:rsidRPr="00000000">
        <w:rPr>
          <w:highlight w:val="white"/>
          <w:rtl w:val="0"/>
        </w:rPr>
        <w:t xml:space="preserve">being distressed or anxious</w:t>
      </w:r>
    </w:p>
    <w:p w:rsidR="00000000" w:rsidDel="00000000" w:rsidP="00000000" w:rsidRDefault="00000000" w:rsidRPr="00000000" w14:paraId="0000004B">
      <w:pPr>
        <w:numPr>
          <w:ilvl w:val="0"/>
          <w:numId w:val="6"/>
        </w:numPr>
        <w:shd w:fill="ffffff" w:val="clear"/>
        <w:spacing w:after="0" w:afterAutospacing="0" w:before="0" w:beforeAutospacing="0" w:line="312" w:lineRule="auto"/>
        <w:ind w:left="720" w:hanging="360"/>
        <w:rPr>
          <w:highlight w:val="white"/>
          <w:u w:val="none"/>
        </w:rPr>
      </w:pPr>
      <w:r w:rsidDel="00000000" w:rsidR="00000000" w:rsidRPr="00000000">
        <w:rPr>
          <w:highlight w:val="white"/>
          <w:rtl w:val="0"/>
        </w:rPr>
        <w:t xml:space="preserve">losing confidence and becoming withdrawn</w:t>
      </w:r>
    </w:p>
    <w:p w:rsidR="00000000" w:rsidDel="00000000" w:rsidP="00000000" w:rsidRDefault="00000000" w:rsidRPr="00000000" w14:paraId="0000004C">
      <w:pPr>
        <w:numPr>
          <w:ilvl w:val="0"/>
          <w:numId w:val="6"/>
        </w:numPr>
        <w:shd w:fill="ffffff" w:val="clear"/>
        <w:spacing w:after="0" w:afterAutospacing="0" w:before="0" w:beforeAutospacing="0" w:line="312" w:lineRule="auto"/>
        <w:ind w:left="720" w:hanging="360"/>
        <w:rPr>
          <w:highlight w:val="white"/>
          <w:u w:val="none"/>
        </w:rPr>
      </w:pPr>
      <w:r w:rsidDel="00000000" w:rsidR="00000000" w:rsidRPr="00000000">
        <w:rPr>
          <w:highlight w:val="white"/>
          <w:rtl w:val="0"/>
        </w:rPr>
        <w:t xml:space="preserve">having problems eating and/or sleeping</w:t>
      </w:r>
    </w:p>
    <w:p w:rsidR="00000000" w:rsidDel="00000000" w:rsidP="00000000" w:rsidRDefault="00000000" w:rsidRPr="00000000" w14:paraId="0000004D">
      <w:pPr>
        <w:numPr>
          <w:ilvl w:val="0"/>
          <w:numId w:val="6"/>
        </w:numPr>
        <w:shd w:fill="ffffff" w:val="clear"/>
        <w:spacing w:after="0" w:afterAutospacing="0" w:before="0" w:beforeAutospacing="0" w:line="312" w:lineRule="auto"/>
        <w:ind w:left="720" w:hanging="360"/>
        <w:rPr>
          <w:highlight w:val="white"/>
          <w:u w:val="none"/>
        </w:rPr>
      </w:pPr>
      <w:r w:rsidDel="00000000" w:rsidR="00000000" w:rsidRPr="00000000">
        <w:rPr>
          <w:highlight w:val="white"/>
          <w:rtl w:val="0"/>
        </w:rPr>
        <w:t xml:space="preserve">having unexplained injuries</w:t>
      </w:r>
    </w:p>
    <w:p w:rsidR="00000000" w:rsidDel="00000000" w:rsidP="00000000" w:rsidRDefault="00000000" w:rsidRPr="00000000" w14:paraId="0000004E">
      <w:pPr>
        <w:numPr>
          <w:ilvl w:val="0"/>
          <w:numId w:val="6"/>
        </w:numPr>
        <w:shd w:fill="ffffff" w:val="clear"/>
        <w:spacing w:after="0" w:afterAutospacing="0" w:before="0" w:beforeAutospacing="0" w:line="312" w:lineRule="auto"/>
        <w:ind w:left="720" w:hanging="360"/>
        <w:rPr>
          <w:highlight w:val="white"/>
          <w:u w:val="none"/>
        </w:rPr>
      </w:pPr>
      <w:r w:rsidDel="00000000" w:rsidR="00000000" w:rsidRPr="00000000">
        <w:rPr>
          <w:highlight w:val="white"/>
          <w:rtl w:val="0"/>
        </w:rPr>
        <w:t xml:space="preserve">changes in appearance</w:t>
      </w:r>
    </w:p>
    <w:p w:rsidR="00000000" w:rsidDel="00000000" w:rsidP="00000000" w:rsidRDefault="00000000" w:rsidRPr="00000000" w14:paraId="0000004F">
      <w:pPr>
        <w:numPr>
          <w:ilvl w:val="0"/>
          <w:numId w:val="6"/>
        </w:numPr>
        <w:shd w:fill="ffffff" w:val="clear"/>
        <w:spacing w:after="440" w:before="0" w:beforeAutospacing="0" w:line="312" w:lineRule="auto"/>
        <w:ind w:left="720" w:hanging="360"/>
        <w:rPr>
          <w:highlight w:val="white"/>
          <w:u w:val="none"/>
        </w:rPr>
      </w:pPr>
      <w:r w:rsidDel="00000000" w:rsidR="00000000" w:rsidRPr="00000000">
        <w:rPr>
          <w:highlight w:val="white"/>
          <w:rtl w:val="0"/>
        </w:rPr>
        <w:t xml:space="preserve">changes in behaviour or performance at their usual activities</w:t>
      </w:r>
    </w:p>
    <w:p w:rsidR="00000000" w:rsidDel="00000000" w:rsidP="00000000" w:rsidRDefault="00000000" w:rsidRPr="00000000" w14:paraId="00000050">
      <w:pPr>
        <w:shd w:fill="ffffff" w:val="clear"/>
        <w:spacing w:after="280" w:before="280" w:line="360" w:lineRule="auto"/>
        <w:rPr>
          <w:highlight w:val="white"/>
        </w:rPr>
      </w:pPr>
      <w:r w:rsidDel="00000000" w:rsidR="00000000" w:rsidRPr="00000000">
        <w:rPr>
          <w:highlight w:val="white"/>
          <w:rtl w:val="0"/>
        </w:rPr>
        <w:t xml:space="preserve">Adults may notice that a child isn't spending time with their usual group of friends, has become isolated or that other children's behaviour towards a child has changed.</w:t>
      </w:r>
    </w:p>
    <w:p w:rsidR="00000000" w:rsidDel="00000000" w:rsidP="00000000" w:rsidRDefault="00000000" w:rsidRPr="00000000" w14:paraId="00000051">
      <w:pPr>
        <w:pStyle w:val="Heading3"/>
        <w:keepNext w:val="0"/>
        <w:keepLines w:val="0"/>
        <w:shd w:fill="ffffff" w:val="clear"/>
        <w:spacing w:after="160" w:before="280" w:line="276" w:lineRule="auto"/>
        <w:rPr>
          <w:b w:val="1"/>
          <w:color w:val="000000"/>
          <w:sz w:val="22"/>
          <w:szCs w:val="22"/>
          <w:highlight w:val="white"/>
        </w:rPr>
      </w:pPr>
      <w:bookmarkStart w:colFirst="0" w:colLast="0" w:name="_pq3stwotix8t" w:id="1"/>
      <w:bookmarkEnd w:id="1"/>
      <w:r w:rsidDel="00000000" w:rsidR="00000000" w:rsidRPr="00000000">
        <w:rPr>
          <w:b w:val="1"/>
          <w:color w:val="000000"/>
          <w:sz w:val="22"/>
          <w:szCs w:val="22"/>
          <w:highlight w:val="white"/>
          <w:rtl w:val="0"/>
        </w:rPr>
        <w:t xml:space="preserve">Why children bully others</w:t>
      </w:r>
    </w:p>
    <w:p w:rsidR="00000000" w:rsidDel="00000000" w:rsidP="00000000" w:rsidRDefault="00000000" w:rsidRPr="00000000" w14:paraId="00000052">
      <w:pPr>
        <w:shd w:fill="ffffff" w:val="clear"/>
        <w:spacing w:after="280" w:before="280" w:line="276" w:lineRule="auto"/>
        <w:rPr>
          <w:highlight w:val="white"/>
        </w:rPr>
      </w:pPr>
      <w:r w:rsidDel="00000000" w:rsidR="00000000" w:rsidRPr="00000000">
        <w:rPr>
          <w:highlight w:val="white"/>
          <w:rtl w:val="0"/>
        </w:rPr>
        <w:t xml:space="preserve">There are many reasons why children bully others and it's not always a straightforward situation. Some of these include:</w:t>
      </w:r>
    </w:p>
    <w:p w:rsidR="00000000" w:rsidDel="00000000" w:rsidP="00000000" w:rsidRDefault="00000000" w:rsidRPr="00000000" w14:paraId="00000053">
      <w:pPr>
        <w:numPr>
          <w:ilvl w:val="0"/>
          <w:numId w:val="10"/>
        </w:numPr>
        <w:shd w:fill="ffffff" w:val="clear"/>
        <w:spacing w:after="0" w:afterAutospacing="0" w:before="280" w:line="276" w:lineRule="auto"/>
        <w:ind w:left="720" w:hanging="360"/>
        <w:rPr>
          <w:highlight w:val="white"/>
          <w:u w:val="none"/>
        </w:rPr>
      </w:pPr>
      <w:r w:rsidDel="00000000" w:rsidR="00000000" w:rsidRPr="00000000">
        <w:rPr>
          <w:highlight w:val="white"/>
          <w:rtl w:val="0"/>
        </w:rPr>
        <w:t xml:space="preserve">peer pressure and/or wanting the approval of others</w:t>
      </w:r>
    </w:p>
    <w:p w:rsidR="00000000" w:rsidDel="00000000" w:rsidP="00000000" w:rsidRDefault="00000000" w:rsidRPr="00000000" w14:paraId="00000054">
      <w:pPr>
        <w:numPr>
          <w:ilvl w:val="0"/>
          <w:numId w:val="10"/>
        </w:numPr>
        <w:shd w:fill="ffffff" w:val="clear"/>
        <w:spacing w:after="0" w:afterAutospacing="0" w:before="0" w:beforeAutospacing="0" w:line="276" w:lineRule="auto"/>
        <w:ind w:left="720" w:hanging="360"/>
        <w:rPr>
          <w:highlight w:val="white"/>
          <w:u w:val="none"/>
        </w:rPr>
      </w:pPr>
      <w:r w:rsidDel="00000000" w:rsidR="00000000" w:rsidRPr="00000000">
        <w:rPr>
          <w:highlight w:val="white"/>
          <w:rtl w:val="0"/>
        </w:rPr>
        <w:t xml:space="preserve">wanting to feel powerful over someone with a perceived disadvantage</w:t>
      </w:r>
    </w:p>
    <w:p w:rsidR="00000000" w:rsidDel="00000000" w:rsidP="00000000" w:rsidRDefault="00000000" w:rsidRPr="00000000" w14:paraId="00000055">
      <w:pPr>
        <w:numPr>
          <w:ilvl w:val="0"/>
          <w:numId w:val="10"/>
        </w:numPr>
        <w:shd w:fill="ffffff" w:val="clear"/>
        <w:spacing w:after="0" w:afterAutospacing="0" w:before="0" w:beforeAutospacing="0" w:line="276" w:lineRule="auto"/>
        <w:ind w:left="720" w:hanging="360"/>
        <w:rPr>
          <w:highlight w:val="white"/>
          <w:u w:val="none"/>
        </w:rPr>
      </w:pPr>
      <w:r w:rsidDel="00000000" w:rsidR="00000000" w:rsidRPr="00000000">
        <w:rPr>
          <w:highlight w:val="white"/>
          <w:rtl w:val="0"/>
        </w:rPr>
        <w:t xml:space="preserve">being bullied themselves</w:t>
      </w:r>
    </w:p>
    <w:p w:rsidR="00000000" w:rsidDel="00000000" w:rsidP="00000000" w:rsidRDefault="00000000" w:rsidRPr="00000000" w14:paraId="00000056">
      <w:pPr>
        <w:numPr>
          <w:ilvl w:val="0"/>
          <w:numId w:val="10"/>
        </w:numPr>
        <w:shd w:fill="ffffff" w:val="clear"/>
        <w:spacing w:after="0" w:afterAutospacing="0" w:before="0" w:beforeAutospacing="0" w:line="276" w:lineRule="auto"/>
        <w:ind w:left="720" w:hanging="360"/>
        <w:rPr>
          <w:highlight w:val="white"/>
          <w:u w:val="none"/>
        </w:rPr>
      </w:pPr>
      <w:r w:rsidDel="00000000" w:rsidR="00000000" w:rsidRPr="00000000">
        <w:rPr>
          <w:highlight w:val="white"/>
          <w:rtl w:val="0"/>
        </w:rPr>
        <w:t xml:space="preserve">being worried, unhappy or upset about something</w:t>
      </w:r>
    </w:p>
    <w:p w:rsidR="00000000" w:rsidDel="00000000" w:rsidP="00000000" w:rsidRDefault="00000000" w:rsidRPr="00000000" w14:paraId="00000057">
      <w:pPr>
        <w:numPr>
          <w:ilvl w:val="0"/>
          <w:numId w:val="10"/>
        </w:numPr>
        <w:shd w:fill="ffffff" w:val="clear"/>
        <w:spacing w:after="440" w:before="0" w:beforeAutospacing="0" w:line="276" w:lineRule="auto"/>
        <w:ind w:left="720" w:hanging="360"/>
        <w:rPr>
          <w:highlight w:val="white"/>
          <w:u w:val="none"/>
        </w:rPr>
      </w:pPr>
      <w:r w:rsidDel="00000000" w:rsidR="00000000" w:rsidRPr="00000000">
        <w:rPr>
          <w:highlight w:val="white"/>
          <w:rtl w:val="0"/>
        </w:rPr>
        <w:t xml:space="preserve">lacking social skills or not understanding how others feel.</w:t>
      </w:r>
    </w:p>
    <w:p w:rsidR="00000000" w:rsidDel="00000000" w:rsidP="00000000" w:rsidRDefault="00000000" w:rsidRPr="00000000" w14:paraId="00000058">
      <w:pPr>
        <w:shd w:fill="ffffff" w:val="clear"/>
        <w:spacing w:after="280" w:before="280" w:line="276" w:lineRule="auto"/>
        <w:rPr>
          <w:highlight w:val="white"/>
        </w:rPr>
      </w:pPr>
      <w:r w:rsidDel="00000000" w:rsidR="00000000" w:rsidRPr="00000000">
        <w:rPr>
          <w:highlight w:val="white"/>
          <w:rtl w:val="0"/>
        </w:rPr>
        <w:t xml:space="preserve">Children who bully others may not understand that they are making life difficult for another child, and may find this realisation very distressing. It can be difficult for them to get the support they need to change their behaviour (NSPCC, 2016).</w:t>
        <w:br w:type="textWrapping"/>
        <w:br w:type="textWrapping"/>
        <w:t xml:space="preserve">When posting online, children may not consider the impact their actions will have on others. Some children may be more likely to engage in bullying behaviour online as they can create anonymous accounts which may make them feel as if they can’t be 'found out'.</w:t>
      </w:r>
    </w:p>
    <w:p w:rsidR="00000000" w:rsidDel="00000000" w:rsidP="00000000" w:rsidRDefault="00000000" w:rsidRPr="00000000" w14:paraId="00000059">
      <w:pPr>
        <w:ind w:left="0" w:firstLine="0"/>
        <w:rPr/>
      </w:pPr>
      <w:r w:rsidDel="00000000" w:rsidR="00000000" w:rsidRPr="00000000">
        <w:rPr>
          <w:rtl w:val="0"/>
        </w:rPr>
      </w:r>
    </w:p>
    <w:p w:rsidR="00000000" w:rsidDel="00000000" w:rsidP="00000000" w:rsidRDefault="00000000" w:rsidRPr="00000000" w14:paraId="0000005A">
      <w:pPr>
        <w:ind w:left="0" w:firstLine="0"/>
        <w:rPr>
          <w:b w:val="1"/>
        </w:rPr>
      </w:pPr>
      <w:r w:rsidDel="00000000" w:rsidR="00000000" w:rsidRPr="00000000">
        <w:rPr>
          <w:b w:val="1"/>
          <w:rtl w:val="0"/>
        </w:rPr>
        <w:t xml:space="preserve">Preventing Bullying</w:t>
      </w:r>
    </w:p>
    <w:p w:rsidR="00000000" w:rsidDel="00000000" w:rsidP="00000000" w:rsidRDefault="00000000" w:rsidRPr="00000000" w14:paraId="0000005B">
      <w:pPr>
        <w:ind w:left="0" w:firstLine="0"/>
        <w:rPr/>
      </w:pPr>
      <w:r w:rsidDel="00000000" w:rsidR="00000000" w:rsidRPr="00000000">
        <w:rPr>
          <w:rtl w:val="0"/>
        </w:rPr>
      </w:r>
    </w:p>
    <w:p w:rsidR="00000000" w:rsidDel="00000000" w:rsidP="00000000" w:rsidRDefault="00000000" w:rsidRPr="00000000" w14:paraId="0000005C">
      <w:pPr>
        <w:ind w:left="0" w:firstLine="0"/>
        <w:rPr/>
      </w:pPr>
      <w:r w:rsidDel="00000000" w:rsidR="00000000" w:rsidRPr="00000000">
        <w:rPr>
          <w:rtl w:val="0"/>
        </w:rPr>
        <w:t xml:space="preserve">At Our Free Minds we believe that: </w:t>
      </w:r>
    </w:p>
    <w:p w:rsidR="00000000" w:rsidDel="00000000" w:rsidP="00000000" w:rsidRDefault="00000000" w:rsidRPr="00000000" w14:paraId="0000005D">
      <w:pPr>
        <w:ind w:left="0" w:firstLine="0"/>
        <w:rPr/>
      </w:pPr>
      <w:r w:rsidDel="00000000" w:rsidR="00000000" w:rsidRPr="00000000">
        <w:rPr>
          <w:rtl w:val="0"/>
        </w:rPr>
        <w:t xml:space="preserve">• children and young people should never experience abuse of any kind </w:t>
      </w:r>
    </w:p>
    <w:p w:rsidR="00000000" w:rsidDel="00000000" w:rsidP="00000000" w:rsidRDefault="00000000" w:rsidRPr="00000000" w14:paraId="0000005E">
      <w:pPr>
        <w:ind w:left="0" w:firstLine="0"/>
        <w:rPr/>
      </w:pPr>
      <w:r w:rsidDel="00000000" w:rsidR="00000000" w:rsidRPr="00000000">
        <w:rPr>
          <w:rtl w:val="0"/>
        </w:rPr>
        <w:t xml:space="preserve">• we have a responsibility to promote the welfare of all children and young people, to keep them safe and operate in a way that protects them. </w:t>
      </w:r>
    </w:p>
    <w:p w:rsidR="00000000" w:rsidDel="00000000" w:rsidP="00000000" w:rsidRDefault="00000000" w:rsidRPr="00000000" w14:paraId="0000005F">
      <w:pPr>
        <w:ind w:left="0" w:firstLine="0"/>
        <w:rPr/>
      </w:pPr>
      <w:r w:rsidDel="00000000" w:rsidR="00000000" w:rsidRPr="00000000">
        <w:rPr>
          <w:rtl w:val="0"/>
        </w:rPr>
      </w:r>
    </w:p>
    <w:p w:rsidR="00000000" w:rsidDel="00000000" w:rsidP="00000000" w:rsidRDefault="00000000" w:rsidRPr="00000000" w14:paraId="00000060">
      <w:pPr>
        <w:ind w:left="0" w:firstLine="0"/>
        <w:rPr/>
      </w:pPr>
      <w:r w:rsidDel="00000000" w:rsidR="00000000" w:rsidRPr="00000000">
        <w:rPr>
          <w:rtl w:val="0"/>
        </w:rPr>
        <w:t xml:space="preserve">We recognise that:</w:t>
      </w:r>
    </w:p>
    <w:p w:rsidR="00000000" w:rsidDel="00000000" w:rsidP="00000000" w:rsidRDefault="00000000" w:rsidRPr="00000000" w14:paraId="00000061">
      <w:pPr>
        <w:ind w:left="0" w:firstLine="0"/>
        <w:rPr/>
      </w:pPr>
      <w:r w:rsidDel="00000000" w:rsidR="00000000" w:rsidRPr="00000000">
        <w:rPr>
          <w:rtl w:val="0"/>
        </w:rPr>
        <w:t xml:space="preserve">• bullying causes real distress and affects a person’s health and development </w:t>
      </w:r>
    </w:p>
    <w:p w:rsidR="00000000" w:rsidDel="00000000" w:rsidP="00000000" w:rsidRDefault="00000000" w:rsidRPr="00000000" w14:paraId="00000062">
      <w:pPr>
        <w:ind w:left="0" w:firstLine="0"/>
        <w:rPr/>
      </w:pPr>
      <w:r w:rsidDel="00000000" w:rsidR="00000000" w:rsidRPr="00000000">
        <w:rPr>
          <w:rtl w:val="0"/>
        </w:rPr>
        <w:t xml:space="preserve">• in some instances, bullying can cause significant harm </w:t>
      </w:r>
    </w:p>
    <w:p w:rsidR="00000000" w:rsidDel="00000000" w:rsidP="00000000" w:rsidRDefault="00000000" w:rsidRPr="00000000" w14:paraId="00000063">
      <w:pPr>
        <w:ind w:left="0" w:firstLine="0"/>
        <w:rPr/>
      </w:pPr>
      <w:r w:rsidDel="00000000" w:rsidR="00000000" w:rsidRPr="00000000">
        <w:rPr>
          <w:rtl w:val="0"/>
        </w:rPr>
        <w:t xml:space="preserve">• all children, regardless of age, disability, gender reassignment, race, religion or belief, sex or sexual orientation, have the right to equal protection from all types of harm or abuse </w:t>
      </w:r>
    </w:p>
    <w:p w:rsidR="00000000" w:rsidDel="00000000" w:rsidP="00000000" w:rsidRDefault="00000000" w:rsidRPr="00000000" w14:paraId="00000064">
      <w:pPr>
        <w:ind w:left="0" w:firstLine="0"/>
        <w:rPr/>
      </w:pPr>
      <w:r w:rsidDel="00000000" w:rsidR="00000000" w:rsidRPr="00000000">
        <w:rPr>
          <w:rtl w:val="0"/>
        </w:rPr>
        <w:t xml:space="preserve">• everyone has a role to play in preventing all forms of bullying (including online) and putting a stop to bullying. </w:t>
      </w:r>
    </w:p>
    <w:p w:rsidR="00000000" w:rsidDel="00000000" w:rsidP="00000000" w:rsidRDefault="00000000" w:rsidRPr="00000000" w14:paraId="00000065">
      <w:pPr>
        <w:ind w:left="0" w:firstLine="0"/>
        <w:rPr/>
      </w:pPr>
      <w:r w:rsidDel="00000000" w:rsidR="00000000" w:rsidRPr="00000000">
        <w:rPr>
          <w:rtl w:val="0"/>
        </w:rPr>
      </w:r>
    </w:p>
    <w:p w:rsidR="00000000" w:rsidDel="00000000" w:rsidP="00000000" w:rsidRDefault="00000000" w:rsidRPr="00000000" w14:paraId="00000066">
      <w:pPr>
        <w:ind w:left="0" w:firstLine="0"/>
        <w:rPr/>
      </w:pPr>
      <w:r w:rsidDel="00000000" w:rsidR="00000000" w:rsidRPr="00000000">
        <w:rPr>
          <w:rtl w:val="0"/>
        </w:rPr>
        <w:t xml:space="preserve">We will seek to prevent bullying by: </w:t>
      </w:r>
    </w:p>
    <w:p w:rsidR="00000000" w:rsidDel="00000000" w:rsidP="00000000" w:rsidRDefault="00000000" w:rsidRPr="00000000" w14:paraId="00000067">
      <w:pPr>
        <w:ind w:left="0" w:firstLine="0"/>
        <w:rPr/>
      </w:pPr>
      <w:r w:rsidDel="00000000" w:rsidR="00000000" w:rsidRPr="00000000">
        <w:rPr>
          <w:rtl w:val="0"/>
        </w:rPr>
        <w:t xml:space="preserve">• developing a code of behaviour that sets out how everyone involved in our organisation is expected to behave, in face-to-face contact and online, and within and outside of our activities (please refer to our other policy documents: Code Of Conduct, Safeguarding, Health and Safety, Internet and Social Media Policy)</w:t>
      </w:r>
    </w:p>
    <w:p w:rsidR="00000000" w:rsidDel="00000000" w:rsidP="00000000" w:rsidRDefault="00000000" w:rsidRPr="00000000" w14:paraId="00000068">
      <w:pPr>
        <w:ind w:left="0" w:firstLine="0"/>
        <w:rPr/>
      </w:pPr>
      <w:r w:rsidDel="00000000" w:rsidR="00000000" w:rsidRPr="00000000">
        <w:rPr>
          <w:rtl w:val="0"/>
        </w:rPr>
        <w:t xml:space="preserve"> • holding open discussions with staff, volunteers, children, young people and families who use our organisation about bullying and how to prevent it </w:t>
      </w:r>
    </w:p>
    <w:p w:rsidR="00000000" w:rsidDel="00000000" w:rsidP="00000000" w:rsidRDefault="00000000" w:rsidRPr="00000000" w14:paraId="00000069">
      <w:pPr>
        <w:ind w:left="0" w:firstLine="0"/>
        <w:rPr/>
      </w:pPr>
      <w:r w:rsidDel="00000000" w:rsidR="00000000" w:rsidRPr="00000000">
        <w:rPr>
          <w:rtl w:val="0"/>
        </w:rPr>
        <w:t xml:space="preserve">• providing support and training for all staff and volunteers on dealing with all forms of bullying, including racist, sexist, homophobic, transphobic and sexual bullying </w:t>
      </w:r>
    </w:p>
    <w:p w:rsidR="00000000" w:rsidDel="00000000" w:rsidP="00000000" w:rsidRDefault="00000000" w:rsidRPr="00000000" w14:paraId="0000006A">
      <w:pPr>
        <w:spacing w:line="276" w:lineRule="auto"/>
        <w:ind w:left="0" w:firstLine="0"/>
        <w:rPr/>
      </w:pPr>
      <w:r w:rsidDel="00000000" w:rsidR="00000000" w:rsidRPr="00000000">
        <w:rPr>
          <w:rtl w:val="0"/>
        </w:rPr>
        <w:t xml:space="preserve">• putting clear and robust anti-bullying procedures in place</w:t>
      </w:r>
    </w:p>
    <w:p w:rsidR="00000000" w:rsidDel="00000000" w:rsidP="00000000" w:rsidRDefault="00000000" w:rsidRPr="00000000" w14:paraId="0000006B">
      <w:pPr>
        <w:spacing w:line="276" w:lineRule="auto"/>
        <w:ind w:left="0" w:firstLine="0"/>
        <w:rPr/>
      </w:pPr>
      <w:r w:rsidDel="00000000" w:rsidR="00000000" w:rsidRPr="00000000">
        <w:rPr>
          <w:rtl w:val="0"/>
        </w:rPr>
        <w:t xml:space="preserve">• remaining </w:t>
      </w:r>
      <w:r w:rsidDel="00000000" w:rsidR="00000000" w:rsidRPr="00000000">
        <w:rPr>
          <w:rtl w:val="0"/>
        </w:rPr>
        <w:t xml:space="preserve">alert to the dynamics of children’s relationships</w:t>
      </w:r>
    </w:p>
    <w:p w:rsidR="00000000" w:rsidDel="00000000" w:rsidP="00000000" w:rsidRDefault="00000000" w:rsidRPr="00000000" w14:paraId="0000006C">
      <w:pPr>
        <w:spacing w:line="276" w:lineRule="auto"/>
        <w:ind w:left="0" w:firstLine="0"/>
        <w:rPr/>
      </w:pPr>
      <w:r w:rsidDel="00000000" w:rsidR="00000000" w:rsidRPr="00000000">
        <w:rPr>
          <w:rtl w:val="0"/>
        </w:rPr>
        <w:t xml:space="preserve">• considering what approaches might be appropriate to prevent any situations that might escalate into bullying</w:t>
      </w:r>
    </w:p>
    <w:p w:rsidR="00000000" w:rsidDel="00000000" w:rsidP="00000000" w:rsidRDefault="00000000" w:rsidRPr="00000000" w14:paraId="0000006D">
      <w:pPr>
        <w:ind w:left="0" w:firstLine="0"/>
        <w:rPr/>
      </w:pPr>
      <w:r w:rsidDel="00000000" w:rsidR="00000000" w:rsidRPr="00000000">
        <w:rPr>
          <w:rtl w:val="0"/>
        </w:rPr>
      </w:r>
    </w:p>
    <w:p w:rsidR="00000000" w:rsidDel="00000000" w:rsidP="00000000" w:rsidRDefault="00000000" w:rsidRPr="00000000" w14:paraId="0000006E">
      <w:pPr>
        <w:spacing w:line="276" w:lineRule="auto"/>
        <w:ind w:left="0" w:firstLine="0"/>
        <w:rPr/>
      </w:pPr>
      <w:r w:rsidDel="00000000" w:rsidR="00000000" w:rsidRPr="00000000">
        <w:rPr>
          <w:rtl w:val="0"/>
        </w:rPr>
        <w:t xml:space="preserve">Our discussions with staff, volunteers, children, young people and families will focus on: </w:t>
      </w:r>
    </w:p>
    <w:p w:rsidR="00000000" w:rsidDel="00000000" w:rsidP="00000000" w:rsidRDefault="00000000" w:rsidRPr="00000000" w14:paraId="0000006F">
      <w:pPr>
        <w:shd w:fill="ffffff" w:val="clear"/>
        <w:spacing w:after="0" w:before="0" w:line="276" w:lineRule="auto"/>
        <w:ind w:left="0" w:firstLine="0"/>
        <w:rPr/>
      </w:pPr>
      <w:r w:rsidDel="00000000" w:rsidR="00000000" w:rsidRPr="00000000">
        <w:rPr>
          <w:rtl w:val="0"/>
        </w:rPr>
        <w:t xml:space="preserve">• what bullying is and how it affects the people involved</w:t>
      </w:r>
    </w:p>
    <w:p w:rsidR="00000000" w:rsidDel="00000000" w:rsidP="00000000" w:rsidRDefault="00000000" w:rsidRPr="00000000" w14:paraId="00000070">
      <w:pPr>
        <w:shd w:fill="ffffff" w:val="clear"/>
        <w:spacing w:after="0" w:before="0" w:line="276" w:lineRule="auto"/>
        <w:ind w:left="0" w:firstLine="0"/>
        <w:rPr/>
      </w:pPr>
      <w:r w:rsidDel="00000000" w:rsidR="00000000" w:rsidRPr="00000000">
        <w:rPr>
          <w:rtl w:val="0"/>
        </w:rPr>
        <w:t xml:space="preserve">• why people bully others</w:t>
      </w:r>
    </w:p>
    <w:p w:rsidR="00000000" w:rsidDel="00000000" w:rsidP="00000000" w:rsidRDefault="00000000" w:rsidRPr="00000000" w14:paraId="00000071">
      <w:pPr>
        <w:shd w:fill="ffffff" w:val="clear"/>
        <w:spacing w:after="0" w:before="0" w:line="276" w:lineRule="auto"/>
        <w:ind w:left="0" w:firstLine="0"/>
        <w:rPr/>
      </w:pPr>
      <w:r w:rsidDel="00000000" w:rsidR="00000000" w:rsidRPr="00000000">
        <w:rPr>
          <w:rtl w:val="0"/>
        </w:rPr>
        <w:t xml:space="preserve">• what bystanders should do when they witness bullying</w:t>
      </w:r>
    </w:p>
    <w:p w:rsidR="00000000" w:rsidDel="00000000" w:rsidP="00000000" w:rsidRDefault="00000000" w:rsidRPr="00000000" w14:paraId="00000072">
      <w:pPr>
        <w:shd w:fill="ffffff" w:val="clear"/>
        <w:spacing w:after="0" w:before="0" w:line="276" w:lineRule="auto"/>
        <w:ind w:left="0" w:firstLine="0"/>
        <w:rPr/>
      </w:pPr>
      <w:r w:rsidDel="00000000" w:rsidR="00000000" w:rsidRPr="00000000">
        <w:rPr>
          <w:rtl w:val="0"/>
        </w:rPr>
        <w:t xml:space="preserve">• the importance of children telling someone if they or someone else is being bullied</w:t>
      </w:r>
    </w:p>
    <w:p w:rsidR="00000000" w:rsidDel="00000000" w:rsidP="00000000" w:rsidRDefault="00000000" w:rsidRPr="00000000" w14:paraId="00000073">
      <w:pPr>
        <w:spacing w:line="276" w:lineRule="auto"/>
        <w:ind w:left="0" w:firstLine="0"/>
        <w:rPr/>
      </w:pPr>
      <w:r w:rsidDel="00000000" w:rsidR="00000000" w:rsidRPr="00000000">
        <w:rPr>
          <w:rtl w:val="0"/>
        </w:rPr>
        <w:t xml:space="preserve">• group members’ responsibilities to look after one another and uphold the behaviour code</w:t>
      </w:r>
    </w:p>
    <w:p w:rsidR="00000000" w:rsidDel="00000000" w:rsidP="00000000" w:rsidRDefault="00000000" w:rsidRPr="00000000" w14:paraId="00000074">
      <w:pPr>
        <w:spacing w:line="276" w:lineRule="auto"/>
        <w:ind w:left="0" w:firstLine="0"/>
        <w:rPr/>
      </w:pPr>
      <w:r w:rsidDel="00000000" w:rsidR="00000000" w:rsidRPr="00000000">
        <w:rPr>
          <w:rtl w:val="0"/>
        </w:rPr>
        <w:t xml:space="preserve">• practising skills such as listening to each other </w:t>
      </w:r>
    </w:p>
    <w:p w:rsidR="00000000" w:rsidDel="00000000" w:rsidP="00000000" w:rsidRDefault="00000000" w:rsidRPr="00000000" w14:paraId="00000075">
      <w:pPr>
        <w:spacing w:line="276" w:lineRule="auto"/>
        <w:ind w:left="0" w:firstLine="0"/>
        <w:rPr>
          <w:highlight w:val="yellow"/>
        </w:rPr>
      </w:pPr>
      <w:r w:rsidDel="00000000" w:rsidR="00000000" w:rsidRPr="00000000">
        <w:rPr>
          <w:rtl w:val="0"/>
        </w:rPr>
        <w:t xml:space="preserve">• respecting the fact that we are all different </w:t>
      </w:r>
      <w:r w:rsidDel="00000000" w:rsidR="00000000" w:rsidRPr="00000000">
        <w:rPr>
          <w:rtl w:val="0"/>
        </w:rPr>
      </w:r>
    </w:p>
    <w:p w:rsidR="00000000" w:rsidDel="00000000" w:rsidP="00000000" w:rsidRDefault="00000000" w:rsidRPr="00000000" w14:paraId="00000076">
      <w:pPr>
        <w:spacing w:line="276" w:lineRule="auto"/>
        <w:ind w:left="0" w:firstLine="0"/>
        <w:rPr/>
      </w:pPr>
      <w:r w:rsidDel="00000000" w:rsidR="00000000" w:rsidRPr="00000000">
        <w:rPr>
          <w:rtl w:val="0"/>
        </w:rPr>
        <w:t xml:space="preserve">• dealing with problems in a positive way</w:t>
      </w:r>
    </w:p>
    <w:p w:rsidR="00000000" w:rsidDel="00000000" w:rsidP="00000000" w:rsidRDefault="00000000" w:rsidRPr="00000000" w14:paraId="00000077">
      <w:pPr>
        <w:spacing w:line="276" w:lineRule="auto"/>
        <w:ind w:left="0" w:firstLine="0"/>
        <w:rPr/>
      </w:pPr>
      <w:r w:rsidDel="00000000" w:rsidR="00000000" w:rsidRPr="00000000">
        <w:rPr>
          <w:rtl w:val="0"/>
        </w:rPr>
        <w:t xml:space="preserve">• checking that our anti-bullying measures are working well. </w:t>
      </w:r>
    </w:p>
    <w:p w:rsidR="00000000" w:rsidDel="00000000" w:rsidP="00000000" w:rsidRDefault="00000000" w:rsidRPr="00000000" w14:paraId="00000078">
      <w:pPr>
        <w:ind w:left="0" w:firstLine="0"/>
        <w:rPr/>
      </w:pPr>
      <w:r w:rsidDel="00000000" w:rsidR="00000000" w:rsidRPr="00000000">
        <w:rPr>
          <w:rtl w:val="0"/>
        </w:rPr>
      </w:r>
    </w:p>
    <w:p w:rsidR="00000000" w:rsidDel="00000000" w:rsidP="00000000" w:rsidRDefault="00000000" w:rsidRPr="00000000" w14:paraId="00000079">
      <w:pPr>
        <w:ind w:left="0" w:firstLine="0"/>
        <w:rPr>
          <w:b w:val="1"/>
        </w:rPr>
      </w:pPr>
      <w:r w:rsidDel="00000000" w:rsidR="00000000" w:rsidRPr="00000000">
        <w:rPr>
          <w:b w:val="1"/>
          <w:rtl w:val="0"/>
        </w:rPr>
        <w:t xml:space="preserve">Responding to bullying </w:t>
      </w:r>
    </w:p>
    <w:p w:rsidR="00000000" w:rsidDel="00000000" w:rsidP="00000000" w:rsidRDefault="00000000" w:rsidRPr="00000000" w14:paraId="0000007A">
      <w:pPr>
        <w:ind w:left="0" w:firstLine="0"/>
        <w:rPr/>
      </w:pPr>
      <w:r w:rsidDel="00000000" w:rsidR="00000000" w:rsidRPr="00000000">
        <w:rPr>
          <w:rtl w:val="0"/>
        </w:rPr>
        <w:t xml:space="preserve">We will make sure our response to incidents of bullying takes into account: </w:t>
      </w:r>
    </w:p>
    <w:p w:rsidR="00000000" w:rsidDel="00000000" w:rsidP="00000000" w:rsidRDefault="00000000" w:rsidRPr="00000000" w14:paraId="0000007B">
      <w:pPr>
        <w:ind w:left="0" w:firstLine="0"/>
        <w:rPr/>
      </w:pPr>
      <w:r w:rsidDel="00000000" w:rsidR="00000000" w:rsidRPr="00000000">
        <w:rPr>
          <w:rtl w:val="0"/>
        </w:rPr>
        <w:t xml:space="preserve">• the needs of the person being bullied </w:t>
      </w:r>
    </w:p>
    <w:p w:rsidR="00000000" w:rsidDel="00000000" w:rsidP="00000000" w:rsidRDefault="00000000" w:rsidRPr="00000000" w14:paraId="0000007C">
      <w:pPr>
        <w:ind w:left="0" w:firstLine="0"/>
        <w:rPr/>
      </w:pPr>
      <w:r w:rsidDel="00000000" w:rsidR="00000000" w:rsidRPr="00000000">
        <w:rPr>
          <w:rtl w:val="0"/>
        </w:rPr>
        <w:t xml:space="preserve">• the needs of the person displaying bullying behaviour </w:t>
      </w:r>
    </w:p>
    <w:p w:rsidR="00000000" w:rsidDel="00000000" w:rsidP="00000000" w:rsidRDefault="00000000" w:rsidRPr="00000000" w14:paraId="0000007D">
      <w:pPr>
        <w:ind w:left="0" w:firstLine="0"/>
        <w:rPr/>
      </w:pPr>
      <w:r w:rsidDel="00000000" w:rsidR="00000000" w:rsidRPr="00000000">
        <w:rPr>
          <w:rtl w:val="0"/>
        </w:rPr>
        <w:t xml:space="preserve">• needs of any bystanders</w:t>
      </w:r>
    </w:p>
    <w:p w:rsidR="00000000" w:rsidDel="00000000" w:rsidP="00000000" w:rsidRDefault="00000000" w:rsidRPr="00000000" w14:paraId="0000007E">
      <w:pPr>
        <w:ind w:left="0" w:firstLine="0"/>
        <w:rPr/>
      </w:pPr>
      <w:r w:rsidDel="00000000" w:rsidR="00000000" w:rsidRPr="00000000">
        <w:rPr>
          <w:rtl w:val="0"/>
        </w:rPr>
        <w:t xml:space="preserve">• our organisation as a whole. </w:t>
      </w:r>
    </w:p>
    <w:p w:rsidR="00000000" w:rsidDel="00000000" w:rsidP="00000000" w:rsidRDefault="00000000" w:rsidRPr="00000000" w14:paraId="0000007F">
      <w:pPr>
        <w:ind w:left="0" w:firstLine="0"/>
        <w:rPr/>
      </w:pPr>
      <w:r w:rsidDel="00000000" w:rsidR="00000000" w:rsidRPr="00000000">
        <w:rPr>
          <w:rtl w:val="0"/>
        </w:rPr>
      </w:r>
    </w:p>
    <w:p w:rsidR="00000000" w:rsidDel="00000000" w:rsidP="00000000" w:rsidRDefault="00000000" w:rsidRPr="00000000" w14:paraId="00000080">
      <w:pPr>
        <w:ind w:left="0" w:firstLine="0"/>
        <w:rPr/>
      </w:pPr>
      <w:r w:rsidDel="00000000" w:rsidR="00000000" w:rsidRPr="00000000">
        <w:rPr>
          <w:rtl w:val="0"/>
        </w:rPr>
        <w:t xml:space="preserve">We will review the plan we have developed to address any incidents of bullying at regular intervals, in order to ensure that the problem has been resolved in the long term. </w:t>
      </w:r>
    </w:p>
    <w:p w:rsidR="00000000" w:rsidDel="00000000" w:rsidP="00000000" w:rsidRDefault="00000000" w:rsidRPr="00000000" w14:paraId="00000081">
      <w:pPr>
        <w:shd w:fill="ffffff" w:val="clear"/>
        <w:spacing w:after="280" w:before="280" w:line="276" w:lineRule="auto"/>
        <w:rPr>
          <w:b w:val="1"/>
        </w:rPr>
      </w:pPr>
      <w:r w:rsidDel="00000000" w:rsidR="00000000" w:rsidRPr="00000000">
        <w:rPr>
          <w:b w:val="1"/>
          <w:rtl w:val="0"/>
        </w:rPr>
        <w:t xml:space="preserve">W</w:t>
      </w:r>
      <w:r w:rsidDel="00000000" w:rsidR="00000000" w:rsidRPr="00000000">
        <w:rPr>
          <w:b w:val="1"/>
          <w:rtl w:val="0"/>
        </w:rPr>
        <w:t xml:space="preserve">hen responding to incidents or allegations of bullying it's important for staff and volunteers to:</w:t>
      </w:r>
    </w:p>
    <w:p w:rsidR="00000000" w:rsidDel="00000000" w:rsidP="00000000" w:rsidRDefault="00000000" w:rsidRPr="00000000" w14:paraId="00000082">
      <w:pPr>
        <w:numPr>
          <w:ilvl w:val="0"/>
          <w:numId w:val="13"/>
        </w:numPr>
        <w:shd w:fill="ffffff" w:val="clear"/>
        <w:spacing w:after="0" w:afterAutospacing="0" w:before="280" w:line="276" w:lineRule="auto"/>
        <w:ind w:left="720" w:hanging="360"/>
        <w:rPr>
          <w:u w:val="none"/>
        </w:rPr>
      </w:pPr>
      <w:r w:rsidDel="00000000" w:rsidR="00000000" w:rsidRPr="00000000">
        <w:rPr>
          <w:rtl w:val="0"/>
        </w:rPr>
        <w:t xml:space="preserve">listen to all the children involved to establish what has happened </w:t>
      </w:r>
    </w:p>
    <w:p w:rsidR="00000000" w:rsidDel="00000000" w:rsidP="00000000" w:rsidRDefault="00000000" w:rsidRPr="00000000" w14:paraId="00000083">
      <w:pPr>
        <w:numPr>
          <w:ilvl w:val="0"/>
          <w:numId w:val="13"/>
        </w:numPr>
        <w:shd w:fill="ffffff" w:val="clear"/>
        <w:spacing w:after="0" w:afterAutospacing="0" w:before="0" w:beforeAutospacing="0" w:line="276" w:lineRule="auto"/>
        <w:ind w:left="720" w:hanging="360"/>
        <w:rPr>
          <w:u w:val="none"/>
        </w:rPr>
      </w:pPr>
      <w:r w:rsidDel="00000000" w:rsidR="00000000" w:rsidRPr="00000000">
        <w:rPr>
          <w:rtl w:val="0"/>
        </w:rPr>
        <w:t xml:space="preserve">record details of the incident and any actions you've taken</w:t>
      </w:r>
    </w:p>
    <w:p w:rsidR="00000000" w:rsidDel="00000000" w:rsidP="00000000" w:rsidRDefault="00000000" w:rsidRPr="00000000" w14:paraId="00000084">
      <w:pPr>
        <w:numPr>
          <w:ilvl w:val="0"/>
          <w:numId w:val="13"/>
        </w:numPr>
        <w:shd w:fill="ffffff" w:val="clear"/>
        <w:spacing w:after="0" w:afterAutospacing="0" w:before="0" w:beforeAutospacing="0" w:line="276" w:lineRule="auto"/>
        <w:ind w:left="720" w:hanging="360"/>
        <w:rPr>
          <w:u w:val="none"/>
        </w:rPr>
      </w:pPr>
      <w:r w:rsidDel="00000000" w:rsidR="00000000" w:rsidRPr="00000000">
        <w:rPr>
          <w:rtl w:val="0"/>
        </w:rPr>
        <w:t xml:space="preserve">inform the nominated child protection lead (Guy Asherson-Taylor)</w:t>
      </w:r>
    </w:p>
    <w:p w:rsidR="00000000" w:rsidDel="00000000" w:rsidP="00000000" w:rsidRDefault="00000000" w:rsidRPr="00000000" w14:paraId="00000085">
      <w:pPr>
        <w:numPr>
          <w:ilvl w:val="0"/>
          <w:numId w:val="13"/>
        </w:numPr>
        <w:shd w:fill="ffffff" w:val="clear"/>
        <w:spacing w:after="0" w:afterAutospacing="0" w:before="0" w:beforeAutospacing="0" w:line="276" w:lineRule="auto"/>
        <w:ind w:left="720" w:hanging="360"/>
        <w:rPr>
          <w:u w:val="none"/>
        </w:rPr>
      </w:pPr>
      <w:r w:rsidDel="00000000" w:rsidR="00000000" w:rsidRPr="00000000">
        <w:rPr>
          <w:rtl w:val="0"/>
        </w:rPr>
        <w:t xml:space="preserve">inform parents and carers (unless doing so would put a child at further risk of harm)</w:t>
      </w:r>
    </w:p>
    <w:p w:rsidR="00000000" w:rsidDel="00000000" w:rsidP="00000000" w:rsidRDefault="00000000" w:rsidRPr="00000000" w14:paraId="00000086">
      <w:pPr>
        <w:numPr>
          <w:ilvl w:val="0"/>
          <w:numId w:val="13"/>
        </w:numPr>
        <w:shd w:fill="ffffff" w:val="clear"/>
        <w:spacing w:after="0" w:afterAutospacing="0" w:before="0" w:beforeAutospacing="0" w:line="276" w:lineRule="auto"/>
        <w:ind w:left="720" w:hanging="360"/>
        <w:rPr>
          <w:u w:val="none"/>
        </w:rPr>
      </w:pPr>
      <w:r w:rsidDel="00000000" w:rsidR="00000000" w:rsidRPr="00000000">
        <w:rPr>
          <w:rtl w:val="0"/>
        </w:rPr>
        <w:t xml:space="preserve">provide support to the child/children being bullied, children who witnessed the bullying and the child/children who has been accused of bullying</w:t>
      </w:r>
    </w:p>
    <w:p w:rsidR="00000000" w:rsidDel="00000000" w:rsidP="00000000" w:rsidRDefault="00000000" w:rsidRPr="00000000" w14:paraId="00000087">
      <w:pPr>
        <w:numPr>
          <w:ilvl w:val="0"/>
          <w:numId w:val="13"/>
        </w:numPr>
        <w:shd w:fill="ffffff" w:val="clear"/>
        <w:spacing w:after="0" w:afterAutospacing="0" w:before="0" w:beforeAutospacing="0" w:line="276" w:lineRule="auto"/>
        <w:ind w:left="720" w:hanging="360"/>
        <w:rPr>
          <w:u w:val="none"/>
        </w:rPr>
      </w:pPr>
      <w:r w:rsidDel="00000000" w:rsidR="00000000" w:rsidRPr="00000000">
        <w:rPr>
          <w:rtl w:val="0"/>
        </w:rPr>
        <w:t xml:space="preserve">ask the child/children who have been bullied what they would like to happen next</w:t>
      </w:r>
    </w:p>
    <w:p w:rsidR="00000000" w:rsidDel="00000000" w:rsidP="00000000" w:rsidRDefault="00000000" w:rsidRPr="00000000" w14:paraId="00000088">
      <w:pPr>
        <w:numPr>
          <w:ilvl w:val="0"/>
          <w:numId w:val="13"/>
        </w:numPr>
        <w:shd w:fill="ffffff" w:val="clear"/>
        <w:spacing w:after="0" w:afterAutospacing="0" w:before="0" w:beforeAutospacing="0" w:line="276" w:lineRule="auto"/>
        <w:ind w:left="720" w:hanging="360"/>
        <w:rPr>
          <w:u w:val="none"/>
        </w:rPr>
      </w:pPr>
      <w:r w:rsidDel="00000000" w:rsidR="00000000" w:rsidRPr="00000000">
        <w:rPr>
          <w:rtl w:val="0"/>
        </w:rPr>
        <w:t xml:space="preserve">consider appropriate responses or sanctions for children that have carried out bullying</w:t>
      </w:r>
    </w:p>
    <w:p w:rsidR="00000000" w:rsidDel="00000000" w:rsidP="00000000" w:rsidRDefault="00000000" w:rsidRPr="00000000" w14:paraId="00000089">
      <w:pPr>
        <w:numPr>
          <w:ilvl w:val="0"/>
          <w:numId w:val="13"/>
        </w:numPr>
        <w:shd w:fill="ffffff" w:val="clear"/>
        <w:spacing w:after="440" w:before="0" w:beforeAutospacing="0" w:line="276" w:lineRule="auto"/>
        <w:ind w:left="720" w:hanging="360"/>
        <w:rPr>
          <w:u w:val="none"/>
        </w:rPr>
      </w:pPr>
      <w:r w:rsidDel="00000000" w:rsidR="00000000" w:rsidRPr="00000000">
        <w:rPr>
          <w:rtl w:val="0"/>
        </w:rPr>
        <w:t xml:space="preserve">continue to monitor the situation even if the situation has been resolved.</w:t>
      </w:r>
    </w:p>
    <w:p w:rsidR="00000000" w:rsidDel="00000000" w:rsidP="00000000" w:rsidRDefault="00000000" w:rsidRPr="00000000" w14:paraId="0000008A">
      <w:pPr>
        <w:shd w:fill="ffffff" w:val="clear"/>
        <w:spacing w:after="440" w:before="280" w:line="276" w:lineRule="auto"/>
        <w:rPr>
          <w:b w:val="1"/>
        </w:rPr>
      </w:pPr>
      <w:r w:rsidDel="00000000" w:rsidR="00000000" w:rsidRPr="00000000">
        <w:rPr>
          <w:b w:val="1"/>
          <w:rtl w:val="0"/>
        </w:rPr>
        <w:t xml:space="preserve">Responding to cyberbullying</w:t>
      </w:r>
    </w:p>
    <w:p w:rsidR="00000000" w:rsidDel="00000000" w:rsidP="00000000" w:rsidRDefault="00000000" w:rsidRPr="00000000" w14:paraId="0000008B">
      <w:pPr>
        <w:shd w:fill="ffffff" w:val="clear"/>
        <w:spacing w:after="280" w:before="280" w:line="360" w:lineRule="auto"/>
        <w:rPr/>
      </w:pPr>
      <w:r w:rsidDel="00000000" w:rsidR="00000000" w:rsidRPr="00000000">
        <w:rPr>
          <w:rtl w:val="0"/>
        </w:rPr>
        <w:t xml:space="preserve">When responding to online bullying:</w:t>
      </w:r>
    </w:p>
    <w:p w:rsidR="00000000" w:rsidDel="00000000" w:rsidP="00000000" w:rsidRDefault="00000000" w:rsidRPr="00000000" w14:paraId="0000008C">
      <w:pPr>
        <w:numPr>
          <w:ilvl w:val="0"/>
          <w:numId w:val="9"/>
        </w:numPr>
        <w:shd w:fill="ffffff" w:val="clear"/>
        <w:spacing w:after="0" w:afterAutospacing="0" w:before="280" w:line="312" w:lineRule="auto"/>
        <w:ind w:left="720" w:hanging="360"/>
        <w:rPr>
          <w:u w:val="none"/>
        </w:rPr>
      </w:pPr>
      <w:r w:rsidDel="00000000" w:rsidR="00000000" w:rsidRPr="00000000">
        <w:rPr>
          <w:rtl w:val="0"/>
        </w:rPr>
        <w:t xml:space="preserve">make sure children know not to retaliate online or reply to any bullying messages</w:t>
      </w:r>
    </w:p>
    <w:p w:rsidR="00000000" w:rsidDel="00000000" w:rsidP="00000000" w:rsidRDefault="00000000" w:rsidRPr="00000000" w14:paraId="0000008D">
      <w:pPr>
        <w:numPr>
          <w:ilvl w:val="0"/>
          <w:numId w:val="9"/>
        </w:numPr>
        <w:shd w:fill="ffffff" w:val="clear"/>
        <w:spacing w:after="0" w:afterAutospacing="0" w:before="0" w:beforeAutospacing="0" w:line="312" w:lineRule="auto"/>
        <w:ind w:left="720" w:hanging="360"/>
        <w:rPr>
          <w:u w:val="none"/>
        </w:rPr>
      </w:pPr>
      <w:r w:rsidDel="00000000" w:rsidR="00000000" w:rsidRPr="00000000">
        <w:rPr>
          <w:rtl w:val="0"/>
        </w:rPr>
        <w:t xml:space="preserve">make sure children understand how they can take steps to prevent online bullying from happening again, for example by changing their contact details, blocking contacts or leaving a chat room</w:t>
      </w:r>
    </w:p>
    <w:p w:rsidR="00000000" w:rsidDel="00000000" w:rsidP="00000000" w:rsidRDefault="00000000" w:rsidRPr="00000000" w14:paraId="0000008E">
      <w:pPr>
        <w:numPr>
          <w:ilvl w:val="0"/>
          <w:numId w:val="9"/>
        </w:numPr>
        <w:shd w:fill="ffffff" w:val="clear"/>
        <w:spacing w:after="440" w:before="0" w:beforeAutospacing="0" w:line="312" w:lineRule="auto"/>
        <w:ind w:left="720" w:hanging="360"/>
        <w:rPr>
          <w:u w:val="none"/>
        </w:rPr>
      </w:pPr>
      <w:r w:rsidDel="00000000" w:rsidR="00000000" w:rsidRPr="00000000">
        <w:rPr>
          <w:rtl w:val="0"/>
        </w:rPr>
        <w:t xml:space="preserve">ask the child if they have shared the bullying content with anyone else (if so, who).</w:t>
      </w:r>
    </w:p>
    <w:p w:rsidR="00000000" w:rsidDel="00000000" w:rsidP="00000000" w:rsidRDefault="00000000" w:rsidRPr="00000000" w14:paraId="0000008F">
      <w:pPr>
        <w:shd w:fill="ffffff" w:val="clear"/>
        <w:spacing w:after="280" w:before="280" w:line="360" w:lineRule="auto"/>
        <w:rPr/>
      </w:pPr>
      <w:r w:rsidDel="00000000" w:rsidR="00000000" w:rsidRPr="00000000">
        <w:rPr>
          <w:rtl w:val="0"/>
        </w:rPr>
        <w:t xml:space="preserve">If bullying content has been circulated online, take action to contain it:</w:t>
      </w:r>
    </w:p>
    <w:p w:rsidR="00000000" w:rsidDel="00000000" w:rsidP="00000000" w:rsidRDefault="00000000" w:rsidRPr="00000000" w14:paraId="00000090">
      <w:pPr>
        <w:numPr>
          <w:ilvl w:val="0"/>
          <w:numId w:val="1"/>
        </w:numPr>
        <w:shd w:fill="ffffff" w:val="clear"/>
        <w:spacing w:after="0" w:afterAutospacing="0" w:before="280" w:line="312" w:lineRule="auto"/>
        <w:ind w:left="720" w:hanging="360"/>
        <w:rPr>
          <w:u w:val="none"/>
        </w:rPr>
      </w:pPr>
      <w:r w:rsidDel="00000000" w:rsidR="00000000" w:rsidRPr="00000000">
        <w:rPr>
          <w:rtl w:val="0"/>
        </w:rPr>
        <w:t xml:space="preserve">if appropriate, ask the person responsible to remove the content</w:t>
      </w:r>
    </w:p>
    <w:p w:rsidR="00000000" w:rsidDel="00000000" w:rsidP="00000000" w:rsidRDefault="00000000" w:rsidRPr="00000000" w14:paraId="00000091">
      <w:pPr>
        <w:numPr>
          <w:ilvl w:val="0"/>
          <w:numId w:val="1"/>
        </w:numPr>
        <w:shd w:fill="ffffff" w:val="clear"/>
        <w:spacing w:after="0" w:afterAutospacing="0" w:before="0" w:beforeAutospacing="0" w:line="312" w:lineRule="auto"/>
        <w:ind w:left="720" w:hanging="360"/>
        <w:rPr>
          <w:u w:val="none"/>
        </w:rPr>
      </w:pPr>
      <w:r w:rsidDel="00000000" w:rsidR="00000000" w:rsidRPr="00000000">
        <w:rPr>
          <w:rtl w:val="0"/>
        </w:rPr>
        <w:t xml:space="preserve">contact the host (such as the social networking site) and ask them to take the content down</w:t>
      </w:r>
    </w:p>
    <w:p w:rsidR="00000000" w:rsidDel="00000000" w:rsidP="00000000" w:rsidRDefault="00000000" w:rsidRPr="00000000" w14:paraId="00000092">
      <w:pPr>
        <w:numPr>
          <w:ilvl w:val="0"/>
          <w:numId w:val="1"/>
        </w:numPr>
        <w:shd w:fill="ffffff" w:val="clear"/>
        <w:spacing w:after="440" w:before="0" w:beforeAutospacing="0" w:line="312" w:lineRule="auto"/>
        <w:ind w:left="720" w:hanging="360"/>
        <w:rPr>
          <w:u w:val="none"/>
        </w:rPr>
      </w:pPr>
      <w:r w:rsidDel="00000000" w:rsidR="00000000" w:rsidRPr="00000000">
        <w:rPr>
          <w:rtl w:val="0"/>
        </w:rPr>
        <w:t xml:space="preserve">contact the </w:t>
      </w:r>
      <w:hyperlink r:id="rId7">
        <w:r w:rsidDel="00000000" w:rsidR="00000000" w:rsidRPr="00000000">
          <w:rPr>
            <w:color w:val="108633"/>
            <w:rtl w:val="0"/>
          </w:rPr>
          <w:t xml:space="preserve">NSPCC helpline</w:t>
        </w:r>
      </w:hyperlink>
      <w:r w:rsidDel="00000000" w:rsidR="00000000" w:rsidRPr="00000000">
        <w:rPr>
          <w:rtl w:val="0"/>
        </w:rPr>
        <w:t xml:space="preserve"> for advice about what to do.</w:t>
      </w:r>
    </w:p>
    <w:p w:rsidR="00000000" w:rsidDel="00000000" w:rsidP="00000000" w:rsidRDefault="00000000" w:rsidRPr="00000000" w14:paraId="00000093">
      <w:pPr>
        <w:shd w:fill="ffffff" w:val="clear"/>
        <w:spacing w:after="280" w:before="280" w:line="360" w:lineRule="auto"/>
        <w:rPr/>
      </w:pPr>
      <w:r w:rsidDel="00000000" w:rsidR="00000000" w:rsidRPr="00000000">
        <w:rPr>
          <w:rtl w:val="0"/>
        </w:rPr>
        <w:t xml:space="preserve">If the content is illegal, contact the police who can give advice and guidance.</w:t>
      </w:r>
    </w:p>
    <w:p w:rsidR="00000000" w:rsidDel="00000000" w:rsidP="00000000" w:rsidRDefault="00000000" w:rsidRPr="00000000" w14:paraId="00000094">
      <w:pPr>
        <w:pStyle w:val="Heading3"/>
        <w:keepNext w:val="0"/>
        <w:keepLines w:val="0"/>
        <w:shd w:fill="ffffff" w:val="clear"/>
        <w:spacing w:after="160" w:before="280" w:line="276" w:lineRule="auto"/>
        <w:rPr>
          <w:b w:val="1"/>
          <w:color w:val="000000"/>
          <w:sz w:val="22"/>
          <w:szCs w:val="22"/>
          <w:highlight w:val="white"/>
        </w:rPr>
      </w:pPr>
      <w:bookmarkStart w:colFirst="0" w:colLast="0" w:name="_385gtgt9nset" w:id="2"/>
      <w:bookmarkEnd w:id="2"/>
      <w:r w:rsidDel="00000000" w:rsidR="00000000" w:rsidRPr="00000000">
        <w:rPr>
          <w:b w:val="1"/>
          <w:color w:val="000000"/>
          <w:sz w:val="22"/>
          <w:szCs w:val="22"/>
          <w:highlight w:val="white"/>
          <w:rtl w:val="0"/>
        </w:rPr>
        <w:t xml:space="preserve">Reporting</w:t>
      </w:r>
    </w:p>
    <w:p w:rsidR="00000000" w:rsidDel="00000000" w:rsidP="00000000" w:rsidRDefault="00000000" w:rsidRPr="00000000" w14:paraId="00000095">
      <w:pPr>
        <w:shd w:fill="ffffff" w:val="clear"/>
        <w:spacing w:after="280" w:before="280" w:line="276" w:lineRule="auto"/>
        <w:rPr>
          <w:highlight w:val="white"/>
        </w:rPr>
      </w:pPr>
      <w:r w:rsidDel="00000000" w:rsidR="00000000" w:rsidRPr="00000000">
        <w:rPr>
          <w:highlight w:val="white"/>
          <w:rtl w:val="0"/>
        </w:rPr>
        <w:t xml:space="preserve">If you have a concern about bullying, you should follow Our Free Minds anti-bullying procedures as soon as possible.</w:t>
      </w:r>
    </w:p>
    <w:p w:rsidR="00000000" w:rsidDel="00000000" w:rsidP="00000000" w:rsidRDefault="00000000" w:rsidRPr="00000000" w14:paraId="00000096">
      <w:pPr>
        <w:shd w:fill="ffffff" w:val="clear"/>
        <w:spacing w:after="280" w:before="280" w:line="276" w:lineRule="auto"/>
        <w:rPr>
          <w:highlight w:val="white"/>
        </w:rPr>
      </w:pPr>
      <w:r w:rsidDel="00000000" w:rsidR="00000000" w:rsidRPr="00000000">
        <w:rPr>
          <w:highlight w:val="white"/>
          <w:rtl w:val="0"/>
        </w:rPr>
        <w:t xml:space="preserve">If you think a child is in immediate danger, contact the police on </w:t>
      </w:r>
      <w:r w:rsidDel="00000000" w:rsidR="00000000" w:rsidRPr="00000000">
        <w:rPr>
          <w:b w:val="1"/>
          <w:highlight w:val="white"/>
          <w:rtl w:val="0"/>
        </w:rPr>
        <w:t xml:space="preserve">999</w:t>
      </w:r>
      <w:r w:rsidDel="00000000" w:rsidR="00000000" w:rsidRPr="00000000">
        <w:rPr>
          <w:highlight w:val="white"/>
          <w:rtl w:val="0"/>
        </w:rPr>
        <w:t xml:space="preserve">. If you're worried a child is at risk of serious harm but they are not in immediate danger, you should share your concerns.</w:t>
      </w:r>
    </w:p>
    <w:p w:rsidR="00000000" w:rsidDel="00000000" w:rsidP="00000000" w:rsidRDefault="00000000" w:rsidRPr="00000000" w14:paraId="00000097">
      <w:pPr>
        <w:numPr>
          <w:ilvl w:val="0"/>
          <w:numId w:val="4"/>
        </w:numPr>
        <w:shd w:fill="ffffff" w:val="clear"/>
        <w:spacing w:after="0" w:afterAutospacing="0" w:before="280" w:line="276" w:lineRule="auto"/>
        <w:ind w:left="1020" w:hanging="360"/>
        <w:rPr>
          <w:sz w:val="22"/>
          <w:szCs w:val="22"/>
          <w:highlight w:val="white"/>
        </w:rPr>
      </w:pPr>
      <w:r w:rsidDel="00000000" w:rsidR="00000000" w:rsidRPr="00000000">
        <w:rPr>
          <w:b w:val="1"/>
          <w:highlight w:val="white"/>
          <w:rtl w:val="0"/>
        </w:rPr>
        <w:t xml:space="preserve">Follow Our Free Minds child protection and procedures</w:t>
      </w:r>
      <w:r w:rsidDel="00000000" w:rsidR="00000000" w:rsidRPr="00000000">
        <w:rPr>
          <w:highlight w:val="white"/>
          <w:rtl w:val="0"/>
        </w:rPr>
        <w:t xml:space="preserve">. - see the Anti Bullying Procedure below and Our Free Minds Safeguarding Policy.</w:t>
      </w:r>
    </w:p>
    <w:p w:rsidR="00000000" w:rsidDel="00000000" w:rsidP="00000000" w:rsidRDefault="00000000" w:rsidRPr="00000000" w14:paraId="00000098">
      <w:pPr>
        <w:numPr>
          <w:ilvl w:val="0"/>
          <w:numId w:val="4"/>
        </w:numPr>
        <w:shd w:fill="ffffff" w:val="clear"/>
        <w:spacing w:after="0" w:afterAutospacing="0" w:before="0" w:beforeAutospacing="0" w:line="276" w:lineRule="auto"/>
        <w:ind w:left="1020" w:hanging="360"/>
        <w:rPr>
          <w:sz w:val="22"/>
          <w:szCs w:val="22"/>
          <w:highlight w:val="white"/>
        </w:rPr>
      </w:pPr>
      <w:r w:rsidDel="00000000" w:rsidR="00000000" w:rsidRPr="00000000">
        <w:rPr>
          <w:b w:val="1"/>
          <w:highlight w:val="white"/>
          <w:rtl w:val="0"/>
        </w:rPr>
        <w:t xml:space="preserve">Contact the NSPCC Helpline</w:t>
      </w:r>
      <w:r w:rsidDel="00000000" w:rsidR="00000000" w:rsidRPr="00000000">
        <w:rPr>
          <w:highlight w:val="white"/>
          <w:rtl w:val="0"/>
        </w:rPr>
        <w:t xml:space="preserve"> on </w:t>
      </w:r>
      <w:r w:rsidDel="00000000" w:rsidR="00000000" w:rsidRPr="00000000">
        <w:rPr>
          <w:color w:val="108633"/>
          <w:highlight w:val="white"/>
          <w:rtl w:val="0"/>
        </w:rPr>
        <w:t xml:space="preserve">0808 800 5000</w:t>
      </w:r>
      <w:r w:rsidDel="00000000" w:rsidR="00000000" w:rsidRPr="00000000">
        <w:rPr>
          <w:highlight w:val="white"/>
          <w:rtl w:val="0"/>
        </w:rPr>
        <w:t xml:space="preserve"> or by emailing </w:t>
      </w:r>
      <w:r w:rsidDel="00000000" w:rsidR="00000000" w:rsidRPr="00000000">
        <w:rPr>
          <w:color w:val="108633"/>
          <w:highlight w:val="white"/>
          <w:rtl w:val="0"/>
        </w:rPr>
        <w:t xml:space="preserve">help@nspcc.org.uk</w:t>
      </w:r>
      <w:r w:rsidDel="00000000" w:rsidR="00000000" w:rsidRPr="00000000">
        <w:rPr>
          <w:highlight w:val="white"/>
          <w:rtl w:val="0"/>
        </w:rPr>
        <w:t xml:space="preserve">. </w:t>
      </w:r>
    </w:p>
    <w:p w:rsidR="00000000" w:rsidDel="00000000" w:rsidP="00000000" w:rsidRDefault="00000000" w:rsidRPr="00000000" w14:paraId="00000099">
      <w:pPr>
        <w:numPr>
          <w:ilvl w:val="0"/>
          <w:numId w:val="4"/>
        </w:numPr>
        <w:shd w:fill="ffffff" w:val="clear"/>
        <w:spacing w:after="0" w:afterAutospacing="0" w:before="0" w:beforeAutospacing="0" w:line="276" w:lineRule="auto"/>
        <w:ind w:left="1020" w:hanging="360"/>
        <w:rPr>
          <w:sz w:val="22"/>
          <w:szCs w:val="22"/>
          <w:highlight w:val="white"/>
        </w:rPr>
      </w:pPr>
      <w:r w:rsidDel="00000000" w:rsidR="00000000" w:rsidRPr="00000000">
        <w:rPr>
          <w:b w:val="1"/>
          <w:highlight w:val="white"/>
          <w:rtl w:val="0"/>
        </w:rPr>
        <w:t xml:space="preserve">Contact your local child protection services</w:t>
      </w:r>
      <w:r w:rsidDel="00000000" w:rsidR="00000000" w:rsidRPr="00000000">
        <w:rPr>
          <w:highlight w:val="white"/>
          <w:rtl w:val="0"/>
        </w:rPr>
        <w:t xml:space="preserve">. </w:t>
      </w:r>
      <w:r w:rsidDel="00000000" w:rsidR="00000000" w:rsidRPr="00000000">
        <w:rPr>
          <w:color w:val="0c0c0c"/>
          <w:highlight w:val="white"/>
          <w:rtl w:val="0"/>
        </w:rPr>
        <w:t xml:space="preserve">If you think a child or young person is at risk of significant harm, or is injured, contact the Integrated Front Door (IFD) on 0300 4560108, 8.45am-5pm, Monday-Thursday and 8.45am-4pm Friday; Out of Hours 0300 456 0100. For less urgent enquiries, email mash@wiltshire.gov.uk</w:t>
      </w:r>
      <w:r w:rsidDel="00000000" w:rsidR="00000000" w:rsidRPr="00000000">
        <w:rPr>
          <w:rtl w:val="0"/>
        </w:rPr>
      </w:r>
    </w:p>
    <w:p w:rsidR="00000000" w:rsidDel="00000000" w:rsidP="00000000" w:rsidRDefault="00000000" w:rsidRPr="00000000" w14:paraId="0000009A">
      <w:pPr>
        <w:numPr>
          <w:ilvl w:val="0"/>
          <w:numId w:val="4"/>
        </w:numPr>
        <w:shd w:fill="ffffff" w:val="clear"/>
        <w:spacing w:after="440" w:before="0" w:beforeAutospacing="0" w:line="276" w:lineRule="auto"/>
        <w:ind w:left="1020" w:hanging="360"/>
        <w:rPr>
          <w:rFonts w:ascii="Arial" w:cs="Arial" w:eastAsia="Arial" w:hAnsi="Arial"/>
          <w:sz w:val="22"/>
          <w:szCs w:val="22"/>
          <w:highlight w:val="white"/>
        </w:rPr>
      </w:pPr>
      <w:r w:rsidDel="00000000" w:rsidR="00000000" w:rsidRPr="00000000">
        <w:rPr>
          <w:b w:val="1"/>
          <w:highlight w:val="white"/>
          <w:rtl w:val="0"/>
        </w:rPr>
        <w:t xml:space="preserve">Contact the police.</w:t>
      </w:r>
    </w:p>
    <w:p w:rsidR="00000000" w:rsidDel="00000000" w:rsidP="00000000" w:rsidRDefault="00000000" w:rsidRPr="00000000" w14:paraId="0000009B">
      <w:pPr>
        <w:shd w:fill="ffffff" w:val="clear"/>
        <w:spacing w:after="280" w:before="280" w:line="276" w:lineRule="auto"/>
        <w:rPr/>
      </w:pPr>
      <w:r w:rsidDel="00000000" w:rsidR="00000000" w:rsidRPr="00000000">
        <w:rPr>
          <w:highlight w:val="white"/>
          <w:rtl w:val="0"/>
        </w:rPr>
        <w:t xml:space="preserve">Services will risk assess the situation and take action to protect the child as appropriate either through statutory involvement or other support. This may include making a referral to the local authority.</w:t>
      </w:r>
      <w:r w:rsidDel="00000000" w:rsidR="00000000" w:rsidRPr="00000000">
        <w:rPr>
          <w:rtl w:val="0"/>
        </w:rPr>
      </w:r>
    </w:p>
    <w:p w:rsidR="00000000" w:rsidDel="00000000" w:rsidP="00000000" w:rsidRDefault="00000000" w:rsidRPr="00000000" w14:paraId="0000009C">
      <w:pPr>
        <w:ind w:left="0" w:firstLine="0"/>
        <w:rPr>
          <w:b w:val="1"/>
        </w:rPr>
      </w:pPr>
      <w:r w:rsidDel="00000000" w:rsidR="00000000" w:rsidRPr="00000000">
        <w:rPr>
          <w:b w:val="1"/>
          <w:rtl w:val="0"/>
        </w:rPr>
        <w:t xml:space="preserve">Diversity and inclusion </w:t>
      </w:r>
    </w:p>
    <w:p w:rsidR="00000000" w:rsidDel="00000000" w:rsidP="00000000" w:rsidRDefault="00000000" w:rsidRPr="00000000" w14:paraId="0000009D">
      <w:pPr>
        <w:ind w:left="0" w:firstLine="0"/>
        <w:rPr/>
      </w:pPr>
      <w:r w:rsidDel="00000000" w:rsidR="00000000" w:rsidRPr="00000000">
        <w:rPr>
          <w:rtl w:val="0"/>
        </w:rPr>
        <w:t xml:space="preserve">We recognise that bullying is closely related to how we respect and recognise the value of diversity. We will be proactive about: </w:t>
      </w:r>
    </w:p>
    <w:p w:rsidR="00000000" w:rsidDel="00000000" w:rsidP="00000000" w:rsidRDefault="00000000" w:rsidRPr="00000000" w14:paraId="0000009E">
      <w:pPr>
        <w:ind w:left="0" w:firstLine="0"/>
        <w:rPr/>
      </w:pPr>
      <w:r w:rsidDel="00000000" w:rsidR="00000000" w:rsidRPr="00000000">
        <w:rPr>
          <w:rtl w:val="0"/>
        </w:rPr>
        <w:t xml:space="preserve">• seeking opportunities to learn about and celebrate difference </w:t>
      </w:r>
    </w:p>
    <w:p w:rsidR="00000000" w:rsidDel="00000000" w:rsidP="00000000" w:rsidRDefault="00000000" w:rsidRPr="00000000" w14:paraId="0000009F">
      <w:pPr>
        <w:ind w:left="0" w:firstLine="0"/>
        <w:rPr/>
      </w:pPr>
      <w:r w:rsidDel="00000000" w:rsidR="00000000" w:rsidRPr="00000000">
        <w:rPr>
          <w:rtl w:val="0"/>
        </w:rPr>
        <w:t xml:space="preserve">• increasing diversity within our staff, volunteers, children and young people</w:t>
      </w:r>
    </w:p>
    <w:p w:rsidR="00000000" w:rsidDel="00000000" w:rsidP="00000000" w:rsidRDefault="00000000" w:rsidRPr="00000000" w14:paraId="000000A0">
      <w:pPr>
        <w:ind w:left="0" w:firstLine="0"/>
        <w:rPr/>
      </w:pPr>
      <w:r w:rsidDel="00000000" w:rsidR="00000000" w:rsidRPr="00000000">
        <w:rPr>
          <w:rtl w:val="0"/>
        </w:rPr>
        <w:t xml:space="preserve">• welcoming new members to our organisation. </w:t>
      </w:r>
    </w:p>
    <w:p w:rsidR="00000000" w:rsidDel="00000000" w:rsidP="00000000" w:rsidRDefault="00000000" w:rsidRPr="00000000" w14:paraId="000000A1">
      <w:pPr>
        <w:ind w:left="0" w:firstLine="0"/>
        <w:rPr/>
      </w:pPr>
      <w:r w:rsidDel="00000000" w:rsidR="00000000" w:rsidRPr="00000000">
        <w:rPr>
          <w:rtl w:val="0"/>
        </w:rPr>
      </w:r>
    </w:p>
    <w:p w:rsidR="00000000" w:rsidDel="00000000" w:rsidP="00000000" w:rsidRDefault="00000000" w:rsidRPr="00000000" w14:paraId="000000A2">
      <w:pPr>
        <w:ind w:left="0" w:firstLine="0"/>
        <w:rPr>
          <w:b w:val="1"/>
        </w:rPr>
      </w:pPr>
      <w:r w:rsidDel="00000000" w:rsidR="00000000" w:rsidRPr="00000000">
        <w:rPr>
          <w:b w:val="1"/>
          <w:rtl w:val="0"/>
        </w:rPr>
        <w:t xml:space="preserve">Find out more about: </w:t>
      </w:r>
    </w:p>
    <w:p w:rsidR="00000000" w:rsidDel="00000000" w:rsidP="00000000" w:rsidRDefault="00000000" w:rsidRPr="00000000" w14:paraId="000000A3">
      <w:pPr>
        <w:ind w:left="0" w:firstLine="0"/>
        <w:rPr/>
      </w:pPr>
      <w:r w:rsidDel="00000000" w:rsidR="00000000" w:rsidRPr="00000000">
        <w:rPr>
          <w:rtl w:val="0"/>
        </w:rPr>
        <w:t xml:space="preserve">• safeguarding children who come from Black, Asian and minoritised ethnic communities </w:t>
      </w:r>
    </w:p>
    <w:p w:rsidR="00000000" w:rsidDel="00000000" w:rsidP="00000000" w:rsidRDefault="00000000" w:rsidRPr="00000000" w14:paraId="000000A4">
      <w:pPr>
        <w:ind w:left="0" w:firstLine="0"/>
        <w:rPr/>
      </w:pPr>
      <w:r w:rsidDel="00000000" w:rsidR="00000000" w:rsidRPr="00000000">
        <w:rPr>
          <w:rtl w:val="0"/>
        </w:rPr>
        <w:t xml:space="preserve">• safeguarding d/Deaf and disabled children and young people </w:t>
      </w:r>
    </w:p>
    <w:p w:rsidR="00000000" w:rsidDel="00000000" w:rsidP="00000000" w:rsidRDefault="00000000" w:rsidRPr="00000000" w14:paraId="000000A5">
      <w:pPr>
        <w:ind w:left="0" w:firstLine="0"/>
        <w:rPr/>
      </w:pPr>
      <w:r w:rsidDel="00000000" w:rsidR="00000000" w:rsidRPr="00000000">
        <w:rPr>
          <w:rtl w:val="0"/>
        </w:rPr>
        <w:t xml:space="preserve">• safeguarding LGBTQ+ children and young people </w:t>
      </w:r>
    </w:p>
    <w:p w:rsidR="00000000" w:rsidDel="00000000" w:rsidP="00000000" w:rsidRDefault="00000000" w:rsidRPr="00000000" w14:paraId="000000A6">
      <w:pPr>
        <w:ind w:left="0" w:firstLine="0"/>
        <w:rPr/>
      </w:pPr>
      <w:r w:rsidDel="00000000" w:rsidR="00000000" w:rsidRPr="00000000">
        <w:rPr>
          <w:rtl w:val="0"/>
        </w:rPr>
        <w:t xml:space="preserve">• safeguarding children with special educational needs and disabilities (SEND). </w:t>
      </w:r>
    </w:p>
    <w:p w:rsidR="00000000" w:rsidDel="00000000" w:rsidP="00000000" w:rsidRDefault="00000000" w:rsidRPr="00000000" w14:paraId="000000A7">
      <w:pPr>
        <w:ind w:left="0" w:firstLine="0"/>
        <w:rPr/>
      </w:pPr>
      <w:r w:rsidDel="00000000" w:rsidR="00000000" w:rsidRPr="00000000">
        <w:rPr>
          <w:rtl w:val="0"/>
        </w:rPr>
        <w:t xml:space="preserve">All of these topics and more are covered on the NSPCC website.</w:t>
      </w:r>
    </w:p>
    <w:p w:rsidR="00000000" w:rsidDel="00000000" w:rsidP="00000000" w:rsidRDefault="00000000" w:rsidRPr="00000000" w14:paraId="000000A8">
      <w:pPr>
        <w:ind w:left="0" w:firstLine="0"/>
        <w:rPr/>
      </w:pPr>
      <w:r w:rsidDel="00000000" w:rsidR="00000000" w:rsidRPr="00000000">
        <w:rPr>
          <w:rtl w:val="0"/>
        </w:rPr>
      </w:r>
    </w:p>
    <w:p w:rsidR="00000000" w:rsidDel="00000000" w:rsidP="00000000" w:rsidRDefault="00000000" w:rsidRPr="00000000" w14:paraId="000000A9">
      <w:pPr>
        <w:ind w:left="0" w:firstLine="0"/>
        <w:rPr>
          <w:b w:val="1"/>
        </w:rPr>
      </w:pPr>
      <w:r w:rsidDel="00000000" w:rsidR="00000000" w:rsidRPr="00000000">
        <w:rPr>
          <w:b w:val="1"/>
          <w:rtl w:val="0"/>
        </w:rPr>
        <w:t xml:space="preserve">Related policies and procedures </w:t>
      </w:r>
    </w:p>
    <w:p w:rsidR="00000000" w:rsidDel="00000000" w:rsidP="00000000" w:rsidRDefault="00000000" w:rsidRPr="00000000" w14:paraId="000000AA">
      <w:pPr>
        <w:ind w:left="0" w:firstLine="0"/>
        <w:rPr/>
      </w:pPr>
      <w:r w:rsidDel="00000000" w:rsidR="00000000" w:rsidRPr="00000000">
        <w:rPr>
          <w:rtl w:val="0"/>
        </w:rPr>
        <w:t xml:space="preserve">This policy statement should be read alongside our organisational policies and procedures including: </w:t>
      </w:r>
    </w:p>
    <w:p w:rsidR="00000000" w:rsidDel="00000000" w:rsidP="00000000" w:rsidRDefault="00000000" w:rsidRPr="00000000" w14:paraId="000000AB">
      <w:pPr>
        <w:ind w:left="0" w:firstLine="0"/>
        <w:rPr/>
      </w:pPr>
      <w:r w:rsidDel="00000000" w:rsidR="00000000" w:rsidRPr="00000000">
        <w:rPr>
          <w:rtl w:val="0"/>
        </w:rPr>
        <w:t xml:space="preserve">• safeguarding and child protection policy and procedures </w:t>
      </w:r>
    </w:p>
    <w:p w:rsidR="00000000" w:rsidDel="00000000" w:rsidP="00000000" w:rsidRDefault="00000000" w:rsidRPr="00000000" w14:paraId="000000AC">
      <w:pPr>
        <w:ind w:left="0" w:firstLine="0"/>
        <w:rPr/>
      </w:pPr>
      <w:r w:rsidDel="00000000" w:rsidR="00000000" w:rsidRPr="00000000">
        <w:rPr>
          <w:rtl w:val="0"/>
        </w:rPr>
        <w:t xml:space="preserve">• managing allegations made against a child or young person </w:t>
      </w:r>
    </w:p>
    <w:p w:rsidR="00000000" w:rsidDel="00000000" w:rsidP="00000000" w:rsidRDefault="00000000" w:rsidRPr="00000000" w14:paraId="000000AD">
      <w:pPr>
        <w:ind w:left="0" w:firstLine="0"/>
        <w:rPr/>
      </w:pPr>
      <w:r w:rsidDel="00000000" w:rsidR="00000000" w:rsidRPr="00000000">
        <w:rPr>
          <w:rtl w:val="0"/>
        </w:rPr>
        <w:t xml:space="preserve">• managing allegations of abuse made against staff and volunteers • code of conduct for staff and volunteers </w:t>
      </w:r>
    </w:p>
    <w:p w:rsidR="00000000" w:rsidDel="00000000" w:rsidP="00000000" w:rsidRDefault="00000000" w:rsidRPr="00000000" w14:paraId="000000AE">
      <w:pPr>
        <w:ind w:left="0" w:firstLine="0"/>
        <w:rPr/>
      </w:pPr>
      <w:r w:rsidDel="00000000" w:rsidR="00000000" w:rsidRPr="00000000">
        <w:rPr>
          <w:rtl w:val="0"/>
        </w:rPr>
        <w:t xml:space="preserve">• equality, diversity and inclusion policies. </w:t>
      </w:r>
    </w:p>
    <w:p w:rsidR="00000000" w:rsidDel="00000000" w:rsidP="00000000" w:rsidRDefault="00000000" w:rsidRPr="00000000" w14:paraId="000000AF">
      <w:pPr>
        <w:ind w:left="0" w:firstLine="0"/>
        <w:rPr/>
      </w:pPr>
      <w:r w:rsidDel="00000000" w:rsidR="00000000" w:rsidRPr="00000000">
        <w:rPr>
          <w:rtl w:val="0"/>
        </w:rPr>
      </w:r>
    </w:p>
    <w:p w:rsidR="00000000" w:rsidDel="00000000" w:rsidP="00000000" w:rsidRDefault="00000000" w:rsidRPr="00000000" w14:paraId="000000B0">
      <w:pPr>
        <w:ind w:left="0" w:firstLine="0"/>
        <w:rPr>
          <w:b w:val="1"/>
        </w:rPr>
      </w:pPr>
      <w:r w:rsidDel="00000000" w:rsidR="00000000" w:rsidRPr="00000000">
        <w:rPr>
          <w:b w:val="1"/>
          <w:rtl w:val="0"/>
        </w:rPr>
        <w:t xml:space="preserve">Contact details </w:t>
      </w:r>
    </w:p>
    <w:p w:rsidR="00000000" w:rsidDel="00000000" w:rsidP="00000000" w:rsidRDefault="00000000" w:rsidRPr="00000000" w14:paraId="000000B1">
      <w:pPr>
        <w:ind w:left="0" w:firstLine="0"/>
        <w:rPr/>
      </w:pPr>
      <w:r w:rsidDel="00000000" w:rsidR="00000000" w:rsidRPr="00000000">
        <w:rPr>
          <w:b w:val="1"/>
          <w:rtl w:val="0"/>
        </w:rPr>
        <w:t xml:space="preserve">Nominated anti-bullying lead and child protection lead</w:t>
      </w:r>
      <w:r w:rsidDel="00000000" w:rsidR="00000000" w:rsidRPr="00000000">
        <w:rPr>
          <w:rtl w:val="0"/>
        </w:rPr>
      </w:r>
    </w:p>
    <w:p w:rsidR="00000000" w:rsidDel="00000000" w:rsidP="00000000" w:rsidRDefault="00000000" w:rsidRPr="00000000" w14:paraId="000000B2">
      <w:pPr>
        <w:ind w:left="0" w:firstLine="0"/>
        <w:rPr/>
      </w:pPr>
      <w:r w:rsidDel="00000000" w:rsidR="00000000" w:rsidRPr="00000000">
        <w:rPr>
          <w:rtl w:val="0"/>
        </w:rPr>
        <w:t xml:space="preserve">Name: Guy Asherson-Taylor </w:t>
      </w:r>
    </w:p>
    <w:p w:rsidR="00000000" w:rsidDel="00000000" w:rsidP="00000000" w:rsidRDefault="00000000" w:rsidRPr="00000000" w14:paraId="000000B3">
      <w:pPr>
        <w:ind w:left="0" w:firstLine="0"/>
        <w:rPr/>
      </w:pPr>
      <w:r w:rsidDel="00000000" w:rsidR="00000000" w:rsidRPr="00000000">
        <w:rPr>
          <w:rtl w:val="0"/>
        </w:rPr>
        <w:t xml:space="preserve">Phone: 07502337396</w:t>
      </w:r>
    </w:p>
    <w:p w:rsidR="00000000" w:rsidDel="00000000" w:rsidP="00000000" w:rsidRDefault="00000000" w:rsidRPr="00000000" w14:paraId="000000B4">
      <w:pPr>
        <w:ind w:left="0" w:firstLine="0"/>
        <w:rPr/>
      </w:pPr>
      <w:r w:rsidDel="00000000" w:rsidR="00000000" w:rsidRPr="00000000">
        <w:rPr>
          <w:rtl w:val="0"/>
        </w:rPr>
        <w:t xml:space="preserve">Email: guy@ourfreeminds.org</w:t>
      </w:r>
    </w:p>
    <w:p w:rsidR="00000000" w:rsidDel="00000000" w:rsidP="00000000" w:rsidRDefault="00000000" w:rsidRPr="00000000" w14:paraId="000000B5">
      <w:pPr>
        <w:ind w:left="0" w:firstLine="0"/>
        <w:rPr/>
      </w:pPr>
      <w:r w:rsidDel="00000000" w:rsidR="00000000" w:rsidRPr="00000000">
        <w:rPr>
          <w:rtl w:val="0"/>
        </w:rPr>
      </w:r>
    </w:p>
    <w:p w:rsidR="00000000" w:rsidDel="00000000" w:rsidP="00000000" w:rsidRDefault="00000000" w:rsidRPr="00000000" w14:paraId="000000B6">
      <w:pPr>
        <w:rPr>
          <w:b w:val="1"/>
        </w:rPr>
      </w:pPr>
      <w:r w:rsidDel="00000000" w:rsidR="00000000" w:rsidRPr="00000000">
        <w:rPr>
          <w:b w:val="1"/>
          <w:rtl w:val="0"/>
        </w:rPr>
        <w:t xml:space="preserve">Safeguarding and child protection trustee</w:t>
      </w:r>
    </w:p>
    <w:p w:rsidR="00000000" w:rsidDel="00000000" w:rsidP="00000000" w:rsidRDefault="00000000" w:rsidRPr="00000000" w14:paraId="000000B7">
      <w:pPr>
        <w:rPr/>
      </w:pPr>
      <w:r w:rsidDel="00000000" w:rsidR="00000000" w:rsidRPr="00000000">
        <w:rPr>
          <w:rtl w:val="0"/>
        </w:rPr>
        <w:t xml:space="preserve">Name: Clea Sambrook</w:t>
      </w: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Email: cleasunshine@hotmail.com</w:t>
      </w:r>
    </w:p>
    <w:p w:rsidR="00000000" w:rsidDel="00000000" w:rsidP="00000000" w:rsidRDefault="00000000" w:rsidRPr="00000000" w14:paraId="000000B9">
      <w:pPr>
        <w:ind w:left="0" w:firstLine="0"/>
        <w:rPr/>
      </w:pPr>
      <w:r w:rsidDel="00000000" w:rsidR="00000000" w:rsidRPr="00000000">
        <w:rPr>
          <w:rtl w:val="0"/>
        </w:rPr>
      </w:r>
    </w:p>
    <w:p w:rsidR="00000000" w:rsidDel="00000000" w:rsidP="00000000" w:rsidRDefault="00000000" w:rsidRPr="00000000" w14:paraId="000000BA">
      <w:pPr>
        <w:ind w:left="0" w:firstLine="0"/>
        <w:rPr/>
      </w:pPr>
      <w:r w:rsidDel="00000000" w:rsidR="00000000" w:rsidRPr="00000000">
        <w:rPr>
          <w:b w:val="1"/>
          <w:rtl w:val="0"/>
        </w:rPr>
        <w:t xml:space="preserve">NSPCC Helpline</w:t>
      </w:r>
      <w:r w:rsidDel="00000000" w:rsidR="00000000" w:rsidRPr="00000000">
        <w:rPr>
          <w:rtl w:val="0"/>
        </w:rPr>
        <w:t xml:space="preserve"> 0808 800 5000 </w:t>
      </w:r>
    </w:p>
    <w:p w:rsidR="00000000" w:rsidDel="00000000" w:rsidP="00000000" w:rsidRDefault="00000000" w:rsidRPr="00000000" w14:paraId="000000BB">
      <w:pPr>
        <w:ind w:left="0" w:firstLine="0"/>
        <w:rPr/>
      </w:pPr>
      <w:r w:rsidDel="00000000" w:rsidR="00000000" w:rsidRPr="00000000">
        <w:rPr>
          <w:rtl w:val="0"/>
        </w:rPr>
      </w:r>
    </w:p>
    <w:p w:rsidR="00000000" w:rsidDel="00000000" w:rsidP="00000000" w:rsidRDefault="00000000" w:rsidRPr="00000000" w14:paraId="000000BC">
      <w:pPr>
        <w:ind w:left="0" w:firstLine="0"/>
        <w:rPr/>
      </w:pPr>
      <w:r w:rsidDel="00000000" w:rsidR="00000000" w:rsidRPr="00000000">
        <w:rPr>
          <w:rtl w:val="0"/>
        </w:rPr>
        <w:t xml:space="preserve">We are committed to reviewing our policy and practice at least once a year.</w:t>
      </w:r>
    </w:p>
    <w:p w:rsidR="00000000" w:rsidDel="00000000" w:rsidP="00000000" w:rsidRDefault="00000000" w:rsidRPr="00000000" w14:paraId="000000BD">
      <w:pPr>
        <w:widowControl w:val="0"/>
        <w:spacing w:line="240" w:lineRule="auto"/>
        <w:ind w:left="0" w:right="407" w:firstLine="0"/>
        <w:rPr>
          <w:color w:val="ff3333"/>
          <w:sz w:val="24"/>
          <w:szCs w:val="24"/>
        </w:rPr>
      </w:pPr>
      <w:r w:rsidDel="00000000" w:rsidR="00000000" w:rsidRPr="00000000">
        <w:rPr>
          <w:rtl w:val="0"/>
        </w:rPr>
      </w:r>
    </w:p>
    <w:tbl>
      <w:tblPr>
        <w:tblStyle w:val="Table1"/>
        <w:tblW w:w="1031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24"/>
        <w:gridCol w:w="4186"/>
        <w:tblGridChange w:id="0">
          <w:tblGrid>
            <w:gridCol w:w="6124"/>
            <w:gridCol w:w="4186"/>
          </w:tblGrid>
        </w:tblGridChange>
      </w:tblGrid>
      <w:tr>
        <w:trPr>
          <w:cantSplit w:val="0"/>
          <w:trHeight w:val="47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E">
            <w:pPr>
              <w:widowControl w:val="0"/>
              <w:spacing w:line="240" w:lineRule="auto"/>
              <w:ind w:left="425" w:right="407" w:firstLine="0"/>
              <w:rPr>
                <w:color w:val="0000ff"/>
                <w:sz w:val="24"/>
                <w:szCs w:val="24"/>
              </w:rPr>
            </w:pPr>
            <w:r w:rsidDel="00000000" w:rsidR="00000000" w:rsidRPr="00000000">
              <w:rPr>
                <w:sz w:val="24"/>
                <w:szCs w:val="24"/>
                <w:rtl w:val="0"/>
              </w:rPr>
              <w:t xml:space="preserve">This policy statement was adopted by: </w:t>
            </w:r>
            <w:r w:rsidDel="00000000" w:rsidR="00000000" w:rsidRPr="00000000">
              <w:rPr>
                <w:color w:val="0000ff"/>
                <w:sz w:val="24"/>
                <w:szCs w:val="24"/>
                <w:rtl w:val="0"/>
              </w:rPr>
              <w:t xml:space="preserve">Our Free Minds </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spacing w:line="240" w:lineRule="auto"/>
              <w:ind w:left="425" w:right="407" w:firstLine="0"/>
              <w:rPr>
                <w:color w:val="0000ff"/>
                <w:sz w:val="24"/>
                <w:szCs w:val="24"/>
              </w:rPr>
            </w:pPr>
            <w:r w:rsidDel="00000000" w:rsidR="00000000" w:rsidRPr="00000000">
              <w:rPr>
                <w:sz w:val="24"/>
                <w:szCs w:val="24"/>
                <w:rtl w:val="0"/>
              </w:rPr>
              <w:t xml:space="preserve">Last reviewed date: 17.9.23</w:t>
            </w:r>
            <w:r w:rsidDel="00000000" w:rsidR="00000000" w:rsidRPr="00000000">
              <w:rPr>
                <w:rtl w:val="0"/>
              </w:rPr>
            </w:r>
          </w:p>
        </w:tc>
      </w:tr>
      <w:tr>
        <w:trPr>
          <w:cantSplit w:val="0"/>
          <w:trHeight w:val="5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0">
            <w:pPr>
              <w:widowControl w:val="0"/>
              <w:spacing w:line="240" w:lineRule="auto"/>
              <w:ind w:left="425" w:right="407" w:firstLine="0"/>
              <w:rPr>
                <w:color w:val="0000ff"/>
                <w:sz w:val="24"/>
                <w:szCs w:val="24"/>
              </w:rPr>
            </w:pPr>
            <w:r w:rsidDel="00000000" w:rsidR="00000000" w:rsidRPr="00000000">
              <w:rPr>
                <w:sz w:val="24"/>
                <w:szCs w:val="24"/>
                <w:rtl w:val="0"/>
              </w:rPr>
              <w:t xml:space="preserve">To be reviewed: </w:t>
            </w:r>
            <w:r w:rsidDel="00000000" w:rsidR="00000000" w:rsidRPr="00000000">
              <w:rPr>
                <w:color w:val="0000ff"/>
                <w:sz w:val="24"/>
                <w:szCs w:val="24"/>
                <w:rtl w:val="0"/>
              </w:rPr>
              <w:t xml:space="preserve">17.09.2026</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line="240" w:lineRule="auto"/>
              <w:ind w:left="425" w:right="407" w:firstLine="0"/>
              <w:rPr>
                <w:color w:val="0000ff"/>
                <w:sz w:val="24"/>
                <w:szCs w:val="24"/>
              </w:rPr>
            </w:pPr>
            <w:r w:rsidDel="00000000" w:rsidR="00000000" w:rsidRPr="00000000">
              <w:rPr>
                <w:sz w:val="24"/>
                <w:szCs w:val="24"/>
                <w:rtl w:val="0"/>
              </w:rPr>
              <w:t xml:space="preserve">Signed: </w:t>
            </w:r>
            <w:r w:rsidDel="00000000" w:rsidR="00000000" w:rsidRPr="00000000">
              <w:rPr>
                <w:color w:val="0000ff"/>
                <w:sz w:val="24"/>
                <w:szCs w:val="24"/>
                <w:rtl w:val="0"/>
              </w:rPr>
              <w:t xml:space="preserve">Sze Wai Wong</w:t>
            </w:r>
          </w:p>
        </w:tc>
      </w:tr>
    </w:tbl>
    <w:p w:rsidR="00000000" w:rsidDel="00000000" w:rsidP="00000000" w:rsidRDefault="00000000" w:rsidRPr="00000000" w14:paraId="000000C2">
      <w:pPr>
        <w:widowControl w:val="0"/>
        <w:spacing w:line="240" w:lineRule="auto"/>
        <w:ind w:left="0" w:right="407" w:firstLine="0"/>
        <w:jc w:val="left"/>
        <w:rPr>
          <w:b w:val="1"/>
          <w:sz w:val="31"/>
          <w:szCs w:val="31"/>
        </w:rPr>
      </w:pPr>
      <w:r w:rsidDel="00000000" w:rsidR="00000000" w:rsidRPr="00000000">
        <w:rPr>
          <w:rtl w:val="0"/>
        </w:rPr>
      </w:r>
    </w:p>
    <w:p w:rsidR="00000000" w:rsidDel="00000000" w:rsidP="00000000" w:rsidRDefault="00000000" w:rsidRPr="00000000" w14:paraId="000000C3">
      <w:pPr>
        <w:widowControl w:val="0"/>
        <w:spacing w:line="240" w:lineRule="auto"/>
        <w:ind w:left="0" w:right="407" w:firstLine="0"/>
        <w:jc w:val="left"/>
        <w:rPr>
          <w:b w:val="1"/>
          <w:sz w:val="31"/>
          <w:szCs w:val="31"/>
        </w:rPr>
      </w:pPr>
      <w:r w:rsidDel="00000000" w:rsidR="00000000" w:rsidRPr="00000000">
        <w:rPr>
          <w:rtl w:val="0"/>
        </w:rPr>
      </w:r>
    </w:p>
    <w:p w:rsidR="00000000" w:rsidDel="00000000" w:rsidP="00000000" w:rsidRDefault="00000000" w:rsidRPr="00000000" w14:paraId="000000C4">
      <w:pPr>
        <w:widowControl w:val="0"/>
        <w:spacing w:line="240" w:lineRule="auto"/>
        <w:ind w:left="0" w:right="407" w:firstLine="0"/>
        <w:jc w:val="left"/>
        <w:rPr>
          <w:b w:val="1"/>
          <w:sz w:val="31"/>
          <w:szCs w:val="31"/>
        </w:rPr>
      </w:pPr>
      <w:r w:rsidDel="00000000" w:rsidR="00000000" w:rsidRPr="00000000">
        <w:rPr>
          <w:rtl w:val="0"/>
        </w:rPr>
      </w:r>
    </w:p>
    <w:p w:rsidR="00000000" w:rsidDel="00000000" w:rsidP="00000000" w:rsidRDefault="00000000" w:rsidRPr="00000000" w14:paraId="000000C5">
      <w:pPr>
        <w:widowControl w:val="0"/>
        <w:spacing w:line="240" w:lineRule="auto"/>
        <w:ind w:left="0" w:right="407" w:firstLine="0"/>
        <w:jc w:val="left"/>
        <w:rPr>
          <w:b w:val="1"/>
          <w:sz w:val="31"/>
          <w:szCs w:val="31"/>
        </w:rPr>
      </w:pPr>
      <w:r w:rsidDel="00000000" w:rsidR="00000000" w:rsidRPr="00000000">
        <w:rPr>
          <w:rtl w:val="0"/>
        </w:rPr>
      </w:r>
    </w:p>
    <w:p w:rsidR="00000000" w:rsidDel="00000000" w:rsidP="00000000" w:rsidRDefault="00000000" w:rsidRPr="00000000" w14:paraId="000000C6">
      <w:pPr>
        <w:widowControl w:val="0"/>
        <w:spacing w:line="240" w:lineRule="auto"/>
        <w:ind w:left="0" w:right="407" w:firstLine="0"/>
        <w:jc w:val="left"/>
        <w:rPr>
          <w:b w:val="1"/>
          <w:sz w:val="31"/>
          <w:szCs w:val="31"/>
        </w:rPr>
      </w:pPr>
      <w:r w:rsidDel="00000000" w:rsidR="00000000" w:rsidRPr="00000000">
        <w:rPr>
          <w:rtl w:val="0"/>
        </w:rPr>
      </w:r>
    </w:p>
    <w:p w:rsidR="00000000" w:rsidDel="00000000" w:rsidP="00000000" w:rsidRDefault="00000000" w:rsidRPr="00000000" w14:paraId="000000C7">
      <w:pPr>
        <w:widowControl w:val="0"/>
        <w:spacing w:line="240" w:lineRule="auto"/>
        <w:ind w:left="0" w:right="407" w:firstLine="0"/>
        <w:jc w:val="left"/>
        <w:rPr>
          <w:b w:val="1"/>
          <w:sz w:val="31"/>
          <w:szCs w:val="31"/>
        </w:rPr>
      </w:pPr>
      <w:r w:rsidDel="00000000" w:rsidR="00000000" w:rsidRPr="00000000">
        <w:rPr>
          <w:rtl w:val="0"/>
        </w:rPr>
      </w:r>
    </w:p>
    <w:p w:rsidR="00000000" w:rsidDel="00000000" w:rsidP="00000000" w:rsidRDefault="00000000" w:rsidRPr="00000000" w14:paraId="000000C8">
      <w:pPr>
        <w:widowControl w:val="0"/>
        <w:spacing w:line="240" w:lineRule="auto"/>
        <w:ind w:left="0" w:right="407" w:firstLine="0"/>
        <w:jc w:val="left"/>
        <w:rPr>
          <w:b w:val="1"/>
          <w:sz w:val="31"/>
          <w:szCs w:val="31"/>
        </w:rPr>
      </w:pPr>
      <w:r w:rsidDel="00000000" w:rsidR="00000000" w:rsidRPr="00000000">
        <w:rPr>
          <w:rtl w:val="0"/>
        </w:rPr>
      </w:r>
    </w:p>
    <w:p w:rsidR="00000000" w:rsidDel="00000000" w:rsidP="00000000" w:rsidRDefault="00000000" w:rsidRPr="00000000" w14:paraId="000000C9">
      <w:pPr>
        <w:widowControl w:val="0"/>
        <w:spacing w:line="240" w:lineRule="auto"/>
        <w:ind w:left="0" w:right="407" w:firstLine="0"/>
        <w:jc w:val="left"/>
        <w:rPr>
          <w:b w:val="1"/>
          <w:sz w:val="31"/>
          <w:szCs w:val="31"/>
        </w:rPr>
      </w:pPr>
      <w:r w:rsidDel="00000000" w:rsidR="00000000" w:rsidRPr="00000000">
        <w:rPr>
          <w:rtl w:val="0"/>
        </w:rPr>
      </w:r>
    </w:p>
    <w:p w:rsidR="00000000" w:rsidDel="00000000" w:rsidP="00000000" w:rsidRDefault="00000000" w:rsidRPr="00000000" w14:paraId="000000CA">
      <w:pPr>
        <w:widowControl w:val="0"/>
        <w:spacing w:line="240" w:lineRule="auto"/>
        <w:ind w:left="0" w:right="407" w:firstLine="0"/>
        <w:jc w:val="left"/>
        <w:rPr>
          <w:b w:val="1"/>
          <w:sz w:val="31"/>
          <w:szCs w:val="31"/>
        </w:rPr>
      </w:pPr>
      <w:r w:rsidDel="00000000" w:rsidR="00000000" w:rsidRPr="00000000">
        <w:rPr>
          <w:b w:val="1"/>
          <w:sz w:val="31"/>
          <w:szCs w:val="31"/>
          <w:rtl w:val="0"/>
        </w:rPr>
        <w:t xml:space="preserve">Anti Bullying Policy Procedures</w:t>
      </w:r>
      <w:r w:rsidDel="00000000" w:rsidR="00000000" w:rsidRPr="00000000">
        <w:rPr>
          <w:b w:val="1"/>
          <w:sz w:val="31"/>
          <w:szCs w:val="31"/>
        </w:rPr>
        <mc:AlternateContent>
          <mc:Choice Requires="wpg">
            <w:drawing>
              <wp:inline distB="114300" distT="114300" distL="114300" distR="114300">
                <wp:extent cx="2162175" cy="571815"/>
                <wp:effectExtent b="0" l="0" r="0" t="0"/>
                <wp:docPr id="1" name=""/>
                <a:graphic>
                  <a:graphicData uri="http://schemas.microsoft.com/office/word/2010/wordprocessingGroup">
                    <wpg:wgp>
                      <wpg:cNvGrpSpPr/>
                      <wpg:grpSpPr>
                        <a:xfrm>
                          <a:off x="964000" y="473175"/>
                          <a:ext cx="2162175" cy="571815"/>
                          <a:chOff x="964000" y="473175"/>
                          <a:chExt cx="2290675" cy="594475"/>
                        </a:xfrm>
                      </wpg:grpSpPr>
                      <wps:wsp>
                        <wps:cNvSpPr txBox="1"/>
                        <wps:cNvPr id="2" name="Shape 2"/>
                        <wps:spPr>
                          <a:xfrm>
                            <a:off x="964000" y="473175"/>
                            <a:ext cx="21474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spAutoFit/>
                        </wps:bodyPr>
                      </wps:wsp>
                      <wps:wsp>
                        <wps:cNvSpPr txBox="1"/>
                        <wps:cNvPr id="3" name="Shape 3"/>
                        <wps:spPr>
                          <a:xfrm>
                            <a:off x="1158275" y="667450"/>
                            <a:ext cx="20964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spAutoFit/>
                        </wps:bodyPr>
                      </wps:wsp>
                    </wpg:wgp>
                  </a:graphicData>
                </a:graphic>
              </wp:inline>
            </w:drawing>
          </mc:Choice>
          <mc:Fallback>
            <w:drawing>
              <wp:inline distB="114300" distT="114300" distL="114300" distR="114300">
                <wp:extent cx="2162175" cy="571815"/>
                <wp:effectExtent b="0" l="0" r="0" t="0"/>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162175" cy="5718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B">
      <w:pPr>
        <w:widowControl w:val="0"/>
        <w:spacing w:line="240" w:lineRule="auto"/>
        <w:ind w:left="425" w:right="407" w:firstLine="0"/>
        <w:jc w:val="center"/>
        <w:rPr>
          <w:b w:val="1"/>
          <w:sz w:val="31"/>
          <w:szCs w:val="31"/>
        </w:rPr>
      </w:pPr>
      <w:r w:rsidDel="00000000" w:rsidR="00000000" w:rsidRPr="00000000">
        <w:rPr>
          <w:rtl w:val="0"/>
        </w:rPr>
      </w:r>
    </w:p>
    <w:p w:rsidR="00000000" w:rsidDel="00000000" w:rsidP="00000000" w:rsidRDefault="00000000" w:rsidRPr="00000000" w14:paraId="000000CC">
      <w:pPr>
        <w:widowControl w:val="0"/>
        <w:spacing w:line="240" w:lineRule="auto"/>
        <w:ind w:left="425" w:right="407" w:firstLine="0"/>
        <w:jc w:val="left"/>
        <w:rPr>
          <w:b w:val="1"/>
          <w:sz w:val="25"/>
          <w:szCs w:val="25"/>
        </w:rPr>
      </w:pPr>
      <w:r w:rsidDel="00000000" w:rsidR="00000000" w:rsidRPr="00000000">
        <w:rPr>
          <w:b w:val="1"/>
          <w:sz w:val="25"/>
          <w:szCs w:val="25"/>
        </w:rPr>
        <w:drawing>
          <wp:inline distB="114300" distT="114300" distL="114300" distR="114300">
            <wp:extent cx="5745600" cy="6261100"/>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745600" cy="6261100"/>
                    </a:xfrm>
                    <a:prstGeom prst="rect"/>
                    <a:ln/>
                  </pic:spPr>
                </pic:pic>
              </a:graphicData>
            </a:graphic>
          </wp:inline>
        </w:drawing>
      </w:r>
      <w:r w:rsidDel="00000000" w:rsidR="00000000" w:rsidRPr="00000000">
        <w:rPr>
          <w:rtl w:val="0"/>
        </w:rPr>
      </w:r>
    </w:p>
    <w:p w:rsidR="00000000" w:rsidDel="00000000" w:rsidP="00000000" w:rsidRDefault="00000000" w:rsidRPr="00000000" w14:paraId="000000CD">
      <w:pPr>
        <w:widowControl w:val="0"/>
        <w:spacing w:line="240" w:lineRule="auto"/>
        <w:ind w:left="425" w:right="407" w:firstLine="0"/>
        <w:jc w:val="left"/>
        <w:rPr>
          <w:b w:val="1"/>
          <w:sz w:val="25"/>
          <w:szCs w:val="25"/>
        </w:rPr>
      </w:pPr>
      <w:r w:rsidDel="00000000" w:rsidR="00000000" w:rsidRPr="00000000">
        <w:rPr>
          <w:rtl w:val="0"/>
        </w:rPr>
      </w:r>
    </w:p>
    <w:p w:rsidR="00000000" w:rsidDel="00000000" w:rsidP="00000000" w:rsidRDefault="00000000" w:rsidRPr="00000000" w14:paraId="000000CE">
      <w:pPr>
        <w:widowControl w:val="0"/>
        <w:spacing w:line="240" w:lineRule="auto"/>
        <w:ind w:left="425" w:right="407" w:firstLine="0"/>
        <w:jc w:val="left"/>
        <w:rPr>
          <w:b w:val="1"/>
          <w:sz w:val="25"/>
          <w:szCs w:val="25"/>
        </w:rPr>
      </w:pPr>
      <w:r w:rsidDel="00000000" w:rsidR="00000000" w:rsidRPr="00000000">
        <w:rPr>
          <w:rtl w:val="0"/>
        </w:rPr>
      </w:r>
    </w:p>
    <w:p w:rsidR="00000000" w:rsidDel="00000000" w:rsidP="00000000" w:rsidRDefault="00000000" w:rsidRPr="00000000" w14:paraId="000000CF">
      <w:pPr>
        <w:widowControl w:val="0"/>
        <w:spacing w:line="240" w:lineRule="auto"/>
        <w:ind w:left="425" w:right="407" w:firstLine="0"/>
        <w:jc w:val="left"/>
        <w:rPr>
          <w:b w:val="1"/>
          <w:sz w:val="25"/>
          <w:szCs w:val="25"/>
        </w:rPr>
      </w:pPr>
      <w:r w:rsidDel="00000000" w:rsidR="00000000" w:rsidRPr="00000000">
        <w:rPr>
          <w:rtl w:val="0"/>
        </w:rPr>
      </w:r>
    </w:p>
    <w:p w:rsidR="00000000" w:rsidDel="00000000" w:rsidP="00000000" w:rsidRDefault="00000000" w:rsidRPr="00000000" w14:paraId="000000D0">
      <w:pPr>
        <w:widowControl w:val="0"/>
        <w:spacing w:line="240" w:lineRule="auto"/>
        <w:ind w:right="407"/>
        <w:rPr>
          <w:color w:val="ff3333"/>
          <w:sz w:val="24"/>
          <w:szCs w:val="24"/>
        </w:rPr>
      </w:pPr>
      <w:r w:rsidDel="00000000" w:rsidR="00000000" w:rsidRPr="00000000">
        <w:rPr>
          <w:rtl w:val="0"/>
        </w:rPr>
      </w:r>
    </w:p>
    <w:tbl>
      <w:tblPr>
        <w:tblStyle w:val="Table2"/>
        <w:tblW w:w="1031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24"/>
        <w:gridCol w:w="4186"/>
        <w:tblGridChange w:id="0">
          <w:tblGrid>
            <w:gridCol w:w="6124"/>
            <w:gridCol w:w="4186"/>
          </w:tblGrid>
        </w:tblGridChange>
      </w:tblGrid>
      <w:tr>
        <w:trPr>
          <w:cantSplit w:val="0"/>
          <w:trHeight w:val="47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1">
            <w:pPr>
              <w:widowControl w:val="0"/>
              <w:spacing w:line="240" w:lineRule="auto"/>
              <w:ind w:left="425" w:right="407" w:firstLine="0"/>
              <w:rPr>
                <w:color w:val="0000ff"/>
                <w:sz w:val="24"/>
                <w:szCs w:val="24"/>
              </w:rPr>
            </w:pPr>
            <w:r w:rsidDel="00000000" w:rsidR="00000000" w:rsidRPr="00000000">
              <w:rPr>
                <w:sz w:val="24"/>
                <w:szCs w:val="24"/>
                <w:rtl w:val="0"/>
              </w:rPr>
              <w:t xml:space="preserve">This policy procedure was adopted by: </w:t>
            </w:r>
            <w:r w:rsidDel="00000000" w:rsidR="00000000" w:rsidRPr="00000000">
              <w:rPr>
                <w:color w:val="0000ff"/>
                <w:sz w:val="24"/>
                <w:szCs w:val="24"/>
                <w:rtl w:val="0"/>
              </w:rPr>
              <w:t xml:space="preserve">Our Free Minds </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line="240" w:lineRule="auto"/>
              <w:ind w:left="425" w:right="407" w:firstLine="0"/>
              <w:rPr>
                <w:color w:val="0000ff"/>
                <w:sz w:val="24"/>
                <w:szCs w:val="24"/>
              </w:rPr>
            </w:pPr>
            <w:r w:rsidDel="00000000" w:rsidR="00000000" w:rsidRPr="00000000">
              <w:rPr>
                <w:sz w:val="24"/>
                <w:szCs w:val="24"/>
                <w:rtl w:val="0"/>
              </w:rPr>
              <w:t xml:space="preserve">Last reviewed date: 17.9.23</w:t>
            </w:r>
            <w:r w:rsidDel="00000000" w:rsidR="00000000" w:rsidRPr="00000000">
              <w:rPr>
                <w:rtl w:val="0"/>
              </w:rPr>
            </w:r>
          </w:p>
        </w:tc>
      </w:tr>
      <w:tr>
        <w:trPr>
          <w:cantSplit w:val="0"/>
          <w:trHeight w:val="5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3">
            <w:pPr>
              <w:widowControl w:val="0"/>
              <w:spacing w:line="240" w:lineRule="auto"/>
              <w:ind w:left="425" w:right="407" w:firstLine="0"/>
              <w:rPr>
                <w:color w:val="0000ff"/>
                <w:sz w:val="24"/>
                <w:szCs w:val="24"/>
              </w:rPr>
            </w:pPr>
            <w:r w:rsidDel="00000000" w:rsidR="00000000" w:rsidRPr="00000000">
              <w:rPr>
                <w:sz w:val="24"/>
                <w:szCs w:val="24"/>
                <w:rtl w:val="0"/>
              </w:rPr>
              <w:t xml:space="preserve">To be reviewed: </w:t>
            </w:r>
            <w:r w:rsidDel="00000000" w:rsidR="00000000" w:rsidRPr="00000000">
              <w:rPr>
                <w:color w:val="0000ff"/>
                <w:sz w:val="24"/>
                <w:szCs w:val="24"/>
                <w:rtl w:val="0"/>
              </w:rPr>
              <w:t xml:space="preserve">17.09.2024</w:t>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spacing w:line="240" w:lineRule="auto"/>
              <w:ind w:left="425" w:right="407" w:firstLine="0"/>
              <w:rPr>
                <w:color w:val="0000ff"/>
                <w:sz w:val="24"/>
                <w:szCs w:val="24"/>
              </w:rPr>
            </w:pPr>
            <w:r w:rsidDel="00000000" w:rsidR="00000000" w:rsidRPr="00000000">
              <w:rPr>
                <w:sz w:val="24"/>
                <w:szCs w:val="24"/>
                <w:rtl w:val="0"/>
              </w:rPr>
              <w:t xml:space="preserve">Signed: </w:t>
            </w:r>
            <w:r w:rsidDel="00000000" w:rsidR="00000000" w:rsidRPr="00000000">
              <w:rPr>
                <w:color w:val="0000ff"/>
                <w:sz w:val="24"/>
                <w:szCs w:val="24"/>
                <w:rtl w:val="0"/>
              </w:rPr>
              <w:t xml:space="preserve">Sze Wai Wong</w:t>
            </w:r>
          </w:p>
        </w:tc>
      </w:tr>
    </w:tbl>
    <w:p w:rsidR="00000000" w:rsidDel="00000000" w:rsidP="00000000" w:rsidRDefault="00000000" w:rsidRPr="00000000" w14:paraId="000000D5">
      <w:pPr>
        <w:widowControl w:val="0"/>
        <w:spacing w:line="240" w:lineRule="auto"/>
        <w:ind w:left="0" w:right="407" w:firstLine="0"/>
        <w:jc w:val="left"/>
        <w:rPr>
          <w:b w:val="1"/>
          <w:sz w:val="25"/>
          <w:szCs w:val="25"/>
        </w:rPr>
      </w:pPr>
      <w:r w:rsidDel="00000000" w:rsidR="00000000" w:rsidRPr="00000000">
        <w:rPr>
          <w:rtl w:val="0"/>
        </w:rPr>
      </w:r>
    </w:p>
    <w:sectPr>
      <w:footerReference r:id="rId10" w:type="default"/>
      <w:pgSz w:h="16834" w:w="11909" w:orient="portrait"/>
      <w:pgMar w:bottom="1440" w:top="1440" w:left="1417.3228346456694"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Verdana" w:cs="Verdana" w:eastAsia="Verdana" w:hAnsi="Verdana"/>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learning.nspcc.org.uk/child-abuse-and-neglect/bullying" TargetMode="External"/><Relationship Id="rId7" Type="http://schemas.openxmlformats.org/officeDocument/2006/relationships/hyperlink" Target="https://www.nspcc.org.uk/preventing-abuse/our-services/nspcc-helpline/"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