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78F7ADD" w:rsidR="00C425E6" w:rsidRDefault="00321EA0">
      <w:pPr>
        <w:pStyle w:val="Normal1"/>
        <w:tabs>
          <w:tab w:val="left" w:pos="2520"/>
          <w:tab w:val="center" w:pos="4320"/>
          <w:tab w:val="center" w:pos="5040"/>
        </w:tabs>
      </w:pPr>
      <w:r>
        <w:rPr>
          <w:b/>
        </w:rPr>
        <w:t xml:space="preserve"> </w:t>
      </w:r>
      <w:r>
        <w:rPr>
          <w:b/>
        </w:rPr>
        <w:tab/>
      </w:r>
      <w:r>
        <w:rPr>
          <w:b/>
        </w:rPr>
        <w:tab/>
      </w:r>
      <w:r w:rsidR="00FF4EFF">
        <w:t xml:space="preserve">June </w:t>
      </w:r>
      <w:r w:rsidR="00C27A89">
        <w:t>26</w:t>
      </w:r>
      <w:r w:rsidR="00A67F93">
        <w:t>, 2023</w:t>
      </w:r>
    </w:p>
    <w:p w14:paraId="00000002" w14:textId="77777777" w:rsidR="00C425E6" w:rsidRPr="00EC4DAF" w:rsidRDefault="00C425E6">
      <w:pPr>
        <w:pStyle w:val="Normal1"/>
        <w:tabs>
          <w:tab w:val="center" w:pos="4320"/>
          <w:tab w:val="center" w:pos="5040"/>
        </w:tabs>
      </w:pPr>
    </w:p>
    <w:p w14:paraId="18616C99" w14:textId="1AACE58B" w:rsidR="00244000" w:rsidRDefault="00FA0F9E" w:rsidP="00244000">
      <w:pPr>
        <w:pStyle w:val="Normal10"/>
        <w:tabs>
          <w:tab w:val="center" w:pos="4320"/>
          <w:tab w:val="center" w:pos="5040"/>
        </w:tabs>
      </w:pPr>
      <w:r w:rsidRPr="00EC4DAF">
        <w:t xml:space="preserve">In Attendance: </w:t>
      </w:r>
      <w:r w:rsidR="007C2D59">
        <w:t>Tom Howriga</w:t>
      </w:r>
      <w:r w:rsidR="006624DC">
        <w:t xml:space="preserve">n, </w:t>
      </w:r>
      <w:r w:rsidR="00C27A89">
        <w:t xml:space="preserve">Gavin Ryan, </w:t>
      </w:r>
      <w:r w:rsidR="002012F6">
        <w:t>David Persons</w:t>
      </w:r>
      <w:r w:rsidR="007C2D59">
        <w:t>,</w:t>
      </w:r>
      <w:r w:rsidR="002012F6">
        <w:t xml:space="preserve"> </w:t>
      </w:r>
      <w:r w:rsidR="007C2D59">
        <w:t xml:space="preserve">Ron Bocash </w:t>
      </w:r>
      <w:r w:rsidR="007D255F">
        <w:t>and Brian Dubie</w:t>
      </w:r>
    </w:p>
    <w:p w14:paraId="51F5C9D3" w14:textId="752062D2" w:rsidR="00C27A89" w:rsidRPr="00EC4DAF" w:rsidRDefault="00C27A89" w:rsidP="00244000">
      <w:pPr>
        <w:pStyle w:val="Normal10"/>
        <w:tabs>
          <w:tab w:val="center" w:pos="4320"/>
          <w:tab w:val="center" w:pos="5040"/>
        </w:tabs>
      </w:pPr>
      <w:r>
        <w:t>Sheldon Selectboard: Nick Norris, David Peloubet, Steven Dodd, Rick Piaseczny, Seth Hungerford</w:t>
      </w:r>
    </w:p>
    <w:p w14:paraId="6C8FE719" w14:textId="060D260A" w:rsidR="00244000" w:rsidRPr="00EC4DAF" w:rsidRDefault="00244000" w:rsidP="00244000">
      <w:pPr>
        <w:pStyle w:val="Normal10"/>
        <w:tabs>
          <w:tab w:val="center" w:pos="4320"/>
        </w:tabs>
        <w:ind w:left="5040" w:hanging="5040"/>
      </w:pPr>
      <w:r w:rsidRPr="00EC4DAF">
        <w:t xml:space="preserve">Road Foreman: </w:t>
      </w:r>
      <w:r w:rsidR="00C27A89">
        <w:t>Absent</w:t>
      </w:r>
      <w:r w:rsidRPr="00EC4DAF">
        <w:tab/>
      </w:r>
      <w:r w:rsidRPr="00EC4DAF">
        <w:tab/>
      </w:r>
    </w:p>
    <w:p w14:paraId="67A188CA" w14:textId="71CA32A7" w:rsidR="00244000" w:rsidRPr="00EC4DAF" w:rsidRDefault="004C34FB" w:rsidP="00244000">
      <w:pPr>
        <w:pStyle w:val="Normal10"/>
        <w:tabs>
          <w:tab w:val="center" w:pos="4320"/>
        </w:tabs>
      </w:pPr>
      <w:r>
        <w:t>Town Clerk</w:t>
      </w:r>
      <w:r w:rsidR="00EC6252">
        <w:t xml:space="preserve">: </w:t>
      </w:r>
      <w:r w:rsidR="00C27A89">
        <w:t>Absent</w:t>
      </w:r>
    </w:p>
    <w:p w14:paraId="22BE25CF" w14:textId="64217922" w:rsidR="00801A36" w:rsidRPr="00EC4DAF" w:rsidRDefault="00244000" w:rsidP="00244000">
      <w:pPr>
        <w:pStyle w:val="Normal10"/>
        <w:tabs>
          <w:tab w:val="center" w:pos="4320"/>
        </w:tabs>
      </w:pPr>
      <w:r w:rsidRPr="00EC4DAF">
        <w:t>Tow</w:t>
      </w:r>
      <w:r w:rsidR="004C34FB">
        <w:t xml:space="preserve">n Administrator: </w:t>
      </w:r>
      <w:r w:rsidR="00C27A89">
        <w:t>Cathy Ainsworth</w:t>
      </w:r>
    </w:p>
    <w:p w14:paraId="3B099E00" w14:textId="0803E095" w:rsidR="00244000" w:rsidRPr="00EC4DAF" w:rsidRDefault="00244000" w:rsidP="00244000">
      <w:pPr>
        <w:pStyle w:val="Normal10"/>
        <w:tabs>
          <w:tab w:val="center" w:pos="4320"/>
        </w:tabs>
      </w:pPr>
      <w:r w:rsidRPr="00EC4DAF">
        <w:t>Secretary: Melissa</w:t>
      </w:r>
      <w:r w:rsidR="005B56B0">
        <w:t xml:space="preserve"> Manson</w:t>
      </w:r>
    </w:p>
    <w:p w14:paraId="5B9B2EC3" w14:textId="5DA2F04D" w:rsidR="005F3B54" w:rsidRPr="00CB4BBD" w:rsidRDefault="00244000" w:rsidP="00CB4BBD">
      <w:pPr>
        <w:pStyle w:val="Normal10"/>
        <w:tabs>
          <w:tab w:val="center" w:pos="4320"/>
        </w:tabs>
      </w:pPr>
      <w:r w:rsidRPr="00EC4DAF">
        <w:t xml:space="preserve">Visitors: </w:t>
      </w:r>
      <w:r w:rsidR="00703FE6">
        <w:t xml:space="preserve"> </w:t>
      </w:r>
      <w:r w:rsidR="00EC6252">
        <w:t>NWATV</w:t>
      </w:r>
      <w:r w:rsidR="007D255F">
        <w:t xml:space="preserve">, </w:t>
      </w:r>
      <w:r w:rsidR="00C27A89">
        <w:t xml:space="preserve">Sheldon Selectboard, Debbie Bushey, </w:t>
      </w:r>
      <w:r w:rsidR="00F561DD">
        <w:t xml:space="preserve">Vanessa </w:t>
      </w:r>
      <w:proofErr w:type="spellStart"/>
      <w:r w:rsidR="00F561DD">
        <w:t>Kittell</w:t>
      </w:r>
      <w:proofErr w:type="spellEnd"/>
      <w:r w:rsidR="00F561DD">
        <w:t xml:space="preserve">, Kelly Knotek </w:t>
      </w:r>
      <w:r w:rsidR="00BA412E">
        <w:t>Charles Russell,</w:t>
      </w:r>
      <w:r w:rsidR="00C27A89">
        <w:t xml:space="preserve"> </w:t>
      </w:r>
      <w:r w:rsidR="00F561DD">
        <w:t xml:space="preserve">Fred </w:t>
      </w:r>
      <w:proofErr w:type="spellStart"/>
      <w:r w:rsidR="00F561DD">
        <w:t>Satnik</w:t>
      </w:r>
      <w:proofErr w:type="spellEnd"/>
      <w:r w:rsidR="00C27A89">
        <w:t xml:space="preserve">, </w:t>
      </w:r>
      <w:r w:rsidR="00BA412E" w:rsidRPr="00BA412E">
        <w:rPr>
          <w:i/>
          <w:iCs/>
          <w:u w:val="single"/>
        </w:rPr>
        <w:t>Neighbor of road discussed with Sheldon SB</w:t>
      </w:r>
    </w:p>
    <w:p w14:paraId="741CEAE0" w14:textId="77777777" w:rsidR="006624DC" w:rsidRPr="006624DC" w:rsidRDefault="006624DC" w:rsidP="00D56051">
      <w:pPr>
        <w:pStyle w:val="Normal10"/>
        <w:tabs>
          <w:tab w:val="left" w:pos="4320"/>
          <w:tab w:val="center" w:pos="5040"/>
        </w:tabs>
        <w:rPr>
          <w:b/>
          <w:bCs/>
          <w:color w:val="000000" w:themeColor="text1"/>
        </w:rPr>
      </w:pPr>
    </w:p>
    <w:p w14:paraId="24324753" w14:textId="6A24D7BC" w:rsidR="00D56051" w:rsidRDefault="00C27A89" w:rsidP="002012F6">
      <w:pPr>
        <w:pStyle w:val="Normal10"/>
        <w:numPr>
          <w:ilvl w:val="0"/>
          <w:numId w:val="1"/>
        </w:numPr>
        <w:tabs>
          <w:tab w:val="left" w:pos="4320"/>
          <w:tab w:val="center" w:pos="5040"/>
        </w:tabs>
        <w:rPr>
          <w:color w:val="000000" w:themeColor="text1"/>
        </w:rPr>
      </w:pPr>
      <w:r>
        <w:rPr>
          <w:color w:val="000000" w:themeColor="text1"/>
        </w:rPr>
        <w:t xml:space="preserve">Sheldon and Fairfield Selectboards joined together to discuss a trail that spans the towns and has been a source of problems for both towns. The road is Riley Road in Fairfield and turns into Kittell Road in Sheldon. Gavin Ryan suggested that we could consider this to be a “pent up” road. We could install gates (not locked) at both ends, with appropriate signage, to deter misuse of the towns trail. </w:t>
      </w:r>
      <w:r w:rsidR="00BA412E">
        <w:rPr>
          <w:color w:val="000000" w:themeColor="text1"/>
        </w:rPr>
        <w:t xml:space="preserve">An adjacent landowner </w:t>
      </w:r>
      <w:r>
        <w:rPr>
          <w:color w:val="000000" w:themeColor="text1"/>
        </w:rPr>
        <w:t xml:space="preserve">spoke of the issue </w:t>
      </w:r>
      <w:r w:rsidR="00BA412E">
        <w:rPr>
          <w:color w:val="000000" w:themeColor="text1"/>
        </w:rPr>
        <w:t>that</w:t>
      </w:r>
      <w:r>
        <w:rPr>
          <w:color w:val="000000" w:themeColor="text1"/>
        </w:rPr>
        <w:t xml:space="preserve"> GPS sends cars over the trail as though it were a road. </w:t>
      </w:r>
      <w:r w:rsidR="00BA412E">
        <w:rPr>
          <w:color w:val="000000" w:themeColor="text1"/>
        </w:rPr>
        <w:t>People</w:t>
      </w:r>
      <w:r>
        <w:rPr>
          <w:color w:val="000000" w:themeColor="text1"/>
        </w:rPr>
        <w:t xml:space="preserve"> knock on his door looking for a tow out. Vanessa Kittell said AOT had a method to get Google Earth to make a change.</w:t>
      </w:r>
      <w:r w:rsidR="001072F7">
        <w:rPr>
          <w:color w:val="000000" w:themeColor="text1"/>
        </w:rPr>
        <w:t xml:space="preserve"> Further discussion followed.</w:t>
      </w:r>
    </w:p>
    <w:p w14:paraId="56A4B093" w14:textId="77777777" w:rsidR="001072F7" w:rsidRDefault="001072F7" w:rsidP="001072F7">
      <w:pPr>
        <w:pStyle w:val="Normal10"/>
        <w:tabs>
          <w:tab w:val="left" w:pos="4320"/>
          <w:tab w:val="center" w:pos="5040"/>
        </w:tabs>
        <w:ind w:left="270"/>
        <w:rPr>
          <w:color w:val="000000" w:themeColor="text1"/>
        </w:rPr>
      </w:pPr>
    </w:p>
    <w:p w14:paraId="49CA5084" w14:textId="77777777" w:rsidR="001072F7" w:rsidRDefault="001072F7" w:rsidP="001072F7">
      <w:pPr>
        <w:pStyle w:val="Normal10"/>
        <w:tabs>
          <w:tab w:val="left" w:pos="4320"/>
          <w:tab w:val="center" w:pos="5040"/>
        </w:tabs>
        <w:ind w:left="270"/>
        <w:rPr>
          <w:b/>
          <w:bCs/>
          <w:color w:val="000000" w:themeColor="text1"/>
        </w:rPr>
      </w:pPr>
      <w:r>
        <w:rPr>
          <w:b/>
          <w:bCs/>
          <w:color w:val="000000" w:themeColor="text1"/>
        </w:rPr>
        <w:t>Brian Dubie made a motion to put up a gate on the Fairfield end, with concrete blocks on the side and have Cathy look at appropriate signage such as “your GPS is wrong”. “Leave no trace”. Ron Bocash seconded. All in favor.</w:t>
      </w:r>
    </w:p>
    <w:p w14:paraId="717FA9FF" w14:textId="77777777" w:rsidR="001072F7" w:rsidRDefault="001072F7" w:rsidP="001072F7">
      <w:pPr>
        <w:pStyle w:val="Normal10"/>
        <w:tabs>
          <w:tab w:val="left" w:pos="4320"/>
          <w:tab w:val="center" w:pos="5040"/>
        </w:tabs>
        <w:ind w:left="270"/>
        <w:rPr>
          <w:b/>
          <w:bCs/>
          <w:color w:val="000000" w:themeColor="text1"/>
        </w:rPr>
      </w:pPr>
    </w:p>
    <w:p w14:paraId="49A997DE" w14:textId="77777777" w:rsidR="001072F7" w:rsidRDefault="001072F7" w:rsidP="001072F7">
      <w:pPr>
        <w:pStyle w:val="Normal10"/>
        <w:tabs>
          <w:tab w:val="left" w:pos="4320"/>
          <w:tab w:val="center" w:pos="5040"/>
        </w:tabs>
        <w:ind w:left="270"/>
        <w:rPr>
          <w:b/>
          <w:bCs/>
          <w:color w:val="000000" w:themeColor="text1"/>
        </w:rPr>
      </w:pPr>
      <w:r>
        <w:rPr>
          <w:b/>
          <w:bCs/>
          <w:color w:val="000000" w:themeColor="text1"/>
        </w:rPr>
        <w:t>Seth Hungerford made a motion to put a gate at the Sheldon end. Nick Norris seconded. All in favor.</w:t>
      </w:r>
    </w:p>
    <w:p w14:paraId="6F2FC0BC" w14:textId="77777777" w:rsidR="001072F7" w:rsidRDefault="001072F7" w:rsidP="001072F7">
      <w:pPr>
        <w:pStyle w:val="Normal10"/>
        <w:tabs>
          <w:tab w:val="left" w:pos="4320"/>
          <w:tab w:val="center" w:pos="5040"/>
        </w:tabs>
        <w:ind w:left="270"/>
        <w:rPr>
          <w:color w:val="000000" w:themeColor="text1"/>
        </w:rPr>
      </w:pPr>
    </w:p>
    <w:p w14:paraId="45000202" w14:textId="6CF7413C" w:rsidR="001072F7" w:rsidRDefault="001072F7" w:rsidP="002012F6">
      <w:pPr>
        <w:pStyle w:val="Normal10"/>
        <w:numPr>
          <w:ilvl w:val="0"/>
          <w:numId w:val="1"/>
        </w:numPr>
        <w:tabs>
          <w:tab w:val="left" w:pos="4320"/>
          <w:tab w:val="center" w:pos="5040"/>
        </w:tabs>
        <w:rPr>
          <w:color w:val="000000" w:themeColor="text1"/>
        </w:rPr>
      </w:pPr>
      <w:r>
        <w:rPr>
          <w:color w:val="000000" w:themeColor="text1"/>
        </w:rPr>
        <w:t>Sheldon SB asked for help with a dangerous situation on Tiffany Road with a poly wire being strung across a town trail. A teen on a dirt bike was caught up in the wire, which thankfully caught mostly his helmet. Gavin Ryan to address with the land owner who placed the wire.</w:t>
      </w:r>
    </w:p>
    <w:p w14:paraId="4D72C575" w14:textId="2BF60E21" w:rsidR="001072F7" w:rsidRDefault="001072F7" w:rsidP="002012F6">
      <w:pPr>
        <w:pStyle w:val="Normal10"/>
        <w:numPr>
          <w:ilvl w:val="0"/>
          <w:numId w:val="1"/>
        </w:numPr>
        <w:tabs>
          <w:tab w:val="left" w:pos="4320"/>
          <w:tab w:val="center" w:pos="5040"/>
        </w:tabs>
        <w:rPr>
          <w:color w:val="000000" w:themeColor="text1"/>
        </w:rPr>
      </w:pPr>
      <w:r>
        <w:rPr>
          <w:color w:val="000000" w:themeColor="text1"/>
        </w:rPr>
        <w:t>David Peloubet made a motion to adjourn the joint meeting. Nick Norris seconded. All in favor.</w:t>
      </w:r>
    </w:p>
    <w:p w14:paraId="0BC0EB24" w14:textId="77777777" w:rsidR="006153F6" w:rsidRDefault="006153F6" w:rsidP="006153F6">
      <w:pPr>
        <w:pStyle w:val="Normal10"/>
        <w:tabs>
          <w:tab w:val="left" w:pos="4320"/>
          <w:tab w:val="center" w:pos="5040"/>
        </w:tabs>
        <w:ind w:left="270"/>
        <w:rPr>
          <w:b/>
          <w:bCs/>
          <w:color w:val="000000" w:themeColor="text1"/>
        </w:rPr>
      </w:pPr>
    </w:p>
    <w:p w14:paraId="6E7FAE1F" w14:textId="6B9344BD" w:rsidR="006153F6" w:rsidRDefault="006153F6" w:rsidP="006153F6">
      <w:pPr>
        <w:pStyle w:val="Normal10"/>
        <w:tabs>
          <w:tab w:val="left" w:pos="4320"/>
          <w:tab w:val="center" w:pos="5040"/>
        </w:tabs>
        <w:ind w:left="270"/>
        <w:rPr>
          <w:b/>
          <w:bCs/>
          <w:color w:val="000000" w:themeColor="text1"/>
        </w:rPr>
      </w:pPr>
      <w:r>
        <w:rPr>
          <w:b/>
          <w:bCs/>
          <w:color w:val="000000" w:themeColor="text1"/>
        </w:rPr>
        <w:t>Brian Dubie made a motion to approve the minutes of 5/22 and 6/12. Ron Bocash seconded. All in favor.</w:t>
      </w:r>
    </w:p>
    <w:p w14:paraId="12D4DDFE" w14:textId="77777777" w:rsidR="006153F6" w:rsidRDefault="006153F6" w:rsidP="006153F6">
      <w:pPr>
        <w:pStyle w:val="Normal10"/>
        <w:tabs>
          <w:tab w:val="left" w:pos="4320"/>
          <w:tab w:val="center" w:pos="5040"/>
        </w:tabs>
        <w:ind w:left="270"/>
        <w:rPr>
          <w:b/>
          <w:bCs/>
          <w:color w:val="000000" w:themeColor="text1"/>
        </w:rPr>
      </w:pPr>
    </w:p>
    <w:p w14:paraId="295850F0" w14:textId="7759A7D1" w:rsidR="006153F6" w:rsidRDefault="006153F6" w:rsidP="006153F6">
      <w:pPr>
        <w:pStyle w:val="Normal10"/>
        <w:tabs>
          <w:tab w:val="left" w:pos="4320"/>
          <w:tab w:val="center" w:pos="5040"/>
        </w:tabs>
        <w:ind w:left="270"/>
        <w:rPr>
          <w:b/>
          <w:bCs/>
          <w:color w:val="000000" w:themeColor="text1"/>
        </w:rPr>
      </w:pPr>
      <w:r>
        <w:rPr>
          <w:b/>
          <w:bCs/>
          <w:color w:val="000000" w:themeColor="text1"/>
        </w:rPr>
        <w:t>Brian Dubie made a motion to approve the warrants. Ron Bocash seconded. All in favor.</w:t>
      </w:r>
    </w:p>
    <w:p w14:paraId="59191072" w14:textId="4EE7B003" w:rsidR="006153F6" w:rsidRDefault="006153F6" w:rsidP="006153F6">
      <w:pPr>
        <w:pStyle w:val="Normal10"/>
        <w:tabs>
          <w:tab w:val="left" w:pos="4320"/>
          <w:tab w:val="center" w:pos="5040"/>
        </w:tabs>
        <w:ind w:left="270"/>
        <w:rPr>
          <w:b/>
          <w:bCs/>
          <w:color w:val="000000" w:themeColor="text1"/>
        </w:rPr>
      </w:pPr>
    </w:p>
    <w:p w14:paraId="03098DE3" w14:textId="77777777" w:rsidR="006153F6" w:rsidRDefault="006153F6" w:rsidP="006153F6">
      <w:pPr>
        <w:pStyle w:val="Normal10"/>
        <w:numPr>
          <w:ilvl w:val="0"/>
          <w:numId w:val="1"/>
        </w:numPr>
        <w:tabs>
          <w:tab w:val="left" w:pos="4320"/>
          <w:tab w:val="center" w:pos="5040"/>
        </w:tabs>
        <w:rPr>
          <w:color w:val="000000" w:themeColor="text1"/>
        </w:rPr>
      </w:pPr>
      <w:r>
        <w:rPr>
          <w:color w:val="000000" w:themeColor="text1"/>
        </w:rPr>
        <w:t xml:space="preserve">Cathy reviewed mowing bids for the garage. Winding Roads was $85/mow. King’s Property was $200. The time of the road crew is better spent in other areas, especially roads. </w:t>
      </w:r>
      <w:proofErr w:type="gramStart"/>
      <w:r>
        <w:rPr>
          <w:color w:val="000000" w:themeColor="text1"/>
        </w:rPr>
        <w:t>Mower</w:t>
      </w:r>
      <w:proofErr w:type="gramEnd"/>
      <w:r>
        <w:rPr>
          <w:color w:val="000000" w:themeColor="text1"/>
        </w:rPr>
        <w:t xml:space="preserve"> they use is reaching it’s end stage. </w:t>
      </w:r>
    </w:p>
    <w:p w14:paraId="17BB2C4A" w14:textId="77777777" w:rsidR="00BA412E" w:rsidRDefault="00BA412E" w:rsidP="00BA412E">
      <w:pPr>
        <w:pStyle w:val="Normal10"/>
        <w:tabs>
          <w:tab w:val="left" w:pos="4320"/>
          <w:tab w:val="center" w:pos="5040"/>
        </w:tabs>
        <w:ind w:left="630"/>
        <w:rPr>
          <w:color w:val="000000" w:themeColor="text1"/>
        </w:rPr>
      </w:pPr>
    </w:p>
    <w:p w14:paraId="6A76F90E" w14:textId="1837A884" w:rsidR="006153F6" w:rsidRDefault="006153F6" w:rsidP="00BA412E">
      <w:pPr>
        <w:pStyle w:val="Normal10"/>
        <w:tabs>
          <w:tab w:val="left" w:pos="4320"/>
          <w:tab w:val="center" w:pos="5040"/>
        </w:tabs>
        <w:ind w:left="270"/>
        <w:rPr>
          <w:b/>
          <w:bCs/>
          <w:color w:val="000000" w:themeColor="text1"/>
        </w:rPr>
      </w:pPr>
      <w:r>
        <w:rPr>
          <w:b/>
          <w:bCs/>
          <w:color w:val="000000" w:themeColor="text1"/>
        </w:rPr>
        <w:lastRenderedPageBreak/>
        <w:t>Tom Howrigan made a motion to have Winding Roads complete this season</w:t>
      </w:r>
      <w:r w:rsidR="00893CD1">
        <w:rPr>
          <w:b/>
          <w:bCs/>
          <w:color w:val="000000" w:themeColor="text1"/>
        </w:rPr>
        <w:t>’s garage mowing</w:t>
      </w:r>
      <w:r>
        <w:rPr>
          <w:b/>
          <w:bCs/>
          <w:color w:val="000000" w:themeColor="text1"/>
        </w:rPr>
        <w:t>. Ron Bocash seconded. All in favor.</w:t>
      </w:r>
    </w:p>
    <w:p w14:paraId="4B064EF0" w14:textId="77777777" w:rsidR="006153F6" w:rsidRDefault="006153F6" w:rsidP="006153F6">
      <w:pPr>
        <w:pStyle w:val="Normal10"/>
        <w:tabs>
          <w:tab w:val="left" w:pos="4320"/>
          <w:tab w:val="center" w:pos="5040"/>
        </w:tabs>
        <w:ind w:left="630"/>
        <w:rPr>
          <w:b/>
          <w:bCs/>
          <w:color w:val="000000" w:themeColor="text1"/>
        </w:rPr>
      </w:pPr>
    </w:p>
    <w:p w14:paraId="7C75C7EB" w14:textId="51CA80A3" w:rsidR="006153F6" w:rsidRPr="006153F6" w:rsidRDefault="006153F6" w:rsidP="006153F6">
      <w:pPr>
        <w:pStyle w:val="Normal10"/>
        <w:numPr>
          <w:ilvl w:val="0"/>
          <w:numId w:val="1"/>
        </w:numPr>
        <w:tabs>
          <w:tab w:val="left" w:pos="4320"/>
          <w:tab w:val="center" w:pos="5040"/>
        </w:tabs>
        <w:rPr>
          <w:b/>
          <w:bCs/>
          <w:color w:val="000000" w:themeColor="text1"/>
        </w:rPr>
      </w:pPr>
      <w:r>
        <w:rPr>
          <w:color w:val="000000" w:themeColor="text1"/>
        </w:rPr>
        <w:t>The old town clerk building has been vacated. The previous occupant wants to know the total amount due. Inspection went well. Minimal things outstanding before the new occupant takes over the space.</w:t>
      </w:r>
    </w:p>
    <w:p w14:paraId="391DD033" w14:textId="6271CA17" w:rsidR="006153F6" w:rsidRPr="006153F6" w:rsidRDefault="006153F6" w:rsidP="006153F6">
      <w:pPr>
        <w:pStyle w:val="Normal10"/>
        <w:numPr>
          <w:ilvl w:val="0"/>
          <w:numId w:val="1"/>
        </w:numPr>
        <w:tabs>
          <w:tab w:val="left" w:pos="4320"/>
          <w:tab w:val="center" w:pos="5040"/>
        </w:tabs>
        <w:rPr>
          <w:b/>
          <w:bCs/>
          <w:color w:val="000000" w:themeColor="text1"/>
        </w:rPr>
      </w:pPr>
      <w:r>
        <w:rPr>
          <w:color w:val="000000" w:themeColor="text1"/>
        </w:rPr>
        <w:t>Paradee Bridge is to be replaced in 2025. All costs outside of the construction to be paid for 80% Federal, 15% State and 5% Town. All construction costs paid 100% by federal funds.</w:t>
      </w:r>
    </w:p>
    <w:p w14:paraId="61D80245" w14:textId="3D1D478B" w:rsidR="006153F6" w:rsidRPr="003E6585" w:rsidRDefault="006153F6" w:rsidP="006153F6">
      <w:pPr>
        <w:pStyle w:val="Normal10"/>
        <w:numPr>
          <w:ilvl w:val="0"/>
          <w:numId w:val="1"/>
        </w:numPr>
        <w:tabs>
          <w:tab w:val="left" w:pos="4320"/>
          <w:tab w:val="center" w:pos="5040"/>
        </w:tabs>
        <w:rPr>
          <w:b/>
          <w:bCs/>
          <w:color w:val="000000" w:themeColor="text1"/>
        </w:rPr>
      </w:pPr>
      <w:r>
        <w:rPr>
          <w:color w:val="000000" w:themeColor="text1"/>
        </w:rPr>
        <w:t>Issue with the SAM account being deactivated so the Town is unable to collect federal funds currently. Cathy has asked for intervention from Senator Sanders’ office</w:t>
      </w:r>
      <w:r w:rsidR="003E6585">
        <w:rPr>
          <w:color w:val="000000" w:themeColor="text1"/>
        </w:rPr>
        <w:t xml:space="preserve"> to get this fixed.</w:t>
      </w:r>
    </w:p>
    <w:p w14:paraId="12AB5209" w14:textId="46908615" w:rsidR="003E6585" w:rsidRPr="003E6585" w:rsidRDefault="003E6585" w:rsidP="003E6585">
      <w:pPr>
        <w:pStyle w:val="Normal10"/>
        <w:numPr>
          <w:ilvl w:val="0"/>
          <w:numId w:val="1"/>
        </w:numPr>
        <w:tabs>
          <w:tab w:val="left" w:pos="4320"/>
          <w:tab w:val="center" w:pos="5040"/>
        </w:tabs>
        <w:rPr>
          <w:b/>
          <w:bCs/>
          <w:color w:val="000000" w:themeColor="text1"/>
        </w:rPr>
      </w:pPr>
      <w:r>
        <w:rPr>
          <w:color w:val="000000" w:themeColor="text1"/>
        </w:rPr>
        <w:t>UVM is working on flood plains and water levels studies and will have students around Black Creek. There are</w:t>
      </w:r>
      <w:r w:rsidR="00893CD1">
        <w:rPr>
          <w:color w:val="000000" w:themeColor="text1"/>
        </w:rPr>
        <w:t xml:space="preserve"> also</w:t>
      </w:r>
      <w:r>
        <w:rPr>
          <w:color w:val="000000" w:themeColor="text1"/>
        </w:rPr>
        <w:t xml:space="preserve"> a few projects </w:t>
      </w:r>
      <w:r w:rsidR="00893CD1">
        <w:rPr>
          <w:color w:val="000000" w:themeColor="text1"/>
        </w:rPr>
        <w:t>being identified through the Friends of Lake Champlain’s Fairfield Pond watershed study and action planning</w:t>
      </w:r>
      <w:r>
        <w:rPr>
          <w:color w:val="000000" w:themeColor="text1"/>
        </w:rPr>
        <w:t xml:space="preserve">. Brian spoke of </w:t>
      </w:r>
      <w:r w:rsidR="00893CD1">
        <w:rPr>
          <w:color w:val="000000" w:themeColor="text1"/>
        </w:rPr>
        <w:t xml:space="preserve">potential Fairfield Pond </w:t>
      </w:r>
      <w:r>
        <w:rPr>
          <w:color w:val="000000" w:themeColor="text1"/>
        </w:rPr>
        <w:t xml:space="preserve">projects </w:t>
      </w:r>
      <w:r w:rsidR="00893CD1">
        <w:rPr>
          <w:color w:val="000000" w:themeColor="text1"/>
        </w:rPr>
        <w:t>on private and beach properties</w:t>
      </w:r>
      <w:r>
        <w:rPr>
          <w:color w:val="000000" w:themeColor="text1"/>
        </w:rPr>
        <w:t xml:space="preserve">. </w:t>
      </w:r>
      <w:r w:rsidR="00893CD1">
        <w:rPr>
          <w:color w:val="000000" w:themeColor="text1"/>
        </w:rPr>
        <w:t>Friends of Lake Champlain</w:t>
      </w:r>
      <w:r>
        <w:rPr>
          <w:color w:val="000000" w:themeColor="text1"/>
        </w:rPr>
        <w:t xml:space="preserve"> are willing to return to SB to discuss.</w:t>
      </w:r>
    </w:p>
    <w:p w14:paraId="092D8317" w14:textId="68B56260" w:rsidR="003E6585" w:rsidRPr="00F600BB" w:rsidRDefault="003E6585" w:rsidP="003E6585">
      <w:pPr>
        <w:pStyle w:val="Normal10"/>
        <w:numPr>
          <w:ilvl w:val="0"/>
          <w:numId w:val="1"/>
        </w:numPr>
        <w:tabs>
          <w:tab w:val="left" w:pos="4320"/>
          <w:tab w:val="center" w:pos="5040"/>
        </w:tabs>
        <w:rPr>
          <w:b/>
          <w:bCs/>
          <w:color w:val="000000" w:themeColor="text1"/>
        </w:rPr>
      </w:pPr>
      <w:r>
        <w:rPr>
          <w:color w:val="000000" w:themeColor="text1"/>
        </w:rPr>
        <w:t xml:space="preserve">Kelly </w:t>
      </w:r>
      <w:r w:rsidR="00F561DD">
        <w:rPr>
          <w:color w:val="000000" w:themeColor="text1"/>
        </w:rPr>
        <w:t>Kn</w:t>
      </w:r>
      <w:r>
        <w:rPr>
          <w:color w:val="000000" w:themeColor="text1"/>
        </w:rPr>
        <w:t>ote</w:t>
      </w:r>
      <w:r w:rsidR="00F561DD">
        <w:rPr>
          <w:color w:val="000000" w:themeColor="text1"/>
        </w:rPr>
        <w:t>k</w:t>
      </w:r>
      <w:r>
        <w:rPr>
          <w:color w:val="000000" w:themeColor="text1"/>
        </w:rPr>
        <w:t xml:space="preserve"> and </w:t>
      </w:r>
      <w:r w:rsidR="00F561DD">
        <w:t xml:space="preserve">Fred </w:t>
      </w:r>
      <w:proofErr w:type="spellStart"/>
      <w:r w:rsidR="00F561DD">
        <w:t>Satnik</w:t>
      </w:r>
      <w:proofErr w:type="spellEnd"/>
      <w:r w:rsidR="00F561DD">
        <w:rPr>
          <w:color w:val="000000" w:themeColor="text1"/>
        </w:rPr>
        <w:t xml:space="preserve"> </w:t>
      </w:r>
      <w:r>
        <w:rPr>
          <w:color w:val="000000" w:themeColor="text1"/>
        </w:rPr>
        <w:t xml:space="preserve">from PACIF (the insurance arm of VLCT) came to review their </w:t>
      </w:r>
      <w:r w:rsidR="00893CD1">
        <w:rPr>
          <w:color w:val="000000" w:themeColor="text1"/>
        </w:rPr>
        <w:t>proposal</w:t>
      </w:r>
      <w:r>
        <w:rPr>
          <w:color w:val="000000" w:themeColor="text1"/>
        </w:rPr>
        <w:t xml:space="preserve"> for TOF insurance for 2023 and beyond. There </w:t>
      </w:r>
      <w:r w:rsidR="00893CD1">
        <w:rPr>
          <w:color w:val="000000" w:themeColor="text1"/>
        </w:rPr>
        <w:t xml:space="preserve">is a difference between what the current insurance provider has in their premium calculation and the one PACIF used- the PACIF totals are correct. Discussion of how the Workers Comp. portion of the insurance auditing takes place, and </w:t>
      </w:r>
      <w:r w:rsidR="00BF5AB9">
        <w:rPr>
          <w:color w:val="000000" w:themeColor="text1"/>
        </w:rPr>
        <w:t>how</w:t>
      </w:r>
      <w:r w:rsidR="00893CD1">
        <w:rPr>
          <w:color w:val="000000" w:themeColor="text1"/>
        </w:rPr>
        <w:t xml:space="preserve"> </w:t>
      </w:r>
      <w:r>
        <w:rPr>
          <w:color w:val="000000" w:themeColor="text1"/>
        </w:rPr>
        <w:t xml:space="preserve">contractors </w:t>
      </w:r>
      <w:r w:rsidR="00BF5AB9">
        <w:rPr>
          <w:color w:val="000000" w:themeColor="text1"/>
        </w:rPr>
        <w:t>may</w:t>
      </w:r>
      <w:r>
        <w:rPr>
          <w:color w:val="000000" w:themeColor="text1"/>
        </w:rPr>
        <w:t xml:space="preserve"> be </w:t>
      </w:r>
      <w:r w:rsidR="00BF5AB9">
        <w:rPr>
          <w:color w:val="000000" w:themeColor="text1"/>
        </w:rPr>
        <w:t>flagged as sub-employees,</w:t>
      </w:r>
      <w:r>
        <w:rPr>
          <w:color w:val="000000" w:themeColor="text1"/>
        </w:rPr>
        <w:t xml:space="preserve"> even though they are not town employees</w:t>
      </w:r>
      <w:r w:rsidR="00BF5AB9">
        <w:rPr>
          <w:color w:val="000000" w:themeColor="text1"/>
        </w:rPr>
        <w:t>, depending on their own Workers Comp coverage, and work they are doing for the Town</w:t>
      </w:r>
      <w:r>
        <w:rPr>
          <w:color w:val="000000" w:themeColor="text1"/>
        </w:rPr>
        <w:t xml:space="preserve">. </w:t>
      </w:r>
      <w:r w:rsidR="00BF5AB9">
        <w:rPr>
          <w:color w:val="000000" w:themeColor="text1"/>
        </w:rPr>
        <w:t>Some discussion of how</w:t>
      </w:r>
      <w:r>
        <w:rPr>
          <w:color w:val="000000" w:themeColor="text1"/>
        </w:rPr>
        <w:t xml:space="preserve"> compar</w:t>
      </w:r>
      <w:r w:rsidR="00BF5AB9">
        <w:rPr>
          <w:color w:val="000000" w:themeColor="text1"/>
        </w:rPr>
        <w:t>e</w:t>
      </w:r>
      <w:r>
        <w:rPr>
          <w:color w:val="000000" w:themeColor="text1"/>
        </w:rPr>
        <w:t xml:space="preserve"> quote</w:t>
      </w:r>
      <w:r w:rsidR="00BF5AB9">
        <w:rPr>
          <w:color w:val="000000" w:themeColor="text1"/>
        </w:rPr>
        <w:t xml:space="preserve"> and PACIF services compares to our</w:t>
      </w:r>
      <w:r>
        <w:rPr>
          <w:color w:val="000000" w:themeColor="text1"/>
        </w:rPr>
        <w:t xml:space="preserve"> current coverage</w:t>
      </w:r>
      <w:r w:rsidR="00BF5AB9">
        <w:rPr>
          <w:color w:val="000000" w:themeColor="text1"/>
        </w:rPr>
        <w:t>.</w:t>
      </w:r>
      <w:r>
        <w:rPr>
          <w:color w:val="000000" w:themeColor="text1"/>
        </w:rPr>
        <w:t xml:space="preserve"> There is some concern that we </w:t>
      </w:r>
      <w:r w:rsidR="00BF5AB9">
        <w:rPr>
          <w:color w:val="000000" w:themeColor="text1"/>
        </w:rPr>
        <w:t>may currently be</w:t>
      </w:r>
      <w:r>
        <w:rPr>
          <w:color w:val="000000" w:themeColor="text1"/>
        </w:rPr>
        <w:t xml:space="preserve"> underinsured</w:t>
      </w:r>
      <w:r w:rsidR="00BF5AB9">
        <w:rPr>
          <w:color w:val="000000" w:themeColor="text1"/>
        </w:rPr>
        <w:t>, but</w:t>
      </w:r>
      <w:r>
        <w:rPr>
          <w:color w:val="000000" w:themeColor="text1"/>
        </w:rPr>
        <w:t xml:space="preserve"> PACIF does a reappraisal every </w:t>
      </w:r>
      <w:r w:rsidR="00BF5AB9">
        <w:rPr>
          <w:color w:val="000000" w:themeColor="text1"/>
        </w:rPr>
        <w:t>few</w:t>
      </w:r>
      <w:r>
        <w:rPr>
          <w:color w:val="000000" w:themeColor="text1"/>
        </w:rPr>
        <w:t xml:space="preserve"> years to stay up to date</w:t>
      </w:r>
      <w:r w:rsidR="00BF5AB9">
        <w:rPr>
          <w:color w:val="000000" w:themeColor="text1"/>
        </w:rPr>
        <w:t>, as a free service</w:t>
      </w:r>
      <w:r>
        <w:rPr>
          <w:color w:val="000000" w:themeColor="text1"/>
        </w:rPr>
        <w:t xml:space="preserve">. Drug/Alcohol screening is </w:t>
      </w:r>
      <w:r w:rsidR="00BF5AB9">
        <w:rPr>
          <w:color w:val="000000" w:themeColor="text1"/>
        </w:rPr>
        <w:t xml:space="preserve">also </w:t>
      </w:r>
      <w:r>
        <w:rPr>
          <w:color w:val="000000" w:themeColor="text1"/>
        </w:rPr>
        <w:t>included as a free service</w:t>
      </w:r>
      <w:r w:rsidR="00BF5AB9">
        <w:rPr>
          <w:color w:val="000000" w:themeColor="text1"/>
        </w:rPr>
        <w:t>, with a mobile lab</w:t>
      </w:r>
      <w:r>
        <w:rPr>
          <w:color w:val="000000" w:themeColor="text1"/>
        </w:rPr>
        <w:t xml:space="preserve">. </w:t>
      </w:r>
      <w:r w:rsidR="00BF5AB9">
        <w:rPr>
          <w:color w:val="000000" w:themeColor="text1"/>
        </w:rPr>
        <w:t>G</w:t>
      </w:r>
      <w:r>
        <w:rPr>
          <w:color w:val="000000" w:themeColor="text1"/>
        </w:rPr>
        <w:t>rants are available yearly</w:t>
      </w:r>
      <w:r w:rsidR="00BF5AB9">
        <w:rPr>
          <w:color w:val="000000" w:themeColor="text1"/>
        </w:rPr>
        <w:t xml:space="preserve"> to PACIF insured towns</w:t>
      </w:r>
      <w:r>
        <w:rPr>
          <w:color w:val="000000" w:themeColor="text1"/>
        </w:rPr>
        <w:t xml:space="preserve"> for risk prevention work, OSHA trainings and some HR work</w:t>
      </w:r>
      <w:r w:rsidR="00F600BB">
        <w:rPr>
          <w:color w:val="000000" w:themeColor="text1"/>
        </w:rPr>
        <w:t>. They explained how the coverage works. SB will review the proposal and forward questions through Cathy.</w:t>
      </w:r>
    </w:p>
    <w:p w14:paraId="2724AFCE" w14:textId="034FC9CC" w:rsidR="00F600BB" w:rsidRPr="00F600BB" w:rsidRDefault="00F600BB" w:rsidP="003E6585">
      <w:pPr>
        <w:pStyle w:val="Normal10"/>
        <w:numPr>
          <w:ilvl w:val="0"/>
          <w:numId w:val="1"/>
        </w:numPr>
        <w:tabs>
          <w:tab w:val="left" w:pos="4320"/>
          <w:tab w:val="center" w:pos="5040"/>
        </w:tabs>
        <w:rPr>
          <w:b/>
          <w:bCs/>
          <w:color w:val="000000" w:themeColor="text1"/>
        </w:rPr>
      </w:pPr>
      <w:r>
        <w:rPr>
          <w:color w:val="000000" w:themeColor="text1"/>
        </w:rPr>
        <w:t xml:space="preserve">Cathy and Moe met with the Pond Watershed group </w:t>
      </w:r>
      <w:r w:rsidR="00BF5AB9">
        <w:rPr>
          <w:color w:val="000000" w:themeColor="text1"/>
        </w:rPr>
        <w:t>to identify</w:t>
      </w:r>
      <w:r>
        <w:rPr>
          <w:color w:val="000000" w:themeColor="text1"/>
        </w:rPr>
        <w:t xml:space="preserve"> </w:t>
      </w:r>
      <w:r w:rsidR="00BF5AB9">
        <w:rPr>
          <w:color w:val="000000" w:themeColor="text1"/>
        </w:rPr>
        <w:t xml:space="preserve">water erosion-related </w:t>
      </w:r>
      <w:r>
        <w:rPr>
          <w:color w:val="000000" w:themeColor="text1"/>
        </w:rPr>
        <w:t>road issues that</w:t>
      </w:r>
      <w:r w:rsidR="00BF5AB9">
        <w:rPr>
          <w:color w:val="000000" w:themeColor="text1"/>
        </w:rPr>
        <w:t xml:space="preserve"> may be prioritized and</w:t>
      </w:r>
      <w:r>
        <w:rPr>
          <w:color w:val="000000" w:themeColor="text1"/>
        </w:rPr>
        <w:t xml:space="preserve"> are </w:t>
      </w:r>
      <w:r w:rsidR="00BF5AB9">
        <w:rPr>
          <w:color w:val="000000" w:themeColor="text1"/>
        </w:rPr>
        <w:t>in the Watershed Action Plan</w:t>
      </w:r>
      <w:r>
        <w:rPr>
          <w:color w:val="000000" w:themeColor="text1"/>
        </w:rPr>
        <w:t>. The watershed group doesn’t pay</w:t>
      </w:r>
      <w:r w:rsidR="00BF5AB9">
        <w:rPr>
          <w:color w:val="000000" w:themeColor="text1"/>
        </w:rPr>
        <w:t xml:space="preserve"> for or provide </w:t>
      </w:r>
      <w:r w:rsidR="00FC1E67">
        <w:rPr>
          <w:color w:val="000000" w:themeColor="text1"/>
        </w:rPr>
        <w:t>grants</w:t>
      </w:r>
      <w:r>
        <w:rPr>
          <w:color w:val="000000" w:themeColor="text1"/>
        </w:rPr>
        <w:t xml:space="preserve"> for projects but </w:t>
      </w:r>
      <w:r w:rsidR="00D474E0">
        <w:rPr>
          <w:color w:val="000000" w:themeColor="text1"/>
        </w:rPr>
        <w:t>can help identify</w:t>
      </w:r>
      <w:r>
        <w:rPr>
          <w:color w:val="000000" w:themeColor="text1"/>
        </w:rPr>
        <w:t xml:space="preserve"> floodplain and watershed grants that might pay.</w:t>
      </w:r>
    </w:p>
    <w:p w14:paraId="6FF49349" w14:textId="79AE79D2" w:rsidR="00F600BB" w:rsidRPr="00F600BB" w:rsidRDefault="00F600BB" w:rsidP="003E6585">
      <w:pPr>
        <w:pStyle w:val="Normal10"/>
        <w:numPr>
          <w:ilvl w:val="0"/>
          <w:numId w:val="1"/>
        </w:numPr>
        <w:tabs>
          <w:tab w:val="left" w:pos="4320"/>
          <w:tab w:val="center" w:pos="5040"/>
        </w:tabs>
        <w:rPr>
          <w:b/>
          <w:bCs/>
          <w:color w:val="000000" w:themeColor="text1"/>
        </w:rPr>
      </w:pPr>
      <w:r>
        <w:rPr>
          <w:color w:val="000000" w:themeColor="text1"/>
        </w:rPr>
        <w:t>Howrigan Wind Farm – new timeline arrived today. Only one apparent change and that is the distance from the pond to the closest home has changed from 1400-2400 ft to 1400-4000 feet. Pictures ar</w:t>
      </w:r>
      <w:r w:rsidR="00D474E0">
        <w:rPr>
          <w:color w:val="000000" w:themeColor="text1"/>
        </w:rPr>
        <w:t>e</w:t>
      </w:r>
      <w:r>
        <w:rPr>
          <w:color w:val="000000" w:themeColor="text1"/>
        </w:rPr>
        <w:t xml:space="preserve"> the same. Town not required to take any action.</w:t>
      </w:r>
    </w:p>
    <w:p w14:paraId="467D0742" w14:textId="54FAD740" w:rsidR="00F600BB" w:rsidRPr="00F600BB" w:rsidRDefault="00F600BB" w:rsidP="003E6585">
      <w:pPr>
        <w:pStyle w:val="Normal10"/>
        <w:numPr>
          <w:ilvl w:val="0"/>
          <w:numId w:val="1"/>
        </w:numPr>
        <w:tabs>
          <w:tab w:val="left" w:pos="4320"/>
          <w:tab w:val="center" w:pos="5040"/>
        </w:tabs>
        <w:rPr>
          <w:b/>
          <w:bCs/>
          <w:color w:val="000000" w:themeColor="text1"/>
        </w:rPr>
      </w:pPr>
      <w:r>
        <w:rPr>
          <w:color w:val="000000" w:themeColor="text1"/>
        </w:rPr>
        <w:t>Update on the “grant-in-aid”</w:t>
      </w:r>
      <w:r w:rsidR="00D474E0">
        <w:rPr>
          <w:color w:val="000000" w:themeColor="text1"/>
        </w:rPr>
        <w:t xml:space="preserve"> scoping process</w:t>
      </w:r>
      <w:r>
        <w:rPr>
          <w:color w:val="000000" w:themeColor="text1"/>
        </w:rPr>
        <w:t xml:space="preserve">. </w:t>
      </w:r>
      <w:r w:rsidR="00D474E0">
        <w:rPr>
          <w:color w:val="000000" w:themeColor="text1"/>
        </w:rPr>
        <w:t>VTRANS changed the pre-and post-scoping processes for Grants-in-aid projects. Previously VTRANS paid the regional planning commissions to do this work with municipalities. This year, the town would have had to contract and pay NRPC directly for this</w:t>
      </w:r>
      <w:r w:rsidR="00FC1E67">
        <w:rPr>
          <w:color w:val="000000" w:themeColor="text1"/>
        </w:rPr>
        <w:t>. I</w:t>
      </w:r>
      <w:r w:rsidR="00D474E0">
        <w:rPr>
          <w:color w:val="000000" w:themeColor="text1"/>
        </w:rPr>
        <w:t>nstead, Cathy did the Pumpkin Village Rd’s required GPS/segment mapping</w:t>
      </w:r>
      <w:r w:rsidR="00FC1E67">
        <w:rPr>
          <w:color w:val="000000" w:themeColor="text1"/>
        </w:rPr>
        <w:t>;</w:t>
      </w:r>
      <w:r w:rsidR="00D474E0">
        <w:rPr>
          <w:color w:val="000000" w:themeColor="text1"/>
        </w:rPr>
        <w:t xml:space="preserve"> collected data from Maurice for the pre-scoping paperwork, by walking the road and taking notes</w:t>
      </w:r>
      <w:r w:rsidR="00FC1E67">
        <w:rPr>
          <w:color w:val="000000" w:themeColor="text1"/>
        </w:rPr>
        <w:t xml:space="preserve">; wrote up and </w:t>
      </w:r>
      <w:r w:rsidR="00D474E0">
        <w:rPr>
          <w:color w:val="000000" w:themeColor="text1"/>
        </w:rPr>
        <w:t>submitted the pre-scoping paperwork to VTRANS for approval</w:t>
      </w:r>
      <w:r w:rsidR="00FC1E67">
        <w:rPr>
          <w:color w:val="000000" w:themeColor="text1"/>
        </w:rPr>
        <w:t xml:space="preserve">. She </w:t>
      </w:r>
      <w:r w:rsidR="00D474E0">
        <w:rPr>
          <w:color w:val="000000" w:themeColor="text1"/>
        </w:rPr>
        <w:t xml:space="preserve"> will</w:t>
      </w:r>
      <w:r w:rsidR="00FC1E67">
        <w:rPr>
          <w:color w:val="000000" w:themeColor="text1"/>
        </w:rPr>
        <w:t xml:space="preserve"> also</w:t>
      </w:r>
      <w:r w:rsidR="00D474E0">
        <w:rPr>
          <w:color w:val="000000" w:themeColor="text1"/>
        </w:rPr>
        <w:t xml:space="preserve"> conduct the post-project picture taking, MRGP map</w:t>
      </w:r>
      <w:r w:rsidR="00FC1E67">
        <w:rPr>
          <w:color w:val="000000" w:themeColor="text1"/>
        </w:rPr>
        <w:t xml:space="preserve"> updates</w:t>
      </w:r>
      <w:r w:rsidR="00D474E0">
        <w:rPr>
          <w:color w:val="000000" w:themeColor="text1"/>
        </w:rPr>
        <w:t xml:space="preserve"> on improved </w:t>
      </w:r>
      <w:r w:rsidR="00D474E0">
        <w:rPr>
          <w:color w:val="000000" w:themeColor="text1"/>
        </w:rPr>
        <w:lastRenderedPageBreak/>
        <w:t xml:space="preserve">road segments. </w:t>
      </w:r>
      <w:r>
        <w:rPr>
          <w:color w:val="000000" w:themeColor="text1"/>
        </w:rPr>
        <w:t xml:space="preserve"> </w:t>
      </w:r>
      <w:r w:rsidR="00D474E0">
        <w:rPr>
          <w:color w:val="000000" w:themeColor="text1"/>
        </w:rPr>
        <w:t xml:space="preserve">Next year, the Selectboard should decide whether or not </w:t>
      </w:r>
      <w:r w:rsidR="00FC1E67">
        <w:rPr>
          <w:color w:val="000000" w:themeColor="text1"/>
        </w:rPr>
        <w:t xml:space="preserve">the Town Administrator should </w:t>
      </w:r>
      <w:r w:rsidR="00D474E0">
        <w:rPr>
          <w:color w:val="000000" w:themeColor="text1"/>
        </w:rPr>
        <w:t xml:space="preserve">conduct this work </w:t>
      </w:r>
      <w:r w:rsidR="00FC1E67">
        <w:rPr>
          <w:color w:val="000000" w:themeColor="text1"/>
        </w:rPr>
        <w:t>again or contract</w:t>
      </w:r>
      <w:r w:rsidR="00D474E0">
        <w:rPr>
          <w:color w:val="000000" w:themeColor="text1"/>
        </w:rPr>
        <w:t xml:space="preserve"> with NRPC. </w:t>
      </w:r>
    </w:p>
    <w:p w14:paraId="2A342A5D" w14:textId="3F7456AE" w:rsidR="00F600BB" w:rsidRPr="00F600BB" w:rsidRDefault="00F600BB" w:rsidP="003E6585">
      <w:pPr>
        <w:pStyle w:val="Normal10"/>
        <w:numPr>
          <w:ilvl w:val="0"/>
          <w:numId w:val="1"/>
        </w:numPr>
        <w:tabs>
          <w:tab w:val="left" w:pos="4320"/>
          <w:tab w:val="center" w:pos="5040"/>
        </w:tabs>
        <w:rPr>
          <w:b/>
          <w:bCs/>
          <w:color w:val="000000" w:themeColor="text1"/>
        </w:rPr>
      </w:pPr>
      <w:r>
        <w:rPr>
          <w:color w:val="000000" w:themeColor="text1"/>
        </w:rPr>
        <w:t>Cathy advises she’s on vacation 8/16-25. Have a great time!</w:t>
      </w:r>
    </w:p>
    <w:p w14:paraId="1F6D00F1" w14:textId="77777777" w:rsidR="00F600BB" w:rsidRDefault="00F600BB" w:rsidP="00F600BB">
      <w:pPr>
        <w:pStyle w:val="Normal10"/>
        <w:tabs>
          <w:tab w:val="left" w:pos="4320"/>
          <w:tab w:val="center" w:pos="5040"/>
        </w:tabs>
        <w:ind w:left="630"/>
        <w:rPr>
          <w:b/>
          <w:bCs/>
          <w:color w:val="000000" w:themeColor="text1"/>
        </w:rPr>
      </w:pPr>
    </w:p>
    <w:p w14:paraId="62AE1536" w14:textId="709F3E5F" w:rsidR="00F600BB" w:rsidRDefault="00F600BB" w:rsidP="00BA412E">
      <w:pPr>
        <w:pStyle w:val="Normal10"/>
        <w:tabs>
          <w:tab w:val="left" w:pos="4320"/>
          <w:tab w:val="center" w:pos="5040"/>
        </w:tabs>
        <w:ind w:left="270"/>
        <w:rPr>
          <w:b/>
          <w:bCs/>
          <w:color w:val="000000" w:themeColor="text1"/>
        </w:rPr>
      </w:pPr>
      <w:r>
        <w:rPr>
          <w:b/>
          <w:bCs/>
          <w:color w:val="000000" w:themeColor="text1"/>
        </w:rPr>
        <w:t xml:space="preserve">Tom Howrigan made a motion to enter Executive Session to </w:t>
      </w:r>
      <w:r w:rsidR="00FC1E67">
        <w:rPr>
          <w:b/>
          <w:bCs/>
          <w:color w:val="000000" w:themeColor="text1"/>
        </w:rPr>
        <w:t>discuss insurance</w:t>
      </w:r>
      <w:r>
        <w:rPr>
          <w:b/>
          <w:bCs/>
          <w:color w:val="000000" w:themeColor="text1"/>
        </w:rPr>
        <w:t>. Ron Bocash seconded. All in favor.</w:t>
      </w:r>
    </w:p>
    <w:p w14:paraId="35368A42" w14:textId="77777777" w:rsidR="00F600BB" w:rsidRDefault="00F600BB" w:rsidP="00F600BB">
      <w:pPr>
        <w:pStyle w:val="Normal10"/>
        <w:tabs>
          <w:tab w:val="left" w:pos="4320"/>
          <w:tab w:val="center" w:pos="5040"/>
        </w:tabs>
        <w:ind w:left="630"/>
        <w:rPr>
          <w:b/>
          <w:bCs/>
          <w:color w:val="000000" w:themeColor="text1"/>
        </w:rPr>
      </w:pPr>
    </w:p>
    <w:p w14:paraId="3612447E" w14:textId="75DA747B" w:rsidR="00F600BB" w:rsidRDefault="00F600BB" w:rsidP="00BA412E">
      <w:pPr>
        <w:pStyle w:val="Normal10"/>
        <w:tabs>
          <w:tab w:val="left" w:pos="4320"/>
          <w:tab w:val="center" w:pos="5040"/>
        </w:tabs>
        <w:ind w:left="270"/>
        <w:rPr>
          <w:b/>
          <w:bCs/>
          <w:color w:val="000000" w:themeColor="text1"/>
        </w:rPr>
      </w:pPr>
      <w:r>
        <w:rPr>
          <w:b/>
          <w:bCs/>
          <w:color w:val="000000" w:themeColor="text1"/>
        </w:rPr>
        <w:t>Brian Dubie made a motion to exit Executive Session. Ron seconded.  All in favor. Further discussion to follow. No action taken.</w:t>
      </w:r>
    </w:p>
    <w:p w14:paraId="79C0FB1C" w14:textId="77777777" w:rsidR="00F600BB" w:rsidRDefault="00F600BB" w:rsidP="00F600BB">
      <w:pPr>
        <w:pStyle w:val="Normal10"/>
        <w:tabs>
          <w:tab w:val="left" w:pos="4320"/>
          <w:tab w:val="center" w:pos="5040"/>
        </w:tabs>
        <w:ind w:left="630"/>
        <w:rPr>
          <w:b/>
          <w:bCs/>
          <w:color w:val="000000" w:themeColor="text1"/>
        </w:rPr>
      </w:pPr>
    </w:p>
    <w:p w14:paraId="4767065B" w14:textId="340A6638" w:rsidR="00E02E55" w:rsidRPr="00E02E55" w:rsidRDefault="00E02E55" w:rsidP="00E02E55">
      <w:pPr>
        <w:pStyle w:val="Normal10"/>
        <w:numPr>
          <w:ilvl w:val="0"/>
          <w:numId w:val="1"/>
        </w:numPr>
        <w:tabs>
          <w:tab w:val="left" w:pos="4320"/>
          <w:tab w:val="center" w:pos="5040"/>
        </w:tabs>
        <w:rPr>
          <w:color w:val="000000" w:themeColor="text1"/>
        </w:rPr>
      </w:pPr>
      <w:r>
        <w:rPr>
          <w:color w:val="000000" w:themeColor="text1"/>
        </w:rPr>
        <w:t>Add Melanie to the next agenda, on her schedule.</w:t>
      </w:r>
    </w:p>
    <w:p w14:paraId="51CEB1C0" w14:textId="6B054935" w:rsidR="00F600BB" w:rsidRDefault="00F600BB" w:rsidP="00F600BB">
      <w:pPr>
        <w:pStyle w:val="Normal10"/>
        <w:numPr>
          <w:ilvl w:val="0"/>
          <w:numId w:val="1"/>
        </w:numPr>
        <w:tabs>
          <w:tab w:val="left" w:pos="4320"/>
          <w:tab w:val="center" w:pos="5040"/>
        </w:tabs>
        <w:rPr>
          <w:color w:val="000000" w:themeColor="text1"/>
        </w:rPr>
      </w:pPr>
      <w:r>
        <w:rPr>
          <w:color w:val="000000" w:themeColor="text1"/>
        </w:rPr>
        <w:t xml:space="preserve">Cathy reviewed the potential leases for new copier. </w:t>
      </w:r>
      <w:r w:rsidR="00FC1E67">
        <w:rPr>
          <w:color w:val="000000" w:themeColor="text1"/>
        </w:rPr>
        <w:t xml:space="preserve">The current lease is </w:t>
      </w:r>
      <w:r>
        <w:rPr>
          <w:color w:val="000000" w:themeColor="text1"/>
        </w:rPr>
        <w:t>$157/month</w:t>
      </w:r>
      <w:r w:rsidR="00FC1E67">
        <w:rPr>
          <w:color w:val="000000" w:themeColor="text1"/>
        </w:rPr>
        <w:t xml:space="preserve"> with no stapler capability; recommended new copier lease</w:t>
      </w:r>
      <w:r>
        <w:rPr>
          <w:color w:val="000000" w:themeColor="text1"/>
        </w:rPr>
        <w:t xml:space="preserve"> $161/month with stapler capability. </w:t>
      </w:r>
      <w:r w:rsidR="00FC1E67">
        <w:rPr>
          <w:color w:val="000000" w:themeColor="text1"/>
        </w:rPr>
        <w:t>5</w:t>
      </w:r>
      <w:r>
        <w:rPr>
          <w:color w:val="000000" w:themeColor="text1"/>
        </w:rPr>
        <w:t>-year lease.</w:t>
      </w:r>
    </w:p>
    <w:p w14:paraId="28FC36CC" w14:textId="77777777" w:rsidR="00F600BB" w:rsidRDefault="00F600BB" w:rsidP="00E02E55">
      <w:pPr>
        <w:pStyle w:val="Normal10"/>
        <w:tabs>
          <w:tab w:val="left" w:pos="4320"/>
          <w:tab w:val="center" w:pos="5040"/>
        </w:tabs>
        <w:ind w:left="270"/>
        <w:rPr>
          <w:color w:val="000000" w:themeColor="text1"/>
        </w:rPr>
      </w:pPr>
    </w:p>
    <w:p w14:paraId="20DD8BE8" w14:textId="7315B0DD" w:rsidR="00F600BB" w:rsidRDefault="00F600BB" w:rsidP="00F600BB">
      <w:pPr>
        <w:pStyle w:val="Normal10"/>
        <w:tabs>
          <w:tab w:val="left" w:pos="4320"/>
          <w:tab w:val="center" w:pos="5040"/>
        </w:tabs>
        <w:ind w:left="270"/>
        <w:rPr>
          <w:b/>
          <w:bCs/>
          <w:color w:val="000000" w:themeColor="text1"/>
        </w:rPr>
      </w:pPr>
      <w:r>
        <w:rPr>
          <w:b/>
          <w:bCs/>
          <w:color w:val="000000" w:themeColor="text1"/>
        </w:rPr>
        <w:t xml:space="preserve">Brian made a motion to </w:t>
      </w:r>
      <w:r w:rsidRPr="00F600BB">
        <w:rPr>
          <w:b/>
          <w:bCs/>
          <w:color w:val="000000" w:themeColor="text1"/>
        </w:rPr>
        <w:t>approve the lease at $161/month. David</w:t>
      </w:r>
      <w:r>
        <w:rPr>
          <w:b/>
          <w:bCs/>
          <w:color w:val="000000" w:themeColor="text1"/>
        </w:rPr>
        <w:t xml:space="preserve"> Persons seconded. All in favor.</w:t>
      </w:r>
    </w:p>
    <w:p w14:paraId="00155C90" w14:textId="77777777" w:rsidR="00F600BB" w:rsidRDefault="00F600BB" w:rsidP="00F600BB">
      <w:pPr>
        <w:pStyle w:val="Normal10"/>
        <w:tabs>
          <w:tab w:val="left" w:pos="4320"/>
          <w:tab w:val="center" w:pos="5040"/>
        </w:tabs>
        <w:ind w:left="270"/>
        <w:rPr>
          <w:b/>
          <w:bCs/>
          <w:color w:val="000000" w:themeColor="text1"/>
        </w:rPr>
      </w:pPr>
    </w:p>
    <w:p w14:paraId="07B7741A" w14:textId="6BA48304" w:rsidR="00F600BB" w:rsidRPr="00F600BB" w:rsidRDefault="00F600BB" w:rsidP="00F600BB">
      <w:pPr>
        <w:pStyle w:val="Normal10"/>
        <w:tabs>
          <w:tab w:val="left" w:pos="4320"/>
          <w:tab w:val="center" w:pos="5040"/>
        </w:tabs>
        <w:ind w:left="270"/>
        <w:rPr>
          <w:b/>
          <w:bCs/>
          <w:color w:val="000000" w:themeColor="text1"/>
        </w:rPr>
      </w:pPr>
      <w:r>
        <w:rPr>
          <w:b/>
          <w:bCs/>
          <w:color w:val="000000" w:themeColor="text1"/>
        </w:rPr>
        <w:t>Brian made a motion to adjourn. Ron seconded. All in favor.</w:t>
      </w:r>
    </w:p>
    <w:p w14:paraId="4AB3B015" w14:textId="77777777" w:rsidR="006153F6" w:rsidRPr="00F600BB" w:rsidRDefault="006153F6" w:rsidP="006153F6">
      <w:pPr>
        <w:pStyle w:val="Normal10"/>
        <w:tabs>
          <w:tab w:val="left" w:pos="4320"/>
          <w:tab w:val="center" w:pos="5040"/>
        </w:tabs>
        <w:ind w:left="630"/>
        <w:rPr>
          <w:b/>
          <w:bCs/>
          <w:color w:val="000000" w:themeColor="text1"/>
        </w:rPr>
      </w:pPr>
    </w:p>
    <w:p w14:paraId="2094EDB9" w14:textId="77777777" w:rsidR="006153F6" w:rsidRDefault="006153F6" w:rsidP="006153F6">
      <w:pPr>
        <w:pStyle w:val="Normal10"/>
        <w:tabs>
          <w:tab w:val="left" w:pos="4320"/>
          <w:tab w:val="center" w:pos="5040"/>
        </w:tabs>
        <w:ind w:left="270"/>
        <w:rPr>
          <w:color w:val="000000" w:themeColor="text1"/>
        </w:rPr>
      </w:pPr>
    </w:p>
    <w:p w14:paraId="1653FE10" w14:textId="2F46729F" w:rsidR="00F0711C" w:rsidRDefault="00F0711C" w:rsidP="00F0711C">
      <w:pPr>
        <w:pStyle w:val="Normal10"/>
        <w:tabs>
          <w:tab w:val="left" w:pos="4320"/>
          <w:tab w:val="center" w:pos="5040"/>
        </w:tabs>
        <w:ind w:left="270"/>
        <w:rPr>
          <w:b/>
          <w:bCs/>
          <w:color w:val="000000" w:themeColor="text1"/>
        </w:rPr>
      </w:pPr>
    </w:p>
    <w:p w14:paraId="2810F3F4" w14:textId="77777777" w:rsidR="001072F7" w:rsidRDefault="001072F7" w:rsidP="00F0711C">
      <w:pPr>
        <w:pStyle w:val="Normal10"/>
        <w:tabs>
          <w:tab w:val="left" w:pos="4320"/>
          <w:tab w:val="center" w:pos="5040"/>
        </w:tabs>
        <w:ind w:left="270"/>
        <w:rPr>
          <w:b/>
          <w:bCs/>
          <w:color w:val="000000" w:themeColor="text1"/>
        </w:rPr>
      </w:pPr>
    </w:p>
    <w:p w14:paraId="1379BBEA" w14:textId="77777777" w:rsidR="001072F7" w:rsidRDefault="001072F7" w:rsidP="00F0711C">
      <w:pPr>
        <w:pStyle w:val="Normal10"/>
        <w:tabs>
          <w:tab w:val="left" w:pos="4320"/>
          <w:tab w:val="center" w:pos="5040"/>
        </w:tabs>
        <w:ind w:left="270"/>
        <w:rPr>
          <w:b/>
          <w:bCs/>
          <w:color w:val="000000" w:themeColor="text1"/>
        </w:rPr>
      </w:pPr>
    </w:p>
    <w:p w14:paraId="70A21343" w14:textId="3B5C7E66" w:rsidR="00EF3715" w:rsidRPr="002849A3" w:rsidRDefault="00EF3715" w:rsidP="00427E8D">
      <w:pPr>
        <w:pStyle w:val="Normal1"/>
        <w:tabs>
          <w:tab w:val="left" w:pos="4320"/>
          <w:tab w:val="center" w:pos="5040"/>
        </w:tabs>
        <w:rPr>
          <w:b/>
          <w:bCs/>
          <w:color w:val="000000" w:themeColor="text1"/>
        </w:rPr>
      </w:pPr>
    </w:p>
    <w:sectPr w:rsidR="00EF3715" w:rsidRPr="002849A3" w:rsidSect="002D6C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80" w:left="1800" w:header="720" w:footer="3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4CF15" w14:textId="77777777" w:rsidR="007833BE" w:rsidRDefault="007833BE" w:rsidP="00321EA0">
      <w:pPr>
        <w:spacing w:line="240" w:lineRule="auto"/>
        <w:ind w:left="0" w:hanging="2"/>
      </w:pPr>
      <w:r>
        <w:separator/>
      </w:r>
    </w:p>
  </w:endnote>
  <w:endnote w:type="continuationSeparator" w:id="0">
    <w:p w14:paraId="35032C17" w14:textId="77777777" w:rsidR="007833BE" w:rsidRDefault="007833BE"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39E43D51" w:rsidR="0006171F" w:rsidRDefault="0006171F">
    <w:pPr>
      <w:pStyle w:val="Normal1"/>
      <w:tabs>
        <w:tab w:val="left" w:pos="4320"/>
        <w:tab w:val="center" w:pos="5040"/>
      </w:tabs>
    </w:pPr>
    <w:r>
      <w:rPr>
        <w:b/>
      </w:rPr>
      <w:t>These minutes exist in draft form until approved by the Select</w:t>
    </w:r>
    <w:r w:rsidR="002D6CF0">
      <w:rPr>
        <w:b/>
      </w:rPr>
      <w:t>b</w:t>
    </w:r>
    <w:r>
      <w:rPr>
        <w:b/>
      </w:rPr>
      <w:t>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BC90" w14:textId="77777777" w:rsidR="007833BE" w:rsidRDefault="007833BE" w:rsidP="00321EA0">
      <w:pPr>
        <w:spacing w:line="240" w:lineRule="auto"/>
        <w:ind w:left="0" w:hanging="2"/>
      </w:pPr>
      <w:r>
        <w:separator/>
      </w:r>
    </w:p>
  </w:footnote>
  <w:footnote w:type="continuationSeparator" w:id="0">
    <w:p w14:paraId="2254D648" w14:textId="77777777" w:rsidR="007833BE" w:rsidRDefault="007833BE"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5407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22FF0"/>
    <w:rsid w:val="0006171F"/>
    <w:rsid w:val="00076178"/>
    <w:rsid w:val="00084EE7"/>
    <w:rsid w:val="0008516D"/>
    <w:rsid w:val="00093D77"/>
    <w:rsid w:val="000A6F62"/>
    <w:rsid w:val="000B0EE1"/>
    <w:rsid w:val="000E6276"/>
    <w:rsid w:val="001072F7"/>
    <w:rsid w:val="001102F8"/>
    <w:rsid w:val="00110FF9"/>
    <w:rsid w:val="00112115"/>
    <w:rsid w:val="00127046"/>
    <w:rsid w:val="0013447C"/>
    <w:rsid w:val="0013455B"/>
    <w:rsid w:val="00145232"/>
    <w:rsid w:val="001623D6"/>
    <w:rsid w:val="00167380"/>
    <w:rsid w:val="001702EA"/>
    <w:rsid w:val="0019332A"/>
    <w:rsid w:val="001B146A"/>
    <w:rsid w:val="001C2AEF"/>
    <w:rsid w:val="001D0D0C"/>
    <w:rsid w:val="001D65FF"/>
    <w:rsid w:val="001E09CA"/>
    <w:rsid w:val="001F1D7B"/>
    <w:rsid w:val="001F3BAF"/>
    <w:rsid w:val="002012F6"/>
    <w:rsid w:val="00203439"/>
    <w:rsid w:val="0020731B"/>
    <w:rsid w:val="00213630"/>
    <w:rsid w:val="0021561F"/>
    <w:rsid w:val="002168FB"/>
    <w:rsid w:val="00227BB8"/>
    <w:rsid w:val="00232336"/>
    <w:rsid w:val="00233B17"/>
    <w:rsid w:val="002371CB"/>
    <w:rsid w:val="00240F34"/>
    <w:rsid w:val="002429B3"/>
    <w:rsid w:val="00244000"/>
    <w:rsid w:val="00250D97"/>
    <w:rsid w:val="00271EF0"/>
    <w:rsid w:val="00281280"/>
    <w:rsid w:val="00281290"/>
    <w:rsid w:val="002849A3"/>
    <w:rsid w:val="002A0EB2"/>
    <w:rsid w:val="002A5E66"/>
    <w:rsid w:val="002C6932"/>
    <w:rsid w:val="002D1A76"/>
    <w:rsid w:val="002D6CF0"/>
    <w:rsid w:val="002F3DE7"/>
    <w:rsid w:val="002F5D0F"/>
    <w:rsid w:val="0030346A"/>
    <w:rsid w:val="00304E16"/>
    <w:rsid w:val="003179CF"/>
    <w:rsid w:val="003208B6"/>
    <w:rsid w:val="00321EA0"/>
    <w:rsid w:val="00343D75"/>
    <w:rsid w:val="00357D1F"/>
    <w:rsid w:val="003602E3"/>
    <w:rsid w:val="0036247C"/>
    <w:rsid w:val="00384D18"/>
    <w:rsid w:val="00391CC9"/>
    <w:rsid w:val="003A01AD"/>
    <w:rsid w:val="003C2555"/>
    <w:rsid w:val="003C2C5A"/>
    <w:rsid w:val="003C5F21"/>
    <w:rsid w:val="003E3781"/>
    <w:rsid w:val="003E6585"/>
    <w:rsid w:val="003E6B16"/>
    <w:rsid w:val="003E7642"/>
    <w:rsid w:val="003F612E"/>
    <w:rsid w:val="003F6B36"/>
    <w:rsid w:val="00401902"/>
    <w:rsid w:val="00414B2F"/>
    <w:rsid w:val="004154EE"/>
    <w:rsid w:val="00427E8D"/>
    <w:rsid w:val="00444460"/>
    <w:rsid w:val="0044462B"/>
    <w:rsid w:val="00453FE5"/>
    <w:rsid w:val="00461A79"/>
    <w:rsid w:val="00463206"/>
    <w:rsid w:val="0048598E"/>
    <w:rsid w:val="00496F30"/>
    <w:rsid w:val="004A23AC"/>
    <w:rsid w:val="004C2AF2"/>
    <w:rsid w:val="004C34FB"/>
    <w:rsid w:val="004C53E1"/>
    <w:rsid w:val="004D1C36"/>
    <w:rsid w:val="004F5F47"/>
    <w:rsid w:val="004F737A"/>
    <w:rsid w:val="0050774B"/>
    <w:rsid w:val="0052308D"/>
    <w:rsid w:val="00523B80"/>
    <w:rsid w:val="00525A96"/>
    <w:rsid w:val="0057335A"/>
    <w:rsid w:val="00587B84"/>
    <w:rsid w:val="005B0EE6"/>
    <w:rsid w:val="005B4DEA"/>
    <w:rsid w:val="005B56B0"/>
    <w:rsid w:val="005C330F"/>
    <w:rsid w:val="005C3BF1"/>
    <w:rsid w:val="005D7172"/>
    <w:rsid w:val="005E49BB"/>
    <w:rsid w:val="005F3B54"/>
    <w:rsid w:val="006009A0"/>
    <w:rsid w:val="00610B95"/>
    <w:rsid w:val="00611667"/>
    <w:rsid w:val="006153F6"/>
    <w:rsid w:val="00623C42"/>
    <w:rsid w:val="00623E93"/>
    <w:rsid w:val="00624748"/>
    <w:rsid w:val="0063582E"/>
    <w:rsid w:val="0063599A"/>
    <w:rsid w:val="00641BF1"/>
    <w:rsid w:val="00654BD5"/>
    <w:rsid w:val="0065748B"/>
    <w:rsid w:val="006624DC"/>
    <w:rsid w:val="006B40EE"/>
    <w:rsid w:val="006B48FA"/>
    <w:rsid w:val="006E328D"/>
    <w:rsid w:val="006E5DCA"/>
    <w:rsid w:val="006E6A35"/>
    <w:rsid w:val="006F1C84"/>
    <w:rsid w:val="00703FE6"/>
    <w:rsid w:val="0071046A"/>
    <w:rsid w:val="0071452D"/>
    <w:rsid w:val="00746A37"/>
    <w:rsid w:val="007737C1"/>
    <w:rsid w:val="00777CD6"/>
    <w:rsid w:val="00777D8E"/>
    <w:rsid w:val="007833BE"/>
    <w:rsid w:val="007C2D59"/>
    <w:rsid w:val="007D255F"/>
    <w:rsid w:val="00801A36"/>
    <w:rsid w:val="00801FB2"/>
    <w:rsid w:val="008271AA"/>
    <w:rsid w:val="00833224"/>
    <w:rsid w:val="00833A51"/>
    <w:rsid w:val="00840327"/>
    <w:rsid w:val="00846410"/>
    <w:rsid w:val="00866204"/>
    <w:rsid w:val="008808F8"/>
    <w:rsid w:val="00885539"/>
    <w:rsid w:val="00893CD1"/>
    <w:rsid w:val="008B2186"/>
    <w:rsid w:val="008D6829"/>
    <w:rsid w:val="008E4497"/>
    <w:rsid w:val="00910038"/>
    <w:rsid w:val="00927345"/>
    <w:rsid w:val="00927AD1"/>
    <w:rsid w:val="009441C2"/>
    <w:rsid w:val="00960EF9"/>
    <w:rsid w:val="00962A7E"/>
    <w:rsid w:val="00981DEE"/>
    <w:rsid w:val="00983087"/>
    <w:rsid w:val="00987B90"/>
    <w:rsid w:val="009944D5"/>
    <w:rsid w:val="00996CA1"/>
    <w:rsid w:val="009A01D2"/>
    <w:rsid w:val="009B1719"/>
    <w:rsid w:val="009B5148"/>
    <w:rsid w:val="009C65BC"/>
    <w:rsid w:val="009D5A91"/>
    <w:rsid w:val="009E70F3"/>
    <w:rsid w:val="00A24771"/>
    <w:rsid w:val="00A27C82"/>
    <w:rsid w:val="00A41EDA"/>
    <w:rsid w:val="00A452F8"/>
    <w:rsid w:val="00A474A5"/>
    <w:rsid w:val="00A507B7"/>
    <w:rsid w:val="00A56770"/>
    <w:rsid w:val="00A67F93"/>
    <w:rsid w:val="00A71877"/>
    <w:rsid w:val="00A8220B"/>
    <w:rsid w:val="00A84C20"/>
    <w:rsid w:val="00AA1CA6"/>
    <w:rsid w:val="00AA3E17"/>
    <w:rsid w:val="00AC7B6B"/>
    <w:rsid w:val="00AD378C"/>
    <w:rsid w:val="00AE259A"/>
    <w:rsid w:val="00B01BCD"/>
    <w:rsid w:val="00B022A3"/>
    <w:rsid w:val="00B0404B"/>
    <w:rsid w:val="00B0510B"/>
    <w:rsid w:val="00B07A65"/>
    <w:rsid w:val="00B10AAC"/>
    <w:rsid w:val="00B16726"/>
    <w:rsid w:val="00B2238B"/>
    <w:rsid w:val="00B22840"/>
    <w:rsid w:val="00B35EF4"/>
    <w:rsid w:val="00B362F2"/>
    <w:rsid w:val="00B462F1"/>
    <w:rsid w:val="00B529A4"/>
    <w:rsid w:val="00B63356"/>
    <w:rsid w:val="00B757A8"/>
    <w:rsid w:val="00B8099F"/>
    <w:rsid w:val="00B86E62"/>
    <w:rsid w:val="00BA23F5"/>
    <w:rsid w:val="00BA255D"/>
    <w:rsid w:val="00BA29BC"/>
    <w:rsid w:val="00BA412E"/>
    <w:rsid w:val="00BA43EB"/>
    <w:rsid w:val="00BB3F1B"/>
    <w:rsid w:val="00BB64D3"/>
    <w:rsid w:val="00BC31F1"/>
    <w:rsid w:val="00BD46A3"/>
    <w:rsid w:val="00BD7A45"/>
    <w:rsid w:val="00BD7C32"/>
    <w:rsid w:val="00BF5AB9"/>
    <w:rsid w:val="00C06BA0"/>
    <w:rsid w:val="00C24BE9"/>
    <w:rsid w:val="00C27A89"/>
    <w:rsid w:val="00C354CD"/>
    <w:rsid w:val="00C425E6"/>
    <w:rsid w:val="00C4437F"/>
    <w:rsid w:val="00C601CB"/>
    <w:rsid w:val="00C62832"/>
    <w:rsid w:val="00C65262"/>
    <w:rsid w:val="00C77523"/>
    <w:rsid w:val="00C865CB"/>
    <w:rsid w:val="00CA00E8"/>
    <w:rsid w:val="00CA29EA"/>
    <w:rsid w:val="00CB4BBD"/>
    <w:rsid w:val="00CB653E"/>
    <w:rsid w:val="00CC0733"/>
    <w:rsid w:val="00CC5D25"/>
    <w:rsid w:val="00CF4AE0"/>
    <w:rsid w:val="00D04336"/>
    <w:rsid w:val="00D12DB2"/>
    <w:rsid w:val="00D3247C"/>
    <w:rsid w:val="00D474E0"/>
    <w:rsid w:val="00D47E1B"/>
    <w:rsid w:val="00D56051"/>
    <w:rsid w:val="00D837B9"/>
    <w:rsid w:val="00D9137D"/>
    <w:rsid w:val="00D91C51"/>
    <w:rsid w:val="00D92FC8"/>
    <w:rsid w:val="00DA5D7E"/>
    <w:rsid w:val="00DC6085"/>
    <w:rsid w:val="00DE067B"/>
    <w:rsid w:val="00DE1C91"/>
    <w:rsid w:val="00E02E55"/>
    <w:rsid w:val="00E21D48"/>
    <w:rsid w:val="00E30AEB"/>
    <w:rsid w:val="00E36A3E"/>
    <w:rsid w:val="00E4132D"/>
    <w:rsid w:val="00E41CB7"/>
    <w:rsid w:val="00E43B7D"/>
    <w:rsid w:val="00E528F1"/>
    <w:rsid w:val="00E5788C"/>
    <w:rsid w:val="00E60D8D"/>
    <w:rsid w:val="00E60E2F"/>
    <w:rsid w:val="00E65F4F"/>
    <w:rsid w:val="00E66FC2"/>
    <w:rsid w:val="00EA3E18"/>
    <w:rsid w:val="00EA49F5"/>
    <w:rsid w:val="00EA5A66"/>
    <w:rsid w:val="00EA7145"/>
    <w:rsid w:val="00EB37DD"/>
    <w:rsid w:val="00EC339B"/>
    <w:rsid w:val="00EC4DAF"/>
    <w:rsid w:val="00EC6252"/>
    <w:rsid w:val="00ED4F49"/>
    <w:rsid w:val="00EF3715"/>
    <w:rsid w:val="00F0711C"/>
    <w:rsid w:val="00F13F5C"/>
    <w:rsid w:val="00F16622"/>
    <w:rsid w:val="00F325A1"/>
    <w:rsid w:val="00F561DD"/>
    <w:rsid w:val="00F575D7"/>
    <w:rsid w:val="00F600BB"/>
    <w:rsid w:val="00F64218"/>
    <w:rsid w:val="00F7116E"/>
    <w:rsid w:val="00FA0F9E"/>
    <w:rsid w:val="00FA7A2E"/>
    <w:rsid w:val="00FB48E2"/>
    <w:rsid w:val="00FC1E67"/>
    <w:rsid w:val="00FC2412"/>
    <w:rsid w:val="00FD196E"/>
    <w:rsid w:val="00FF4E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Manson</dc:creator>
  <cp:lastModifiedBy>Town Administrator</cp:lastModifiedBy>
  <cp:revision>4</cp:revision>
  <cp:lastPrinted>2022-08-16T11:37:00Z</cp:lastPrinted>
  <dcterms:created xsi:type="dcterms:W3CDTF">2023-06-30T13:49:00Z</dcterms:created>
  <dcterms:modified xsi:type="dcterms:W3CDTF">2023-06-30T13:59:00Z</dcterms:modified>
</cp:coreProperties>
</file>