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C7D3EC" w14:textId="77777777" w:rsidR="00F50571" w:rsidRDefault="00F50571" w:rsidP="00F50571">
      <w:pPr>
        <w:jc w:val="center"/>
        <w:rPr>
          <w:rFonts w:ascii="Copperplate Gothic Bold" w:hAnsi="Copperplate Gothic Bold" w:cs="Aharoni"/>
          <w:b/>
          <w:sz w:val="52"/>
          <w:szCs w:val="52"/>
          <w:u w:val="single"/>
        </w:rPr>
      </w:pPr>
    </w:p>
    <w:p w14:paraId="1619D3F0" w14:textId="77777777" w:rsidR="00F50571" w:rsidRDefault="00F50571" w:rsidP="00F50571">
      <w:pPr>
        <w:jc w:val="center"/>
        <w:rPr>
          <w:rFonts w:ascii="Copperplate Gothic Bold" w:hAnsi="Copperplate Gothic Bold" w:cs="Aharoni"/>
          <w:b/>
          <w:sz w:val="52"/>
          <w:szCs w:val="52"/>
          <w:u w:val="single"/>
        </w:rPr>
      </w:pPr>
      <w:r w:rsidRPr="00EB1C88">
        <w:rPr>
          <w:rFonts w:ascii="Copperplate Gothic Bold" w:hAnsi="Copperplate Gothic Bold" w:cs="Aharoni"/>
          <w:b/>
          <w:sz w:val="52"/>
          <w:szCs w:val="52"/>
          <w:u w:val="single"/>
        </w:rPr>
        <w:t>Memphis</w:t>
      </w:r>
      <w:r>
        <w:rPr>
          <w:rFonts w:ascii="Copperplate Gothic Bold" w:hAnsi="Copperplate Gothic Bold" w:cs="Aharoni"/>
          <w:b/>
          <w:sz w:val="52"/>
          <w:szCs w:val="52"/>
          <w:u w:val="single"/>
        </w:rPr>
        <w:t>-Atlanta Jungian</w:t>
      </w:r>
      <w:r w:rsidRPr="00EB1C88">
        <w:rPr>
          <w:rFonts w:ascii="Copperplate Gothic Bold" w:hAnsi="Copperplate Gothic Bold" w:cs="Aharoni"/>
          <w:b/>
          <w:sz w:val="52"/>
          <w:szCs w:val="52"/>
          <w:u w:val="single"/>
        </w:rPr>
        <w:t xml:space="preserve"> Seminar</w:t>
      </w:r>
    </w:p>
    <w:p w14:paraId="77E4516F" w14:textId="77777777" w:rsidR="00F50571" w:rsidRDefault="00F50571" w:rsidP="00F50571">
      <w:pPr>
        <w:jc w:val="center"/>
        <w:rPr>
          <w:rFonts w:ascii="Copperplate Gothic Bold" w:hAnsi="Copperplate Gothic Bold" w:cs="Aharoni"/>
          <w:b/>
          <w:sz w:val="52"/>
          <w:szCs w:val="52"/>
          <w:u w:val="single"/>
        </w:rPr>
      </w:pPr>
    </w:p>
    <w:p w14:paraId="0D1518D2" w14:textId="77777777" w:rsidR="00F50571" w:rsidRDefault="00F50571" w:rsidP="00F50571">
      <w:pPr>
        <w:jc w:val="center"/>
        <w:rPr>
          <w:rFonts w:ascii="Copperplate Gothic Bold" w:hAnsi="Copperplate Gothic Bold" w:cs="Aharoni"/>
          <w:b/>
          <w:sz w:val="36"/>
          <w:szCs w:val="36"/>
        </w:rPr>
      </w:pPr>
    </w:p>
    <w:p w14:paraId="7D65EFC0" w14:textId="77777777" w:rsidR="00F50571" w:rsidRDefault="00F50571" w:rsidP="00F50571">
      <w:pPr>
        <w:jc w:val="center"/>
        <w:rPr>
          <w:rFonts w:ascii="Copperplate Gothic Bold" w:hAnsi="Copperplate Gothic Bold" w:cs="Aharoni"/>
          <w:b/>
          <w:sz w:val="36"/>
          <w:szCs w:val="36"/>
        </w:rPr>
      </w:pPr>
      <w:r>
        <w:rPr>
          <w:rFonts w:ascii="Copperplate Gothic Bold" w:hAnsi="Copperplate Gothic Bold" w:cs="Aharoni"/>
          <w:b/>
          <w:sz w:val="36"/>
          <w:szCs w:val="36"/>
        </w:rPr>
        <w:t>2018-2019 Training Year</w:t>
      </w:r>
    </w:p>
    <w:p w14:paraId="4AAB932F" w14:textId="77777777" w:rsidR="00F50571" w:rsidRDefault="00F50571" w:rsidP="00F50571">
      <w:pPr>
        <w:jc w:val="center"/>
        <w:rPr>
          <w:rFonts w:ascii="Copperplate Gothic Bold" w:hAnsi="Copperplate Gothic Bold" w:cs="Aharoni"/>
          <w:b/>
          <w:sz w:val="36"/>
          <w:szCs w:val="36"/>
        </w:rPr>
      </w:pPr>
    </w:p>
    <w:p w14:paraId="333A446C" w14:textId="77777777" w:rsidR="00F50571" w:rsidRDefault="00F50571" w:rsidP="00F50571">
      <w:pPr>
        <w:rPr>
          <w:rFonts w:ascii="Copperplate Gothic Bold" w:hAnsi="Copperplate Gothic Bold" w:cs="Aharoni"/>
          <w:b/>
          <w:sz w:val="36"/>
          <w:szCs w:val="36"/>
        </w:rPr>
      </w:pPr>
    </w:p>
    <w:p w14:paraId="5D5FAE9C" w14:textId="77777777" w:rsidR="00F50571" w:rsidRDefault="00F50571" w:rsidP="00F50571">
      <w:pPr>
        <w:jc w:val="center"/>
        <w:rPr>
          <w:rFonts w:ascii="Copperplate Gothic Bold" w:hAnsi="Copperplate Gothic Bold" w:cs="Aharoni"/>
          <w:b/>
          <w:sz w:val="36"/>
          <w:szCs w:val="36"/>
        </w:rPr>
      </w:pPr>
    </w:p>
    <w:p w14:paraId="3ABA8C89" w14:textId="77777777" w:rsidR="00F50571" w:rsidRDefault="00F50571" w:rsidP="00F50571">
      <w:pPr>
        <w:jc w:val="center"/>
        <w:rPr>
          <w:rFonts w:ascii="Arial" w:hAnsi="Arial" w:cs="Arial"/>
          <w:b/>
          <w:sz w:val="32"/>
          <w:szCs w:val="32"/>
          <w:u w:val="single"/>
        </w:rPr>
      </w:pPr>
      <w:r w:rsidRPr="00EB1C88">
        <w:rPr>
          <w:rFonts w:ascii="Copperplate Gothic Bold" w:hAnsi="Copperplate Gothic Bold" w:cs="Aharoni"/>
          <w:b/>
          <w:sz w:val="52"/>
          <w:szCs w:val="52"/>
          <w:u w:val="single"/>
        </w:rPr>
        <w:t xml:space="preserve"> </w:t>
      </w:r>
      <w:r>
        <w:rPr>
          <w:rFonts w:ascii="Arial" w:hAnsi="Arial" w:cs="Arial"/>
          <w:noProof/>
          <w:sz w:val="20"/>
          <w:szCs w:val="20"/>
          <w:lang w:bidi="ar-SA"/>
        </w:rPr>
        <w:drawing>
          <wp:inline distT="0" distB="0" distL="0" distR="0" wp14:anchorId="1904B957" wp14:editId="6546FDD8">
            <wp:extent cx="5030577" cy="5043154"/>
            <wp:effectExtent l="0" t="0" r="0" b="12065"/>
            <wp:docPr id="4" name="il_fi" descr="http://www.alchemylab.com/images/khunrath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lchemylab.com/images/khunrath400.jpg"/>
                    <pic:cNvPicPr>
                      <a:picLocks noChangeAspect="1" noChangeArrowheads="1"/>
                    </pic:cNvPicPr>
                  </pic:nvPicPr>
                  <pic:blipFill>
                    <a:blip r:embed="rId7" cstate="print"/>
                    <a:srcRect/>
                    <a:stretch>
                      <a:fillRect/>
                    </a:stretch>
                  </pic:blipFill>
                  <pic:spPr bwMode="auto">
                    <a:xfrm>
                      <a:off x="0" y="0"/>
                      <a:ext cx="5030577" cy="5043154"/>
                    </a:xfrm>
                    <a:prstGeom prst="rect">
                      <a:avLst/>
                    </a:prstGeom>
                    <a:noFill/>
                    <a:ln w="9525">
                      <a:noFill/>
                      <a:miter lim="800000"/>
                      <a:headEnd/>
                      <a:tailEnd/>
                    </a:ln>
                  </pic:spPr>
                </pic:pic>
              </a:graphicData>
            </a:graphic>
          </wp:inline>
        </w:drawing>
      </w:r>
      <w:r w:rsidRPr="00EB1C88">
        <w:rPr>
          <w:rFonts w:ascii="Copperplate Gothic Bold" w:hAnsi="Copperplate Gothic Bold" w:cs="Aharoni"/>
          <w:b/>
          <w:sz w:val="52"/>
          <w:szCs w:val="52"/>
          <w:u w:val="single"/>
        </w:rPr>
        <w:br w:type="page"/>
      </w:r>
      <w:r>
        <w:rPr>
          <w:rFonts w:ascii="Arial" w:hAnsi="Arial" w:cs="Arial"/>
          <w:b/>
          <w:sz w:val="32"/>
          <w:szCs w:val="32"/>
          <w:u w:val="single"/>
        </w:rPr>
        <w:lastRenderedPageBreak/>
        <w:t>MAJS: 2018 – 2019 T</w:t>
      </w:r>
      <w:r w:rsidRPr="008B4B4A">
        <w:rPr>
          <w:rFonts w:ascii="Arial" w:hAnsi="Arial" w:cs="Arial"/>
          <w:b/>
          <w:sz w:val="32"/>
          <w:szCs w:val="32"/>
          <w:u w:val="single"/>
        </w:rPr>
        <w:t>raining Schedule</w:t>
      </w:r>
    </w:p>
    <w:p w14:paraId="21AE32E5" w14:textId="77777777" w:rsidR="00F50571" w:rsidRDefault="00F50571" w:rsidP="00F50571">
      <w:pPr>
        <w:rPr>
          <w:rFonts w:ascii="Arial" w:hAnsi="Arial" w:cs="Arial"/>
          <w:b/>
          <w:u w:val="single"/>
        </w:rPr>
      </w:pPr>
    </w:p>
    <w:p w14:paraId="32E34DD7" w14:textId="77777777" w:rsidR="00F50571" w:rsidRDefault="00F50571" w:rsidP="00F50571">
      <w:pPr>
        <w:rPr>
          <w:rFonts w:ascii="Arial" w:hAnsi="Arial" w:cs="Arial"/>
          <w:b/>
        </w:rPr>
      </w:pPr>
      <w:r>
        <w:rPr>
          <w:rFonts w:ascii="Arial" w:hAnsi="Arial" w:cs="Arial"/>
          <w:b/>
        </w:rPr>
        <w:t xml:space="preserve">Date </w:t>
      </w:r>
      <w:r>
        <w:rPr>
          <w:rFonts w:ascii="Arial" w:hAnsi="Arial" w:cs="Arial"/>
          <w:b/>
        </w:rPr>
        <w:tab/>
      </w:r>
      <w:r>
        <w:rPr>
          <w:rFonts w:ascii="Arial" w:hAnsi="Arial" w:cs="Arial"/>
          <w:b/>
        </w:rPr>
        <w:tab/>
        <w:t xml:space="preserve">    Saturday Seminar          Colloquia</w:t>
      </w:r>
      <w:r>
        <w:rPr>
          <w:rFonts w:ascii="Arial" w:hAnsi="Arial" w:cs="Arial"/>
          <w:b/>
        </w:rPr>
        <w:tab/>
        <w:t xml:space="preserve">      Sunday Seminar                               </w:t>
      </w:r>
    </w:p>
    <w:p w14:paraId="552DF1FE" w14:textId="77777777" w:rsidR="00F50571" w:rsidRPr="008B4B4A" w:rsidRDefault="00F50571" w:rsidP="00F50571">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46"/>
        <w:gridCol w:w="3056"/>
        <w:gridCol w:w="1622"/>
        <w:gridCol w:w="2532"/>
      </w:tblGrid>
      <w:tr w:rsidR="00A6789A" w:rsidRPr="00A51DAB" w14:paraId="07166288" w14:textId="77777777" w:rsidTr="00F22E4B">
        <w:trPr>
          <w:trHeight w:val="1165"/>
        </w:trPr>
        <w:tc>
          <w:tcPr>
            <w:tcW w:w="1740" w:type="dxa"/>
          </w:tcPr>
          <w:p w14:paraId="5EA982A6" w14:textId="77777777" w:rsidR="00F50571" w:rsidRPr="00A51DAB" w:rsidRDefault="00F22E4B" w:rsidP="00F22E4B">
            <w:pPr>
              <w:rPr>
                <w:rFonts w:ascii="Times New Roman" w:hAnsi="Times New Roman"/>
                <w:b/>
              </w:rPr>
            </w:pPr>
            <w:r>
              <w:rPr>
                <w:rFonts w:ascii="Times New Roman" w:hAnsi="Times New Roman"/>
                <w:b/>
              </w:rPr>
              <w:t>Aug 24-26, 2018</w:t>
            </w:r>
          </w:p>
          <w:p w14:paraId="2806114B" w14:textId="77777777" w:rsidR="00F50571" w:rsidRPr="00A51DAB" w:rsidRDefault="00F50571" w:rsidP="00F22E4B">
            <w:pPr>
              <w:rPr>
                <w:rFonts w:ascii="Times New Roman" w:hAnsi="Times New Roman"/>
                <w:i/>
              </w:rPr>
            </w:pPr>
            <w:r>
              <w:rPr>
                <w:rFonts w:ascii="Times New Roman" w:hAnsi="Times New Roman"/>
                <w:i/>
              </w:rPr>
              <w:t>(</w:t>
            </w:r>
            <w:proofErr w:type="gramStart"/>
            <w:r>
              <w:rPr>
                <w:rFonts w:ascii="Times New Roman" w:hAnsi="Times New Roman"/>
                <w:i/>
              </w:rPr>
              <w:t>begin</w:t>
            </w:r>
            <w:proofErr w:type="gramEnd"/>
            <w:r>
              <w:rPr>
                <w:rFonts w:ascii="Times New Roman" w:hAnsi="Times New Roman"/>
                <w:i/>
              </w:rPr>
              <w:t xml:space="preserve"> </w:t>
            </w:r>
            <w:r w:rsidR="00F22E4B">
              <w:rPr>
                <w:rFonts w:ascii="Times New Roman" w:hAnsi="Times New Roman"/>
                <w:i/>
              </w:rPr>
              <w:t>Fri 5 pm - analysts arrive Aug 23</w:t>
            </w:r>
            <w:r>
              <w:rPr>
                <w:rFonts w:ascii="Times New Roman" w:hAnsi="Times New Roman"/>
                <w:i/>
              </w:rPr>
              <w:t xml:space="preserve"> </w:t>
            </w:r>
          </w:p>
        </w:tc>
        <w:tc>
          <w:tcPr>
            <w:tcW w:w="2687" w:type="dxa"/>
          </w:tcPr>
          <w:p w14:paraId="0BD22ECF" w14:textId="77777777" w:rsidR="00F50571" w:rsidRPr="00A51DAB" w:rsidRDefault="00F50571" w:rsidP="00F22E4B">
            <w:pPr>
              <w:rPr>
                <w:rFonts w:ascii="Times New Roman" w:hAnsi="Times New Roman"/>
                <w:b/>
              </w:rPr>
            </w:pPr>
            <w:r w:rsidRPr="00A51DAB">
              <w:rPr>
                <w:rFonts w:ascii="Times New Roman" w:hAnsi="Times New Roman"/>
                <w:b/>
              </w:rPr>
              <w:t>Dream Retreat</w:t>
            </w:r>
          </w:p>
          <w:p w14:paraId="195A7665" w14:textId="77777777" w:rsidR="00F50571" w:rsidRDefault="00F50571" w:rsidP="00F22E4B">
            <w:pPr>
              <w:rPr>
                <w:rFonts w:ascii="Times New Roman" w:hAnsi="Times New Roman"/>
                <w:b/>
              </w:rPr>
            </w:pPr>
            <w:r>
              <w:rPr>
                <w:rFonts w:ascii="Times New Roman" w:hAnsi="Times New Roman"/>
                <w:b/>
              </w:rPr>
              <w:t xml:space="preserve">Memphis-Atlanta </w:t>
            </w:r>
            <w:r w:rsidRPr="00A51DAB">
              <w:rPr>
                <w:rFonts w:ascii="Times New Roman" w:hAnsi="Times New Roman"/>
                <w:b/>
              </w:rPr>
              <w:t>Faculty</w:t>
            </w:r>
          </w:p>
          <w:p w14:paraId="3E7CC733" w14:textId="77777777" w:rsidR="00F50571" w:rsidRPr="00A51DAB" w:rsidRDefault="00F50571" w:rsidP="00F22E4B">
            <w:pPr>
              <w:rPr>
                <w:rFonts w:ascii="Times New Roman" w:hAnsi="Times New Roman"/>
                <w:b/>
              </w:rPr>
            </w:pPr>
            <w:r>
              <w:rPr>
                <w:rFonts w:ascii="Times New Roman" w:hAnsi="Times New Roman"/>
                <w:b/>
              </w:rPr>
              <w:t>Location: Sewanee, Tennessee</w:t>
            </w:r>
          </w:p>
        </w:tc>
        <w:tc>
          <w:tcPr>
            <w:tcW w:w="1700" w:type="dxa"/>
          </w:tcPr>
          <w:p w14:paraId="53F2C671" w14:textId="77777777" w:rsidR="00F50571" w:rsidRPr="00A51DAB" w:rsidRDefault="00F50571" w:rsidP="00F22E4B">
            <w:pPr>
              <w:rPr>
                <w:rFonts w:ascii="Times New Roman" w:hAnsi="Times New Roman"/>
                <w:b/>
              </w:rPr>
            </w:pPr>
          </w:p>
        </w:tc>
        <w:tc>
          <w:tcPr>
            <w:tcW w:w="2729" w:type="dxa"/>
          </w:tcPr>
          <w:p w14:paraId="23B3D1DE" w14:textId="77777777" w:rsidR="00F50571" w:rsidRPr="00A51DAB" w:rsidRDefault="00F50571" w:rsidP="00F22E4B">
            <w:pPr>
              <w:rPr>
                <w:rFonts w:ascii="Times New Roman" w:hAnsi="Times New Roman"/>
                <w:b/>
              </w:rPr>
            </w:pPr>
            <w:r w:rsidRPr="00A51DAB">
              <w:rPr>
                <w:rFonts w:ascii="Times New Roman" w:hAnsi="Times New Roman"/>
                <w:b/>
              </w:rPr>
              <w:t>Dream Retreat</w:t>
            </w:r>
          </w:p>
          <w:p w14:paraId="4486EBF1" w14:textId="77777777" w:rsidR="00F50571" w:rsidRPr="00A51DAB" w:rsidRDefault="00F50571" w:rsidP="00F22E4B">
            <w:pPr>
              <w:rPr>
                <w:rFonts w:ascii="Times New Roman" w:hAnsi="Times New Roman"/>
                <w:b/>
              </w:rPr>
            </w:pPr>
            <w:r w:rsidRPr="00A51DAB">
              <w:rPr>
                <w:rFonts w:ascii="Times New Roman" w:hAnsi="Times New Roman"/>
                <w:b/>
              </w:rPr>
              <w:t>Memphis</w:t>
            </w:r>
            <w:r>
              <w:rPr>
                <w:rFonts w:ascii="Times New Roman" w:hAnsi="Times New Roman"/>
                <w:b/>
              </w:rPr>
              <w:t>-Atlanta</w:t>
            </w:r>
            <w:r w:rsidRPr="00A51DAB">
              <w:rPr>
                <w:rFonts w:ascii="Times New Roman" w:hAnsi="Times New Roman"/>
                <w:b/>
              </w:rPr>
              <w:t xml:space="preserve"> Faculty</w:t>
            </w:r>
          </w:p>
        </w:tc>
      </w:tr>
      <w:tr w:rsidR="00A6789A" w:rsidRPr="00A51DAB" w14:paraId="7ABED938" w14:textId="77777777" w:rsidTr="00F22E4B">
        <w:trPr>
          <w:trHeight w:val="975"/>
        </w:trPr>
        <w:tc>
          <w:tcPr>
            <w:tcW w:w="1740" w:type="dxa"/>
          </w:tcPr>
          <w:p w14:paraId="00CEB70E" w14:textId="77777777" w:rsidR="00F50571" w:rsidRDefault="00F22E4B" w:rsidP="00F22E4B">
            <w:pPr>
              <w:rPr>
                <w:rFonts w:ascii="Times New Roman" w:hAnsi="Times New Roman"/>
                <w:b/>
              </w:rPr>
            </w:pPr>
            <w:r>
              <w:rPr>
                <w:rFonts w:ascii="Times New Roman" w:hAnsi="Times New Roman"/>
                <w:b/>
              </w:rPr>
              <w:t>Sept 22-23</w:t>
            </w:r>
            <w:r w:rsidR="00F50571">
              <w:rPr>
                <w:rFonts w:ascii="Times New Roman" w:hAnsi="Times New Roman"/>
                <w:b/>
              </w:rPr>
              <w:t>,</w:t>
            </w:r>
            <w:r w:rsidR="00F50571" w:rsidRPr="00A51DAB">
              <w:rPr>
                <w:rFonts w:ascii="Times New Roman" w:hAnsi="Times New Roman"/>
                <w:b/>
              </w:rPr>
              <w:t xml:space="preserve"> 201</w:t>
            </w:r>
            <w:r w:rsidR="00F50571">
              <w:rPr>
                <w:rFonts w:ascii="Times New Roman" w:hAnsi="Times New Roman"/>
                <w:b/>
              </w:rPr>
              <w:t>7</w:t>
            </w:r>
          </w:p>
          <w:p w14:paraId="155137AE" w14:textId="77777777" w:rsidR="00F50571" w:rsidRPr="00A51DAB" w:rsidRDefault="00F50571" w:rsidP="00F22E4B">
            <w:pPr>
              <w:rPr>
                <w:rFonts w:ascii="Times New Roman" w:hAnsi="Times New Roman"/>
                <w:b/>
              </w:rPr>
            </w:pPr>
            <w:r>
              <w:rPr>
                <w:rFonts w:ascii="Times New Roman" w:hAnsi="Times New Roman"/>
                <w:b/>
              </w:rPr>
              <w:t>Memphis</w:t>
            </w:r>
          </w:p>
        </w:tc>
        <w:tc>
          <w:tcPr>
            <w:tcW w:w="2687" w:type="dxa"/>
          </w:tcPr>
          <w:p w14:paraId="67D1CC67" w14:textId="26A19DC5" w:rsidR="00F50571" w:rsidRDefault="003952C1" w:rsidP="00F22E4B">
            <w:pPr>
              <w:rPr>
                <w:rFonts w:ascii="Times New Roman" w:hAnsi="Times New Roman"/>
                <w:b/>
              </w:rPr>
            </w:pPr>
            <w:r>
              <w:rPr>
                <w:rFonts w:ascii="Times New Roman" w:hAnsi="Times New Roman"/>
                <w:b/>
              </w:rPr>
              <w:t>The Helper and the Power Complex</w:t>
            </w:r>
          </w:p>
          <w:p w14:paraId="769B679D" w14:textId="77777777" w:rsidR="00F22E4B" w:rsidRPr="00FB0305" w:rsidRDefault="00F22E4B" w:rsidP="00F22E4B">
            <w:pPr>
              <w:rPr>
                <w:rFonts w:ascii="Times New Roman" w:hAnsi="Times New Roman"/>
                <w:b/>
                <w:i/>
              </w:rPr>
            </w:pPr>
            <w:proofErr w:type="spellStart"/>
            <w:r>
              <w:rPr>
                <w:rFonts w:ascii="Times New Roman" w:hAnsi="Times New Roman"/>
                <w:b/>
              </w:rPr>
              <w:t>Jutta</w:t>
            </w:r>
            <w:proofErr w:type="spellEnd"/>
            <w:r>
              <w:rPr>
                <w:rFonts w:ascii="Times New Roman" w:hAnsi="Times New Roman"/>
                <w:b/>
              </w:rPr>
              <w:t xml:space="preserve"> von </w:t>
            </w:r>
            <w:proofErr w:type="spellStart"/>
            <w:r>
              <w:rPr>
                <w:rFonts w:ascii="Times New Roman" w:hAnsi="Times New Roman"/>
                <w:b/>
              </w:rPr>
              <w:t>Buchholtz</w:t>
            </w:r>
            <w:proofErr w:type="spellEnd"/>
          </w:p>
        </w:tc>
        <w:tc>
          <w:tcPr>
            <w:tcW w:w="1700" w:type="dxa"/>
          </w:tcPr>
          <w:p w14:paraId="42E2F29D" w14:textId="77777777" w:rsidR="00F50571" w:rsidRPr="00FB0305" w:rsidRDefault="00F22E4B" w:rsidP="00F22E4B">
            <w:pPr>
              <w:jc w:val="center"/>
              <w:rPr>
                <w:rFonts w:ascii="Times New Roman" w:hAnsi="Times New Roman"/>
                <w:b/>
                <w:i/>
              </w:rPr>
            </w:pPr>
            <w:r>
              <w:rPr>
                <w:rFonts w:ascii="Times New Roman" w:hAnsi="Times New Roman"/>
                <w:b/>
                <w:i/>
              </w:rPr>
              <w:t xml:space="preserve">Von </w:t>
            </w:r>
            <w:proofErr w:type="spellStart"/>
            <w:r>
              <w:rPr>
                <w:rFonts w:ascii="Times New Roman" w:hAnsi="Times New Roman"/>
                <w:b/>
                <w:i/>
              </w:rPr>
              <w:t>Buchholtz</w:t>
            </w:r>
            <w:proofErr w:type="spellEnd"/>
          </w:p>
        </w:tc>
        <w:tc>
          <w:tcPr>
            <w:tcW w:w="2729" w:type="dxa"/>
          </w:tcPr>
          <w:p w14:paraId="4A51CE5D" w14:textId="77777777" w:rsidR="003952C1" w:rsidRPr="003952C1" w:rsidRDefault="003952C1" w:rsidP="003952C1">
            <w:pPr>
              <w:rPr>
                <w:rFonts w:ascii="Times New Roman" w:hAnsi="Times New Roman"/>
                <w:b/>
              </w:rPr>
            </w:pPr>
            <w:r w:rsidRPr="003952C1">
              <w:rPr>
                <w:rFonts w:ascii="Times New Roman" w:hAnsi="Times New Roman"/>
                <w:b/>
              </w:rPr>
              <w:t>Engaging Mythology:</w:t>
            </w:r>
          </w:p>
          <w:p w14:paraId="3F6696A2" w14:textId="77777777" w:rsidR="003952C1" w:rsidRPr="003952C1" w:rsidRDefault="003952C1" w:rsidP="003952C1">
            <w:pPr>
              <w:rPr>
                <w:rFonts w:ascii="Times New Roman" w:hAnsi="Times New Roman"/>
                <w:b/>
              </w:rPr>
            </w:pPr>
            <w:r w:rsidRPr="003952C1">
              <w:rPr>
                <w:rFonts w:ascii="Times New Roman" w:hAnsi="Times New Roman"/>
                <w:b/>
              </w:rPr>
              <w:t>Using Archetypal Material in Clinical Interaction</w:t>
            </w:r>
          </w:p>
          <w:p w14:paraId="17823F30" w14:textId="77777777" w:rsidR="00F50571" w:rsidRPr="00FB0305" w:rsidRDefault="00F22E4B" w:rsidP="00F22E4B">
            <w:pPr>
              <w:rPr>
                <w:rFonts w:ascii="Times New Roman" w:hAnsi="Times New Roman"/>
                <w:b/>
                <w:i/>
              </w:rPr>
            </w:pPr>
            <w:r>
              <w:rPr>
                <w:rFonts w:ascii="Times New Roman" w:hAnsi="Times New Roman"/>
                <w:b/>
              </w:rPr>
              <w:t xml:space="preserve">Mark </w:t>
            </w:r>
            <w:proofErr w:type="spellStart"/>
            <w:r>
              <w:rPr>
                <w:rFonts w:ascii="Times New Roman" w:hAnsi="Times New Roman"/>
                <w:b/>
              </w:rPr>
              <w:t>Winborn</w:t>
            </w:r>
            <w:proofErr w:type="spellEnd"/>
          </w:p>
        </w:tc>
      </w:tr>
      <w:tr w:rsidR="00A6789A" w:rsidRPr="00A51DAB" w14:paraId="318CE80C" w14:textId="77777777" w:rsidTr="00F22E4B">
        <w:trPr>
          <w:trHeight w:val="877"/>
        </w:trPr>
        <w:tc>
          <w:tcPr>
            <w:tcW w:w="1740" w:type="dxa"/>
          </w:tcPr>
          <w:p w14:paraId="06A02FCF" w14:textId="77777777" w:rsidR="00F50571" w:rsidRDefault="00F50571" w:rsidP="00F22E4B">
            <w:pPr>
              <w:rPr>
                <w:rFonts w:ascii="Times New Roman" w:hAnsi="Times New Roman"/>
                <w:b/>
              </w:rPr>
            </w:pPr>
            <w:r w:rsidRPr="00A51DAB">
              <w:rPr>
                <w:rFonts w:ascii="Times New Roman" w:hAnsi="Times New Roman"/>
                <w:b/>
              </w:rPr>
              <w:t xml:space="preserve">Nov </w:t>
            </w:r>
            <w:r w:rsidR="00F22E4B">
              <w:rPr>
                <w:rFonts w:ascii="Times New Roman" w:hAnsi="Times New Roman"/>
                <w:b/>
              </w:rPr>
              <w:t>3-4, 2018</w:t>
            </w:r>
          </w:p>
          <w:p w14:paraId="4A56D26B" w14:textId="77777777" w:rsidR="00F50571" w:rsidRDefault="00F50571" w:rsidP="00F22E4B">
            <w:pPr>
              <w:rPr>
                <w:rFonts w:ascii="Times New Roman" w:hAnsi="Times New Roman"/>
                <w:b/>
              </w:rPr>
            </w:pPr>
            <w:r>
              <w:rPr>
                <w:rFonts w:ascii="Times New Roman" w:hAnsi="Times New Roman"/>
                <w:b/>
              </w:rPr>
              <w:t>Memphis</w:t>
            </w:r>
          </w:p>
          <w:p w14:paraId="7FD331E0" w14:textId="77777777" w:rsidR="00F50571" w:rsidRPr="00A51DAB" w:rsidRDefault="00F50571" w:rsidP="00F22E4B">
            <w:pPr>
              <w:rPr>
                <w:rFonts w:ascii="Times New Roman" w:hAnsi="Times New Roman"/>
                <w:b/>
              </w:rPr>
            </w:pPr>
          </w:p>
        </w:tc>
        <w:tc>
          <w:tcPr>
            <w:tcW w:w="2687" w:type="dxa"/>
          </w:tcPr>
          <w:p w14:paraId="642D6ADD" w14:textId="77777777" w:rsidR="00F50571" w:rsidRDefault="00F22E4B" w:rsidP="00F22E4B">
            <w:pPr>
              <w:rPr>
                <w:rFonts w:ascii="Times New Roman" w:hAnsi="Times New Roman"/>
                <w:b/>
              </w:rPr>
            </w:pPr>
            <w:r>
              <w:rPr>
                <w:rFonts w:ascii="Times New Roman" w:hAnsi="Times New Roman"/>
                <w:b/>
              </w:rPr>
              <w:t xml:space="preserve">Bulls, </w:t>
            </w:r>
            <w:proofErr w:type="spellStart"/>
            <w:r>
              <w:rPr>
                <w:rFonts w:ascii="Times New Roman" w:hAnsi="Times New Roman"/>
                <w:b/>
              </w:rPr>
              <w:t>Bullfigting</w:t>
            </w:r>
            <w:proofErr w:type="spellEnd"/>
            <w:r>
              <w:rPr>
                <w:rFonts w:ascii="Times New Roman" w:hAnsi="Times New Roman"/>
                <w:b/>
              </w:rPr>
              <w:t>, Mythology &amp; Individuation</w:t>
            </w:r>
          </w:p>
          <w:p w14:paraId="3D69904E" w14:textId="74E9C54D" w:rsidR="00F22E4B" w:rsidRPr="004E20E3" w:rsidRDefault="002A38C9" w:rsidP="00F22E4B">
            <w:pPr>
              <w:rPr>
                <w:rFonts w:ascii="Times New Roman" w:hAnsi="Times New Roman"/>
                <w:b/>
                <w:i/>
              </w:rPr>
            </w:pPr>
            <w:r>
              <w:rPr>
                <w:rFonts w:ascii="Times New Roman" w:hAnsi="Times New Roman"/>
                <w:b/>
              </w:rPr>
              <w:t xml:space="preserve">Pam </w:t>
            </w:r>
            <w:proofErr w:type="spellStart"/>
            <w:r>
              <w:rPr>
                <w:rFonts w:ascii="Times New Roman" w:hAnsi="Times New Roman"/>
                <w:b/>
              </w:rPr>
              <w:t>Behn</w:t>
            </w:r>
            <w:r w:rsidR="00F22E4B">
              <w:rPr>
                <w:rFonts w:ascii="Times New Roman" w:hAnsi="Times New Roman"/>
                <w:b/>
              </w:rPr>
              <w:t>en</w:t>
            </w:r>
            <w:proofErr w:type="spellEnd"/>
          </w:p>
        </w:tc>
        <w:tc>
          <w:tcPr>
            <w:tcW w:w="1700" w:type="dxa"/>
          </w:tcPr>
          <w:p w14:paraId="15D1C905" w14:textId="77777777" w:rsidR="00F50571" w:rsidRPr="002677C7" w:rsidRDefault="00F22E4B" w:rsidP="00F22E4B">
            <w:pPr>
              <w:jc w:val="center"/>
              <w:rPr>
                <w:rFonts w:ascii="Times New Roman" w:hAnsi="Times New Roman"/>
                <w:b/>
              </w:rPr>
            </w:pPr>
            <w:proofErr w:type="spellStart"/>
            <w:r>
              <w:rPr>
                <w:rFonts w:ascii="Times New Roman" w:hAnsi="Times New Roman"/>
                <w:b/>
                <w:i/>
              </w:rPr>
              <w:t>Behnen</w:t>
            </w:r>
            <w:proofErr w:type="spellEnd"/>
          </w:p>
        </w:tc>
        <w:tc>
          <w:tcPr>
            <w:tcW w:w="2729" w:type="dxa"/>
          </w:tcPr>
          <w:p w14:paraId="4A599903" w14:textId="4C01E1F0" w:rsidR="00F22E4B" w:rsidRDefault="00A6789A" w:rsidP="00F22E4B">
            <w:pPr>
              <w:rPr>
                <w:rFonts w:ascii="Times New Roman" w:hAnsi="Times New Roman"/>
                <w:b/>
              </w:rPr>
            </w:pPr>
            <w:r>
              <w:rPr>
                <w:rFonts w:ascii="Times New Roman" w:hAnsi="Times New Roman"/>
                <w:b/>
              </w:rPr>
              <w:t>Active Imagination: The History and Theory</w:t>
            </w:r>
          </w:p>
          <w:p w14:paraId="69425A3E" w14:textId="6A4FD6FD" w:rsidR="00A6789A" w:rsidRPr="00F22E4B" w:rsidRDefault="00A6789A" w:rsidP="00F22E4B">
            <w:pPr>
              <w:rPr>
                <w:rFonts w:ascii="Times New Roman" w:hAnsi="Times New Roman"/>
                <w:b/>
              </w:rPr>
            </w:pPr>
            <w:r>
              <w:rPr>
                <w:rFonts w:ascii="Times New Roman" w:hAnsi="Times New Roman"/>
                <w:b/>
              </w:rPr>
              <w:t>Nora Swan Foster</w:t>
            </w:r>
          </w:p>
        </w:tc>
      </w:tr>
      <w:tr w:rsidR="00A6789A" w:rsidRPr="00A51DAB" w14:paraId="3E89B849" w14:textId="77777777" w:rsidTr="00F22E4B">
        <w:trPr>
          <w:trHeight w:val="74"/>
        </w:trPr>
        <w:tc>
          <w:tcPr>
            <w:tcW w:w="1740" w:type="dxa"/>
          </w:tcPr>
          <w:p w14:paraId="05AEE0F1" w14:textId="77777777" w:rsidR="00F50571" w:rsidRDefault="00F22E4B" w:rsidP="00F22E4B">
            <w:pPr>
              <w:rPr>
                <w:rFonts w:ascii="Times New Roman" w:hAnsi="Times New Roman"/>
                <w:b/>
              </w:rPr>
            </w:pPr>
            <w:r>
              <w:rPr>
                <w:rFonts w:ascii="Times New Roman" w:hAnsi="Times New Roman"/>
                <w:b/>
              </w:rPr>
              <w:t>Dec 1-2</w:t>
            </w:r>
            <w:r w:rsidR="00F50571">
              <w:rPr>
                <w:rFonts w:ascii="Times New Roman" w:hAnsi="Times New Roman"/>
                <w:b/>
              </w:rPr>
              <w:t>,</w:t>
            </w:r>
            <w:r w:rsidR="00F50571" w:rsidRPr="00A51DAB">
              <w:rPr>
                <w:rFonts w:ascii="Times New Roman" w:hAnsi="Times New Roman"/>
                <w:b/>
              </w:rPr>
              <w:t xml:space="preserve"> 201</w:t>
            </w:r>
            <w:r>
              <w:rPr>
                <w:rFonts w:ascii="Times New Roman" w:hAnsi="Times New Roman"/>
                <w:b/>
              </w:rPr>
              <w:t>8</w:t>
            </w:r>
          </w:p>
          <w:p w14:paraId="20F82318" w14:textId="77777777" w:rsidR="00F50571" w:rsidRDefault="00F50571" w:rsidP="00F22E4B">
            <w:pPr>
              <w:rPr>
                <w:rFonts w:ascii="Times New Roman" w:hAnsi="Times New Roman"/>
                <w:b/>
              </w:rPr>
            </w:pPr>
            <w:r>
              <w:rPr>
                <w:rFonts w:ascii="Times New Roman" w:hAnsi="Times New Roman"/>
                <w:b/>
              </w:rPr>
              <w:t>Memphis</w:t>
            </w:r>
          </w:p>
          <w:p w14:paraId="6A670344" w14:textId="77777777" w:rsidR="00F50571" w:rsidRPr="00A51DAB" w:rsidRDefault="00F50571" w:rsidP="00F22E4B">
            <w:pPr>
              <w:rPr>
                <w:rFonts w:ascii="Times New Roman" w:hAnsi="Times New Roman"/>
                <w:b/>
              </w:rPr>
            </w:pPr>
          </w:p>
        </w:tc>
        <w:tc>
          <w:tcPr>
            <w:tcW w:w="2687" w:type="dxa"/>
          </w:tcPr>
          <w:p w14:paraId="0CF546B6" w14:textId="371FD801" w:rsidR="00F50571" w:rsidRDefault="003952C1" w:rsidP="00F22E4B">
            <w:pPr>
              <w:rPr>
                <w:rFonts w:ascii="Times New Roman" w:hAnsi="Times New Roman"/>
                <w:b/>
              </w:rPr>
            </w:pPr>
            <w:r w:rsidRPr="003952C1">
              <w:rPr>
                <w:rFonts w:ascii="Times New Roman" w:hAnsi="Times New Roman"/>
                <w:b/>
              </w:rPr>
              <w:t>Interpretation in Jungian Analysis: Art and Technique</w:t>
            </w:r>
          </w:p>
          <w:p w14:paraId="38A66306" w14:textId="77777777" w:rsidR="00F22E4B" w:rsidRPr="00376804" w:rsidRDefault="00F22E4B" w:rsidP="00F22E4B">
            <w:pPr>
              <w:rPr>
                <w:rFonts w:ascii="Times New Roman" w:hAnsi="Times New Roman"/>
                <w:b/>
              </w:rPr>
            </w:pPr>
            <w:r>
              <w:rPr>
                <w:rFonts w:ascii="Times New Roman" w:hAnsi="Times New Roman"/>
                <w:b/>
              </w:rPr>
              <w:t xml:space="preserve">Mark </w:t>
            </w:r>
            <w:proofErr w:type="spellStart"/>
            <w:r>
              <w:rPr>
                <w:rFonts w:ascii="Times New Roman" w:hAnsi="Times New Roman"/>
                <w:b/>
              </w:rPr>
              <w:t>Winborn</w:t>
            </w:r>
            <w:proofErr w:type="spellEnd"/>
          </w:p>
        </w:tc>
        <w:tc>
          <w:tcPr>
            <w:tcW w:w="1700" w:type="dxa"/>
          </w:tcPr>
          <w:p w14:paraId="6231ABC7" w14:textId="77777777" w:rsidR="00F50571" w:rsidRPr="004E20E3" w:rsidRDefault="00F22E4B" w:rsidP="00F22E4B">
            <w:pPr>
              <w:jc w:val="center"/>
              <w:rPr>
                <w:rFonts w:ascii="Times New Roman" w:hAnsi="Times New Roman"/>
                <w:b/>
                <w:i/>
              </w:rPr>
            </w:pPr>
            <w:proofErr w:type="spellStart"/>
            <w:r>
              <w:rPr>
                <w:rFonts w:ascii="Times New Roman" w:hAnsi="Times New Roman"/>
                <w:b/>
                <w:i/>
              </w:rPr>
              <w:t>Winborn</w:t>
            </w:r>
            <w:proofErr w:type="spellEnd"/>
          </w:p>
        </w:tc>
        <w:tc>
          <w:tcPr>
            <w:tcW w:w="2729" w:type="dxa"/>
          </w:tcPr>
          <w:p w14:paraId="2697DFE4" w14:textId="4CFBCEF2" w:rsidR="00F22E4B" w:rsidRDefault="003952C1" w:rsidP="00F22E4B">
            <w:pPr>
              <w:rPr>
                <w:rFonts w:ascii="Times New Roman" w:hAnsi="Times New Roman"/>
                <w:b/>
              </w:rPr>
            </w:pPr>
            <w:r>
              <w:rPr>
                <w:rFonts w:ascii="Times New Roman" w:hAnsi="Times New Roman"/>
                <w:b/>
              </w:rPr>
              <w:t>Seminar on</w:t>
            </w:r>
            <w:r w:rsidR="00F22E4B">
              <w:rPr>
                <w:rFonts w:ascii="Times New Roman" w:hAnsi="Times New Roman"/>
                <w:b/>
              </w:rPr>
              <w:t xml:space="preserve"> Delusions and Paranoia</w:t>
            </w:r>
          </w:p>
          <w:p w14:paraId="2B74E534" w14:textId="77777777" w:rsidR="00F22E4B" w:rsidRPr="00F22E4B" w:rsidRDefault="00F22E4B" w:rsidP="00F22E4B">
            <w:pPr>
              <w:rPr>
                <w:rFonts w:ascii="Times New Roman" w:hAnsi="Times New Roman"/>
                <w:b/>
              </w:rPr>
            </w:pPr>
            <w:r>
              <w:rPr>
                <w:rFonts w:ascii="Times New Roman" w:hAnsi="Times New Roman"/>
                <w:b/>
              </w:rPr>
              <w:t>Bert Price</w:t>
            </w:r>
          </w:p>
        </w:tc>
      </w:tr>
      <w:tr w:rsidR="00A6789A" w:rsidRPr="00A51DAB" w14:paraId="202ED226" w14:textId="77777777" w:rsidTr="00F22E4B">
        <w:trPr>
          <w:trHeight w:val="877"/>
        </w:trPr>
        <w:tc>
          <w:tcPr>
            <w:tcW w:w="1740" w:type="dxa"/>
          </w:tcPr>
          <w:p w14:paraId="446F8B6E" w14:textId="77777777" w:rsidR="00F50571" w:rsidRPr="00A51DAB" w:rsidRDefault="00F22E4B" w:rsidP="00F22E4B">
            <w:pPr>
              <w:rPr>
                <w:rFonts w:ascii="Times New Roman" w:hAnsi="Times New Roman"/>
                <w:b/>
              </w:rPr>
            </w:pPr>
            <w:r>
              <w:rPr>
                <w:rFonts w:ascii="Times New Roman" w:hAnsi="Times New Roman"/>
                <w:b/>
              </w:rPr>
              <w:t>Jan 5-6, 2019</w:t>
            </w:r>
          </w:p>
          <w:p w14:paraId="0644DCAC" w14:textId="77777777" w:rsidR="00F50571" w:rsidRDefault="00F50571" w:rsidP="00F22E4B">
            <w:pPr>
              <w:rPr>
                <w:rFonts w:ascii="Times New Roman" w:hAnsi="Times New Roman"/>
                <w:b/>
              </w:rPr>
            </w:pPr>
            <w:r>
              <w:rPr>
                <w:rFonts w:ascii="Times New Roman" w:hAnsi="Times New Roman"/>
                <w:b/>
              </w:rPr>
              <w:t>Atlanta</w:t>
            </w:r>
          </w:p>
          <w:p w14:paraId="1AD26091" w14:textId="77777777" w:rsidR="00F50571" w:rsidRPr="00A51DAB" w:rsidRDefault="00F50571" w:rsidP="00F22E4B">
            <w:pPr>
              <w:rPr>
                <w:rFonts w:ascii="Times New Roman" w:hAnsi="Times New Roman"/>
                <w:b/>
              </w:rPr>
            </w:pPr>
          </w:p>
        </w:tc>
        <w:tc>
          <w:tcPr>
            <w:tcW w:w="2687" w:type="dxa"/>
          </w:tcPr>
          <w:p w14:paraId="13CF695A" w14:textId="26ACBE01" w:rsidR="00F50571" w:rsidRDefault="0099271F" w:rsidP="00F22E4B">
            <w:pPr>
              <w:rPr>
                <w:rFonts w:ascii="Times New Roman" w:hAnsi="Times New Roman"/>
                <w:b/>
              </w:rPr>
            </w:pPr>
            <w:r>
              <w:rPr>
                <w:rFonts w:ascii="Times New Roman" w:hAnsi="Times New Roman"/>
                <w:b/>
              </w:rPr>
              <w:t>Psychopathy:</w:t>
            </w:r>
            <w:r w:rsidR="00A6789A">
              <w:rPr>
                <w:rFonts w:ascii="Times New Roman" w:hAnsi="Times New Roman"/>
                <w:b/>
              </w:rPr>
              <w:t xml:space="preserve"> </w:t>
            </w:r>
            <w:r>
              <w:rPr>
                <w:rFonts w:ascii="Times New Roman" w:hAnsi="Times New Roman"/>
                <w:b/>
              </w:rPr>
              <w:t>Nature/Nurture/Archetypal</w:t>
            </w:r>
          </w:p>
          <w:p w14:paraId="3AFDF43D" w14:textId="2510887A" w:rsidR="0099271F" w:rsidRDefault="0099271F" w:rsidP="00F22E4B">
            <w:pPr>
              <w:rPr>
                <w:rFonts w:ascii="Times New Roman" w:hAnsi="Times New Roman"/>
                <w:b/>
              </w:rPr>
            </w:pPr>
            <w:r>
              <w:rPr>
                <w:rFonts w:ascii="Times New Roman" w:hAnsi="Times New Roman"/>
                <w:b/>
              </w:rPr>
              <w:t>What makes a psychopath?</w:t>
            </w:r>
          </w:p>
          <w:p w14:paraId="170970E6" w14:textId="77777777" w:rsidR="00F22E4B" w:rsidRPr="00FB0305" w:rsidRDefault="00F22E4B" w:rsidP="00F22E4B">
            <w:pPr>
              <w:rPr>
                <w:rFonts w:ascii="Times New Roman" w:hAnsi="Times New Roman"/>
                <w:b/>
                <w:i/>
              </w:rPr>
            </w:pPr>
            <w:r>
              <w:rPr>
                <w:rFonts w:ascii="Times New Roman" w:hAnsi="Times New Roman"/>
                <w:b/>
              </w:rPr>
              <w:t>Ronnie Landau</w:t>
            </w:r>
          </w:p>
        </w:tc>
        <w:tc>
          <w:tcPr>
            <w:tcW w:w="1700" w:type="dxa"/>
          </w:tcPr>
          <w:p w14:paraId="603CDACE" w14:textId="77777777" w:rsidR="00F50571" w:rsidRPr="002677C7" w:rsidRDefault="00F22E4B" w:rsidP="00F22E4B">
            <w:pPr>
              <w:jc w:val="center"/>
              <w:rPr>
                <w:rFonts w:ascii="Times New Roman" w:hAnsi="Times New Roman"/>
                <w:b/>
              </w:rPr>
            </w:pPr>
            <w:r>
              <w:rPr>
                <w:rFonts w:ascii="Times New Roman" w:hAnsi="Times New Roman"/>
                <w:b/>
                <w:i/>
              </w:rPr>
              <w:t>Landau</w:t>
            </w:r>
          </w:p>
        </w:tc>
        <w:tc>
          <w:tcPr>
            <w:tcW w:w="2729" w:type="dxa"/>
          </w:tcPr>
          <w:p w14:paraId="19A2F3F8" w14:textId="74F8FC01" w:rsidR="00F50571" w:rsidRPr="003952C1" w:rsidRDefault="003952C1" w:rsidP="00F22E4B">
            <w:pPr>
              <w:rPr>
                <w:rFonts w:ascii="Times New Roman" w:hAnsi="Times New Roman"/>
                <w:b/>
                <w:bCs/>
              </w:rPr>
            </w:pPr>
            <w:r w:rsidRPr="003952C1">
              <w:rPr>
                <w:rFonts w:ascii="Times New Roman" w:hAnsi="Times New Roman"/>
                <w:b/>
                <w:bCs/>
              </w:rPr>
              <w:t>The Hero’s Journey: Ancient and Modern</w:t>
            </w:r>
          </w:p>
          <w:p w14:paraId="1B76307C" w14:textId="77777777" w:rsidR="00F22E4B" w:rsidRPr="00FB0305" w:rsidRDefault="00F22E4B" w:rsidP="00F22E4B">
            <w:pPr>
              <w:rPr>
                <w:rFonts w:ascii="Times New Roman" w:hAnsi="Times New Roman"/>
                <w:b/>
                <w:i/>
              </w:rPr>
            </w:pPr>
            <w:r>
              <w:rPr>
                <w:rFonts w:ascii="Times New Roman" w:hAnsi="Times New Roman"/>
                <w:b/>
              </w:rPr>
              <w:t>Susan Olson</w:t>
            </w:r>
          </w:p>
        </w:tc>
      </w:tr>
      <w:tr w:rsidR="00A6789A" w:rsidRPr="00A51DAB" w14:paraId="326328B2" w14:textId="77777777" w:rsidTr="00F22E4B">
        <w:trPr>
          <w:trHeight w:val="877"/>
        </w:trPr>
        <w:tc>
          <w:tcPr>
            <w:tcW w:w="1740" w:type="dxa"/>
          </w:tcPr>
          <w:p w14:paraId="3F40D21F" w14:textId="3B8FA020" w:rsidR="00F50571" w:rsidRDefault="00F50571" w:rsidP="00F22E4B">
            <w:pPr>
              <w:rPr>
                <w:rFonts w:ascii="Times New Roman" w:hAnsi="Times New Roman"/>
                <w:b/>
              </w:rPr>
            </w:pPr>
            <w:r w:rsidRPr="00A51DAB">
              <w:rPr>
                <w:rFonts w:ascii="Times New Roman" w:hAnsi="Times New Roman"/>
                <w:b/>
              </w:rPr>
              <w:t xml:space="preserve">Feb </w:t>
            </w:r>
            <w:r w:rsidR="00F22E4B">
              <w:rPr>
                <w:rFonts w:ascii="Times New Roman" w:hAnsi="Times New Roman"/>
                <w:b/>
              </w:rPr>
              <w:t>2-3</w:t>
            </w:r>
            <w:r w:rsidRPr="00A51DAB">
              <w:rPr>
                <w:rFonts w:ascii="Times New Roman" w:hAnsi="Times New Roman"/>
                <w:b/>
              </w:rPr>
              <w:t>, 201</w:t>
            </w:r>
            <w:r w:rsidR="00F22E4B">
              <w:rPr>
                <w:rFonts w:ascii="Times New Roman" w:hAnsi="Times New Roman"/>
                <w:b/>
              </w:rPr>
              <w:t>9</w:t>
            </w:r>
          </w:p>
          <w:p w14:paraId="34C9D2B1" w14:textId="77777777" w:rsidR="00F50571" w:rsidRDefault="00F50571" w:rsidP="00F22E4B">
            <w:pPr>
              <w:rPr>
                <w:rFonts w:ascii="Times New Roman" w:hAnsi="Times New Roman"/>
                <w:b/>
              </w:rPr>
            </w:pPr>
            <w:r>
              <w:rPr>
                <w:rFonts w:ascii="Times New Roman" w:hAnsi="Times New Roman"/>
                <w:b/>
              </w:rPr>
              <w:t>Atlanta</w:t>
            </w:r>
          </w:p>
          <w:p w14:paraId="3DA4AB90" w14:textId="77777777" w:rsidR="00F50571" w:rsidRPr="00A51DAB" w:rsidRDefault="00F50571" w:rsidP="00F22E4B">
            <w:pPr>
              <w:rPr>
                <w:rFonts w:ascii="Times New Roman" w:hAnsi="Times New Roman"/>
                <w:b/>
              </w:rPr>
            </w:pPr>
          </w:p>
        </w:tc>
        <w:tc>
          <w:tcPr>
            <w:tcW w:w="2687" w:type="dxa"/>
          </w:tcPr>
          <w:p w14:paraId="7156964A" w14:textId="3C984175" w:rsidR="00F50571" w:rsidRDefault="00F22E4B" w:rsidP="00F22E4B">
            <w:pPr>
              <w:rPr>
                <w:rFonts w:ascii="Times New Roman" w:hAnsi="Times New Roman"/>
                <w:b/>
              </w:rPr>
            </w:pPr>
            <w:r>
              <w:rPr>
                <w:rFonts w:ascii="Times New Roman" w:hAnsi="Times New Roman"/>
                <w:b/>
              </w:rPr>
              <w:t>Alchemy of Dreams: Transformational Cycles in Individuation</w:t>
            </w:r>
          </w:p>
          <w:p w14:paraId="21D09310" w14:textId="77777777" w:rsidR="00F22E4B" w:rsidRPr="004E20E3" w:rsidRDefault="00F22E4B" w:rsidP="00F22E4B">
            <w:pPr>
              <w:rPr>
                <w:rFonts w:ascii="Times New Roman" w:hAnsi="Times New Roman"/>
                <w:b/>
                <w:i/>
              </w:rPr>
            </w:pPr>
            <w:r>
              <w:rPr>
                <w:rFonts w:ascii="Times New Roman" w:hAnsi="Times New Roman"/>
                <w:b/>
              </w:rPr>
              <w:t>Kathleen Wiley</w:t>
            </w:r>
          </w:p>
        </w:tc>
        <w:tc>
          <w:tcPr>
            <w:tcW w:w="1700" w:type="dxa"/>
          </w:tcPr>
          <w:p w14:paraId="59A6A228" w14:textId="77777777" w:rsidR="00F50571" w:rsidRPr="00E81084" w:rsidRDefault="00F22E4B" w:rsidP="00F22E4B">
            <w:pPr>
              <w:jc w:val="center"/>
              <w:rPr>
                <w:rFonts w:ascii="Times New Roman" w:hAnsi="Times New Roman"/>
                <w:b/>
                <w:i/>
              </w:rPr>
            </w:pPr>
            <w:r w:rsidRPr="00E81084">
              <w:rPr>
                <w:rFonts w:ascii="Times New Roman" w:hAnsi="Times New Roman"/>
                <w:b/>
                <w:i/>
              </w:rPr>
              <w:t>Wiley</w:t>
            </w:r>
          </w:p>
        </w:tc>
        <w:tc>
          <w:tcPr>
            <w:tcW w:w="2729" w:type="dxa"/>
          </w:tcPr>
          <w:p w14:paraId="68A7AE19" w14:textId="77777777" w:rsidR="00F50571" w:rsidRDefault="00F22E4B" w:rsidP="00F22E4B">
            <w:pPr>
              <w:rPr>
                <w:rFonts w:ascii="Times New Roman" w:hAnsi="Times New Roman"/>
                <w:b/>
              </w:rPr>
            </w:pPr>
            <w:r>
              <w:rPr>
                <w:rFonts w:ascii="Times New Roman" w:hAnsi="Times New Roman"/>
                <w:b/>
              </w:rPr>
              <w:t>The Alchemical Vas of the Body</w:t>
            </w:r>
          </w:p>
          <w:p w14:paraId="03CEDF8F" w14:textId="77777777" w:rsidR="00F22E4B" w:rsidRPr="00FB0305" w:rsidRDefault="00F22E4B" w:rsidP="00F22E4B">
            <w:pPr>
              <w:rPr>
                <w:rFonts w:ascii="Times New Roman" w:hAnsi="Times New Roman"/>
                <w:b/>
              </w:rPr>
            </w:pPr>
            <w:r>
              <w:rPr>
                <w:rFonts w:ascii="Times New Roman" w:hAnsi="Times New Roman"/>
                <w:b/>
              </w:rPr>
              <w:t>Kathleen Wiley</w:t>
            </w:r>
          </w:p>
        </w:tc>
      </w:tr>
      <w:tr w:rsidR="00A6789A" w:rsidRPr="00A51DAB" w14:paraId="1555A6D3" w14:textId="77777777" w:rsidTr="00F22E4B">
        <w:trPr>
          <w:trHeight w:val="862"/>
        </w:trPr>
        <w:tc>
          <w:tcPr>
            <w:tcW w:w="1740" w:type="dxa"/>
          </w:tcPr>
          <w:p w14:paraId="211D13E6" w14:textId="77777777" w:rsidR="00F22E4B" w:rsidRDefault="00F50571" w:rsidP="00F22E4B">
            <w:pPr>
              <w:rPr>
                <w:rFonts w:ascii="Times New Roman" w:hAnsi="Times New Roman"/>
                <w:b/>
              </w:rPr>
            </w:pPr>
            <w:r w:rsidRPr="00A51DAB">
              <w:rPr>
                <w:rFonts w:ascii="Times New Roman" w:hAnsi="Times New Roman"/>
                <w:b/>
              </w:rPr>
              <w:t xml:space="preserve">Mar </w:t>
            </w:r>
            <w:r w:rsidR="00F22E4B">
              <w:rPr>
                <w:rFonts w:ascii="Times New Roman" w:hAnsi="Times New Roman"/>
                <w:b/>
              </w:rPr>
              <w:t>2-3</w:t>
            </w:r>
            <w:r>
              <w:rPr>
                <w:rFonts w:ascii="Times New Roman" w:hAnsi="Times New Roman"/>
                <w:b/>
              </w:rPr>
              <w:t xml:space="preserve">, </w:t>
            </w:r>
            <w:r w:rsidRPr="00A51DAB">
              <w:rPr>
                <w:rFonts w:ascii="Times New Roman" w:hAnsi="Times New Roman"/>
                <w:b/>
              </w:rPr>
              <w:t>201</w:t>
            </w:r>
            <w:r w:rsidR="00F22E4B">
              <w:rPr>
                <w:rFonts w:ascii="Times New Roman" w:hAnsi="Times New Roman"/>
                <w:b/>
              </w:rPr>
              <w:t>9</w:t>
            </w:r>
          </w:p>
          <w:p w14:paraId="73913339" w14:textId="77777777" w:rsidR="00F50571" w:rsidRDefault="00F50571" w:rsidP="00F22E4B">
            <w:pPr>
              <w:rPr>
                <w:rFonts w:ascii="Times New Roman" w:hAnsi="Times New Roman"/>
                <w:b/>
              </w:rPr>
            </w:pPr>
            <w:r>
              <w:rPr>
                <w:rFonts w:ascii="Times New Roman" w:hAnsi="Times New Roman"/>
                <w:b/>
              </w:rPr>
              <w:t>Atlanta</w:t>
            </w:r>
          </w:p>
          <w:p w14:paraId="2466F54A" w14:textId="77777777" w:rsidR="00F50571" w:rsidRPr="00A51DAB" w:rsidRDefault="00F50571" w:rsidP="00F22E4B">
            <w:pPr>
              <w:rPr>
                <w:rFonts w:ascii="Times New Roman" w:hAnsi="Times New Roman"/>
                <w:b/>
              </w:rPr>
            </w:pPr>
          </w:p>
        </w:tc>
        <w:tc>
          <w:tcPr>
            <w:tcW w:w="2687" w:type="dxa"/>
          </w:tcPr>
          <w:p w14:paraId="28A668A7" w14:textId="77777777" w:rsidR="00E81084" w:rsidRPr="00E81084" w:rsidRDefault="00E81084" w:rsidP="00E81084">
            <w:pPr>
              <w:rPr>
                <w:rFonts w:ascii="Times New Roman" w:hAnsi="Times New Roman"/>
                <w:b/>
              </w:rPr>
            </w:pPr>
            <w:r w:rsidRPr="00E81084">
              <w:rPr>
                <w:rFonts w:ascii="Times New Roman" w:hAnsi="Times New Roman"/>
                <w:b/>
              </w:rPr>
              <w:t>The Open Question</w:t>
            </w:r>
          </w:p>
          <w:p w14:paraId="5FC27F73" w14:textId="77777777" w:rsidR="00F22E4B" w:rsidRPr="00BA6238" w:rsidRDefault="00F22E4B" w:rsidP="00F22E4B">
            <w:pPr>
              <w:rPr>
                <w:rFonts w:ascii="Times New Roman" w:hAnsi="Times New Roman"/>
                <w:b/>
              </w:rPr>
            </w:pPr>
            <w:r>
              <w:rPr>
                <w:rFonts w:ascii="Times New Roman" w:hAnsi="Times New Roman"/>
                <w:b/>
              </w:rPr>
              <w:t>Jacquie Wright</w:t>
            </w:r>
          </w:p>
        </w:tc>
        <w:tc>
          <w:tcPr>
            <w:tcW w:w="1700" w:type="dxa"/>
          </w:tcPr>
          <w:p w14:paraId="43A05996" w14:textId="77777777" w:rsidR="00F50571" w:rsidRPr="00E81084" w:rsidRDefault="00F22E4B" w:rsidP="00F22E4B">
            <w:pPr>
              <w:jc w:val="center"/>
              <w:rPr>
                <w:rFonts w:ascii="Times New Roman" w:hAnsi="Times New Roman"/>
                <w:b/>
                <w:i/>
              </w:rPr>
            </w:pPr>
            <w:r w:rsidRPr="00E81084">
              <w:rPr>
                <w:rFonts w:ascii="Times New Roman" w:hAnsi="Times New Roman"/>
                <w:b/>
                <w:i/>
              </w:rPr>
              <w:t>Wright</w:t>
            </w:r>
          </w:p>
        </w:tc>
        <w:tc>
          <w:tcPr>
            <w:tcW w:w="2729" w:type="dxa"/>
          </w:tcPr>
          <w:p w14:paraId="79999E2A" w14:textId="77777777" w:rsidR="00F50571" w:rsidRPr="00BA6238" w:rsidRDefault="00F22E4B" w:rsidP="00F22E4B">
            <w:pPr>
              <w:rPr>
                <w:rFonts w:ascii="Times New Roman" w:hAnsi="Times New Roman"/>
                <w:b/>
              </w:rPr>
            </w:pPr>
            <w:r>
              <w:rPr>
                <w:rFonts w:ascii="Times New Roman" w:hAnsi="Times New Roman"/>
                <w:b/>
              </w:rPr>
              <w:t>Same as Saturday</w:t>
            </w:r>
          </w:p>
        </w:tc>
      </w:tr>
      <w:tr w:rsidR="00A6789A" w:rsidRPr="00A51DAB" w14:paraId="6A392544" w14:textId="77777777" w:rsidTr="00F22E4B">
        <w:trPr>
          <w:trHeight w:val="877"/>
        </w:trPr>
        <w:tc>
          <w:tcPr>
            <w:tcW w:w="1740" w:type="dxa"/>
          </w:tcPr>
          <w:p w14:paraId="11ED9FFB" w14:textId="77777777" w:rsidR="00F50571" w:rsidRDefault="00F22E4B" w:rsidP="00F22E4B">
            <w:pPr>
              <w:rPr>
                <w:rFonts w:ascii="Times New Roman" w:hAnsi="Times New Roman"/>
                <w:b/>
              </w:rPr>
            </w:pPr>
            <w:r>
              <w:rPr>
                <w:rFonts w:ascii="Times New Roman" w:hAnsi="Times New Roman"/>
                <w:b/>
              </w:rPr>
              <w:t>March 30-April 1, 2019</w:t>
            </w:r>
          </w:p>
          <w:p w14:paraId="641F23EB" w14:textId="77777777" w:rsidR="00F50571" w:rsidRDefault="00F50571" w:rsidP="00F22E4B">
            <w:pPr>
              <w:rPr>
                <w:rFonts w:ascii="Times New Roman" w:hAnsi="Times New Roman"/>
                <w:b/>
              </w:rPr>
            </w:pPr>
            <w:r>
              <w:rPr>
                <w:rFonts w:ascii="Times New Roman" w:hAnsi="Times New Roman"/>
                <w:b/>
              </w:rPr>
              <w:t>Atlanta</w:t>
            </w:r>
          </w:p>
          <w:p w14:paraId="19B1D001" w14:textId="77777777" w:rsidR="00F50571" w:rsidRPr="00A51DAB" w:rsidRDefault="00F50571" w:rsidP="00F22E4B">
            <w:pPr>
              <w:rPr>
                <w:rFonts w:ascii="Times New Roman" w:hAnsi="Times New Roman"/>
                <w:b/>
              </w:rPr>
            </w:pPr>
          </w:p>
        </w:tc>
        <w:tc>
          <w:tcPr>
            <w:tcW w:w="2687" w:type="dxa"/>
          </w:tcPr>
          <w:p w14:paraId="558583D7" w14:textId="2C93FECB" w:rsidR="00F50571" w:rsidRDefault="00F22E4B" w:rsidP="00F22E4B">
            <w:pPr>
              <w:rPr>
                <w:rFonts w:ascii="Times New Roman" w:hAnsi="Times New Roman"/>
                <w:b/>
              </w:rPr>
            </w:pPr>
            <w:r>
              <w:rPr>
                <w:rFonts w:ascii="Times New Roman" w:hAnsi="Times New Roman"/>
                <w:b/>
              </w:rPr>
              <w:t>Divine Darkness:</w:t>
            </w:r>
            <w:r w:rsidR="00DE3D52">
              <w:rPr>
                <w:rFonts w:ascii="Times New Roman" w:hAnsi="Times New Roman"/>
                <w:b/>
              </w:rPr>
              <w:t xml:space="preserve"> Antimonies, Archetypal Autonom</w:t>
            </w:r>
            <w:r>
              <w:rPr>
                <w:rFonts w:ascii="Times New Roman" w:hAnsi="Times New Roman"/>
                <w:b/>
              </w:rPr>
              <w:t>y and Tension of the Opposites in the Unfolding of the Self</w:t>
            </w:r>
          </w:p>
          <w:p w14:paraId="7E1FA1E6" w14:textId="77777777" w:rsidR="00F22E4B" w:rsidRPr="004E20E3" w:rsidRDefault="00F22E4B" w:rsidP="00F22E4B">
            <w:pPr>
              <w:rPr>
                <w:rFonts w:ascii="Times New Roman" w:hAnsi="Times New Roman"/>
                <w:b/>
                <w:i/>
              </w:rPr>
            </w:pPr>
            <w:r>
              <w:rPr>
                <w:rFonts w:ascii="Times New Roman" w:hAnsi="Times New Roman"/>
                <w:b/>
              </w:rPr>
              <w:t xml:space="preserve">David </w:t>
            </w:r>
            <w:proofErr w:type="spellStart"/>
            <w:r>
              <w:rPr>
                <w:rFonts w:ascii="Times New Roman" w:hAnsi="Times New Roman"/>
                <w:b/>
              </w:rPr>
              <w:t>Solem</w:t>
            </w:r>
            <w:proofErr w:type="spellEnd"/>
          </w:p>
        </w:tc>
        <w:tc>
          <w:tcPr>
            <w:tcW w:w="1700" w:type="dxa"/>
          </w:tcPr>
          <w:p w14:paraId="1E92E9BF" w14:textId="77777777" w:rsidR="00F50571" w:rsidRPr="004E20E3" w:rsidRDefault="00F22E4B" w:rsidP="00F22E4B">
            <w:pPr>
              <w:jc w:val="center"/>
              <w:rPr>
                <w:rFonts w:ascii="Times New Roman" w:hAnsi="Times New Roman"/>
                <w:b/>
                <w:i/>
              </w:rPr>
            </w:pPr>
            <w:proofErr w:type="spellStart"/>
            <w:r>
              <w:rPr>
                <w:rFonts w:ascii="Times New Roman" w:hAnsi="Times New Roman"/>
                <w:b/>
                <w:i/>
              </w:rPr>
              <w:t>Solem</w:t>
            </w:r>
            <w:proofErr w:type="spellEnd"/>
          </w:p>
        </w:tc>
        <w:tc>
          <w:tcPr>
            <w:tcW w:w="2729" w:type="dxa"/>
          </w:tcPr>
          <w:p w14:paraId="051DFB2A" w14:textId="77777777" w:rsidR="00F50571" w:rsidRPr="004E20E3" w:rsidRDefault="00F22E4B" w:rsidP="00F22E4B">
            <w:pPr>
              <w:rPr>
                <w:rFonts w:ascii="Times New Roman" w:hAnsi="Times New Roman"/>
                <w:b/>
                <w:i/>
              </w:rPr>
            </w:pPr>
            <w:r>
              <w:rPr>
                <w:rFonts w:ascii="Times New Roman" w:hAnsi="Times New Roman"/>
                <w:b/>
              </w:rPr>
              <w:t>Same as Saturday</w:t>
            </w:r>
          </w:p>
        </w:tc>
      </w:tr>
      <w:tr w:rsidR="00A6789A" w:rsidRPr="00A51DAB" w14:paraId="4B4007C0" w14:textId="77777777" w:rsidTr="00F22E4B">
        <w:trPr>
          <w:trHeight w:val="1165"/>
        </w:trPr>
        <w:tc>
          <w:tcPr>
            <w:tcW w:w="1740" w:type="dxa"/>
          </w:tcPr>
          <w:p w14:paraId="2D578596" w14:textId="29AB9C9F" w:rsidR="00F50571" w:rsidRPr="00A51DAB" w:rsidRDefault="00F50571" w:rsidP="00F22E4B">
            <w:pPr>
              <w:rPr>
                <w:rFonts w:ascii="Times New Roman" w:hAnsi="Times New Roman"/>
                <w:b/>
              </w:rPr>
            </w:pPr>
            <w:r>
              <w:rPr>
                <w:rFonts w:ascii="Times New Roman" w:hAnsi="Times New Roman"/>
                <w:b/>
              </w:rPr>
              <w:t xml:space="preserve">May </w:t>
            </w:r>
            <w:r w:rsidR="00A6789A">
              <w:rPr>
                <w:rFonts w:ascii="Times New Roman" w:hAnsi="Times New Roman"/>
                <w:b/>
              </w:rPr>
              <w:t>3-5,</w:t>
            </w:r>
            <w:r w:rsidR="00F22E4B">
              <w:rPr>
                <w:rFonts w:ascii="Times New Roman" w:hAnsi="Times New Roman"/>
                <w:b/>
              </w:rPr>
              <w:t>201</w:t>
            </w:r>
            <w:r w:rsidR="005C6C4C">
              <w:rPr>
                <w:rFonts w:ascii="Times New Roman" w:hAnsi="Times New Roman"/>
                <w:b/>
              </w:rPr>
              <w:t>9</w:t>
            </w:r>
          </w:p>
          <w:p w14:paraId="11AC83D7" w14:textId="7C411A00" w:rsidR="00F50571" w:rsidRPr="00A51DAB" w:rsidRDefault="00F50571" w:rsidP="00F22E4B">
            <w:pPr>
              <w:rPr>
                <w:rFonts w:ascii="Times New Roman" w:hAnsi="Times New Roman"/>
                <w:i/>
              </w:rPr>
            </w:pPr>
            <w:r>
              <w:rPr>
                <w:rFonts w:ascii="Times New Roman" w:hAnsi="Times New Roman"/>
                <w:i/>
              </w:rPr>
              <w:t>(</w:t>
            </w:r>
            <w:proofErr w:type="gramStart"/>
            <w:r>
              <w:rPr>
                <w:rFonts w:ascii="Times New Roman" w:hAnsi="Times New Roman"/>
                <w:i/>
              </w:rPr>
              <w:t>begins</w:t>
            </w:r>
            <w:proofErr w:type="gramEnd"/>
            <w:r>
              <w:rPr>
                <w:rFonts w:ascii="Times New Roman" w:hAnsi="Times New Roman"/>
                <w:i/>
              </w:rPr>
              <w:t xml:space="preserve"> Fri. approx.</w:t>
            </w:r>
            <w:r w:rsidR="005C6C4C">
              <w:rPr>
                <w:rFonts w:ascii="Times New Roman" w:hAnsi="Times New Roman"/>
                <w:i/>
              </w:rPr>
              <w:t xml:space="preserve"> 5pm – analysts arrive May 2nd</w:t>
            </w:r>
            <w:r w:rsidRPr="00A51DAB">
              <w:rPr>
                <w:rFonts w:ascii="Times New Roman" w:hAnsi="Times New Roman"/>
                <w:i/>
              </w:rPr>
              <w:t>)</w:t>
            </w:r>
          </w:p>
        </w:tc>
        <w:tc>
          <w:tcPr>
            <w:tcW w:w="2687" w:type="dxa"/>
          </w:tcPr>
          <w:p w14:paraId="224A995D" w14:textId="566D1486" w:rsidR="00F50571" w:rsidRPr="00A51DAB" w:rsidRDefault="00F50571" w:rsidP="00F22E4B">
            <w:pPr>
              <w:rPr>
                <w:rFonts w:ascii="Times New Roman" w:hAnsi="Times New Roman"/>
                <w:b/>
              </w:rPr>
            </w:pPr>
            <w:r w:rsidRPr="00A51DAB">
              <w:rPr>
                <w:rFonts w:ascii="Times New Roman" w:hAnsi="Times New Roman"/>
                <w:b/>
              </w:rPr>
              <w:t>Archetypal Retreat</w:t>
            </w:r>
            <w:r w:rsidR="00DE3D52">
              <w:rPr>
                <w:rFonts w:ascii="Times New Roman" w:hAnsi="Times New Roman"/>
                <w:b/>
              </w:rPr>
              <w:t xml:space="preserve"> – Myths</w:t>
            </w:r>
          </w:p>
          <w:p w14:paraId="22EA387D" w14:textId="77777777" w:rsidR="00F50571" w:rsidRDefault="00F50571" w:rsidP="00F22E4B">
            <w:pPr>
              <w:rPr>
                <w:rFonts w:ascii="Times New Roman" w:hAnsi="Times New Roman"/>
                <w:b/>
              </w:rPr>
            </w:pPr>
            <w:r w:rsidRPr="00A51DAB">
              <w:rPr>
                <w:rFonts w:ascii="Times New Roman" w:hAnsi="Times New Roman"/>
                <w:b/>
              </w:rPr>
              <w:t>Memphis</w:t>
            </w:r>
            <w:r>
              <w:rPr>
                <w:rFonts w:ascii="Times New Roman" w:hAnsi="Times New Roman"/>
                <w:b/>
              </w:rPr>
              <w:t>-Atlanta</w:t>
            </w:r>
            <w:r w:rsidRPr="00A51DAB">
              <w:rPr>
                <w:rFonts w:ascii="Times New Roman" w:hAnsi="Times New Roman"/>
                <w:b/>
              </w:rPr>
              <w:t xml:space="preserve"> Faculty</w:t>
            </w:r>
          </w:p>
          <w:p w14:paraId="0E85D3A1" w14:textId="77777777" w:rsidR="00F50571" w:rsidRPr="00A51DAB" w:rsidRDefault="00F50571" w:rsidP="00F22E4B">
            <w:pPr>
              <w:rPr>
                <w:rFonts w:ascii="Times New Roman" w:hAnsi="Times New Roman"/>
                <w:b/>
              </w:rPr>
            </w:pPr>
            <w:r>
              <w:rPr>
                <w:rFonts w:ascii="Times New Roman" w:hAnsi="Times New Roman"/>
                <w:b/>
              </w:rPr>
              <w:t>Location: Water Valley, MS</w:t>
            </w:r>
          </w:p>
        </w:tc>
        <w:tc>
          <w:tcPr>
            <w:tcW w:w="1700" w:type="dxa"/>
          </w:tcPr>
          <w:p w14:paraId="3F146E27" w14:textId="77777777" w:rsidR="00F50571" w:rsidRPr="00A51DAB" w:rsidRDefault="00F50571" w:rsidP="00F22E4B">
            <w:pPr>
              <w:rPr>
                <w:rFonts w:ascii="Times New Roman" w:hAnsi="Times New Roman"/>
                <w:b/>
              </w:rPr>
            </w:pPr>
          </w:p>
        </w:tc>
        <w:tc>
          <w:tcPr>
            <w:tcW w:w="2729" w:type="dxa"/>
          </w:tcPr>
          <w:p w14:paraId="0DD29D85" w14:textId="4C2A5C4F" w:rsidR="00F50571" w:rsidRPr="00A51DAB" w:rsidRDefault="00F50571" w:rsidP="00F22E4B">
            <w:pPr>
              <w:rPr>
                <w:rFonts w:ascii="Times New Roman" w:hAnsi="Times New Roman"/>
                <w:b/>
              </w:rPr>
            </w:pPr>
            <w:r w:rsidRPr="00A51DAB">
              <w:rPr>
                <w:rFonts w:ascii="Times New Roman" w:hAnsi="Times New Roman"/>
                <w:b/>
              </w:rPr>
              <w:t>Archetypal Retreat</w:t>
            </w:r>
            <w:r w:rsidR="00DE3D52">
              <w:rPr>
                <w:rFonts w:ascii="Times New Roman" w:hAnsi="Times New Roman"/>
                <w:b/>
              </w:rPr>
              <w:t xml:space="preserve"> – Myths</w:t>
            </w:r>
          </w:p>
          <w:p w14:paraId="63F1B881" w14:textId="77777777" w:rsidR="00F50571" w:rsidRPr="00A51DAB" w:rsidRDefault="00F50571" w:rsidP="00F22E4B">
            <w:pPr>
              <w:rPr>
                <w:rFonts w:ascii="Times New Roman" w:hAnsi="Times New Roman"/>
                <w:b/>
              </w:rPr>
            </w:pPr>
            <w:r w:rsidRPr="00A51DAB">
              <w:rPr>
                <w:rFonts w:ascii="Times New Roman" w:hAnsi="Times New Roman"/>
                <w:b/>
              </w:rPr>
              <w:t>Memphis</w:t>
            </w:r>
            <w:r>
              <w:rPr>
                <w:rFonts w:ascii="Times New Roman" w:hAnsi="Times New Roman"/>
                <w:b/>
              </w:rPr>
              <w:t>-Atlanta</w:t>
            </w:r>
            <w:r w:rsidRPr="00A51DAB">
              <w:rPr>
                <w:rFonts w:ascii="Times New Roman" w:hAnsi="Times New Roman"/>
                <w:b/>
              </w:rPr>
              <w:t xml:space="preserve"> Faculty</w:t>
            </w:r>
          </w:p>
        </w:tc>
      </w:tr>
    </w:tbl>
    <w:p w14:paraId="4C77B021" w14:textId="3011CE52" w:rsidR="00A6789A" w:rsidRDefault="00A6789A">
      <w:pPr>
        <w:rPr>
          <w:rFonts w:ascii="Times New Roman" w:hAnsi="Times New Roman"/>
          <w:b/>
          <w:u w:val="single"/>
        </w:rPr>
      </w:pPr>
    </w:p>
    <w:p w14:paraId="1AC342B5" w14:textId="77777777" w:rsidR="00FE05E2" w:rsidRDefault="00FE05E2" w:rsidP="00FE05E2">
      <w:pPr>
        <w:jc w:val="center"/>
        <w:rPr>
          <w:rFonts w:ascii="Times New Roman" w:hAnsi="Times New Roman"/>
          <w:b/>
          <w:u w:val="single"/>
        </w:rPr>
      </w:pPr>
    </w:p>
    <w:p w14:paraId="363C3033" w14:textId="77777777" w:rsidR="00FE05E2" w:rsidRPr="00740A97" w:rsidRDefault="00FE05E2" w:rsidP="00FE05E2">
      <w:pPr>
        <w:jc w:val="center"/>
        <w:rPr>
          <w:rFonts w:ascii="Times New Roman" w:hAnsi="Times New Roman"/>
          <w:b/>
          <w:sz w:val="32"/>
          <w:szCs w:val="32"/>
        </w:rPr>
      </w:pPr>
      <w:r w:rsidRPr="00740A97">
        <w:rPr>
          <w:rFonts w:ascii="Times New Roman" w:hAnsi="Times New Roman"/>
          <w:b/>
          <w:sz w:val="32"/>
          <w:szCs w:val="32"/>
        </w:rPr>
        <w:t xml:space="preserve">MAJS Seminar </w:t>
      </w:r>
    </w:p>
    <w:p w14:paraId="3E11DBB6" w14:textId="1F50F62C" w:rsidR="00FE05E2" w:rsidRPr="00740A97" w:rsidRDefault="00FE05E2" w:rsidP="00FE05E2">
      <w:pPr>
        <w:jc w:val="center"/>
        <w:rPr>
          <w:rFonts w:ascii="Times New Roman" w:hAnsi="Times New Roman"/>
          <w:b/>
          <w:sz w:val="32"/>
          <w:szCs w:val="32"/>
        </w:rPr>
      </w:pPr>
      <w:r>
        <w:rPr>
          <w:rFonts w:ascii="Times New Roman" w:hAnsi="Times New Roman"/>
          <w:b/>
          <w:sz w:val="32"/>
          <w:szCs w:val="32"/>
        </w:rPr>
        <w:t>2018-2019</w:t>
      </w:r>
      <w:r w:rsidRPr="00740A97">
        <w:rPr>
          <w:rFonts w:ascii="Times New Roman" w:hAnsi="Times New Roman"/>
          <w:b/>
          <w:sz w:val="32"/>
          <w:szCs w:val="32"/>
        </w:rPr>
        <w:t xml:space="preserve"> Weekend Schedule</w:t>
      </w:r>
    </w:p>
    <w:p w14:paraId="756F9652" w14:textId="0000B142" w:rsidR="00FE05E2" w:rsidRPr="00FE05E2" w:rsidRDefault="00FE05E2" w:rsidP="00FE05E2">
      <w:pPr>
        <w:jc w:val="center"/>
        <w:rPr>
          <w:rFonts w:ascii="Times New Roman" w:hAnsi="Times New Roman"/>
          <w:b/>
          <w:sz w:val="32"/>
          <w:szCs w:val="32"/>
        </w:rPr>
      </w:pPr>
      <w:r w:rsidRPr="00740A97">
        <w:rPr>
          <w:rFonts w:ascii="Times New Roman" w:hAnsi="Times New Roman"/>
          <w:b/>
          <w:sz w:val="32"/>
          <w:szCs w:val="32"/>
        </w:rPr>
        <w:t>Memphis &amp; Atlanta</w:t>
      </w:r>
    </w:p>
    <w:p w14:paraId="54E6C8F7" w14:textId="77777777" w:rsidR="00FE05E2" w:rsidRDefault="00FE05E2" w:rsidP="00FE05E2">
      <w:pPr>
        <w:rPr>
          <w:rFonts w:ascii="Times New Roman" w:hAnsi="Times New Roman"/>
          <w:b/>
          <w:u w:val="single"/>
        </w:rPr>
      </w:pPr>
    </w:p>
    <w:p w14:paraId="34B88B44" w14:textId="6A7098E1" w:rsidR="00FE05E2" w:rsidRPr="005C6C4C" w:rsidRDefault="00FE05E2" w:rsidP="00FE05E2">
      <w:pPr>
        <w:rPr>
          <w:rFonts w:ascii="Times New Roman" w:hAnsi="Times New Roman"/>
          <w:b/>
        </w:rPr>
      </w:pPr>
      <w:r>
        <w:rPr>
          <w:rFonts w:ascii="Times New Roman" w:hAnsi="Times New Roman"/>
          <w:b/>
          <w:u w:val="single"/>
        </w:rPr>
        <w:t>Saturday</w:t>
      </w:r>
      <w:r w:rsidR="005C6C4C">
        <w:rPr>
          <w:rFonts w:ascii="Times New Roman" w:hAnsi="Times New Roman"/>
          <w:b/>
        </w:rPr>
        <w:t xml:space="preserve"> (Memphis &amp; Atlanta)</w:t>
      </w:r>
    </w:p>
    <w:p w14:paraId="26C379E2" w14:textId="77777777" w:rsidR="00FE05E2" w:rsidRDefault="00FE05E2" w:rsidP="00FE05E2">
      <w:pPr>
        <w:jc w:val="center"/>
        <w:rPr>
          <w:rFonts w:ascii="Times New Roman" w:hAnsi="Times New Roman"/>
          <w:b/>
          <w:u w:val="single"/>
        </w:rPr>
      </w:pPr>
    </w:p>
    <w:p w14:paraId="3427A633" w14:textId="77777777" w:rsidR="00FE05E2" w:rsidRDefault="00FE05E2" w:rsidP="00FE05E2">
      <w:pPr>
        <w:spacing w:line="360" w:lineRule="auto"/>
        <w:rPr>
          <w:rFonts w:ascii="Times New Roman" w:hAnsi="Times New Roman"/>
        </w:rPr>
      </w:pPr>
      <w:r>
        <w:rPr>
          <w:rFonts w:ascii="Times New Roman" w:hAnsi="Times New Roman"/>
        </w:rPr>
        <w:t>8:30 am – 8:45 am</w:t>
      </w:r>
      <w:r>
        <w:rPr>
          <w:rFonts w:ascii="Times New Roman" w:hAnsi="Times New Roman"/>
        </w:rPr>
        <w:tab/>
      </w:r>
      <w:r>
        <w:rPr>
          <w:rFonts w:ascii="Times New Roman" w:hAnsi="Times New Roman"/>
        </w:rPr>
        <w:tab/>
        <w:t>Announcements and Introductions</w:t>
      </w:r>
    </w:p>
    <w:p w14:paraId="701FB6DC" w14:textId="77777777" w:rsidR="00FE05E2" w:rsidRDefault="00FE05E2" w:rsidP="00FE05E2">
      <w:pPr>
        <w:spacing w:line="360" w:lineRule="auto"/>
        <w:rPr>
          <w:rFonts w:ascii="Times New Roman" w:hAnsi="Times New Roman"/>
        </w:rPr>
      </w:pPr>
      <w:r>
        <w:rPr>
          <w:rFonts w:ascii="Times New Roman" w:hAnsi="Times New Roman"/>
        </w:rPr>
        <w:t>8:45 am - Noon</w:t>
      </w:r>
      <w:r>
        <w:rPr>
          <w:rFonts w:ascii="Times New Roman" w:hAnsi="Times New Roman"/>
        </w:rPr>
        <w:tab/>
      </w:r>
      <w:r>
        <w:rPr>
          <w:rFonts w:ascii="Times New Roman" w:hAnsi="Times New Roman"/>
        </w:rPr>
        <w:tab/>
        <w:t>1</w:t>
      </w:r>
      <w:r w:rsidRPr="008005AF">
        <w:rPr>
          <w:rFonts w:ascii="Times New Roman" w:hAnsi="Times New Roman"/>
          <w:vertAlign w:val="superscript"/>
        </w:rPr>
        <w:t>st</w:t>
      </w:r>
      <w:r>
        <w:rPr>
          <w:rFonts w:ascii="Times New Roman" w:hAnsi="Times New Roman"/>
        </w:rPr>
        <w:t xml:space="preserve"> Analyst Presentation</w:t>
      </w:r>
    </w:p>
    <w:p w14:paraId="0BB708F1" w14:textId="77777777" w:rsidR="00FE05E2" w:rsidRDefault="00FE05E2" w:rsidP="00FE05E2">
      <w:pPr>
        <w:spacing w:line="360" w:lineRule="auto"/>
        <w:rPr>
          <w:rFonts w:ascii="Times New Roman" w:hAnsi="Times New Roman"/>
        </w:rPr>
      </w:pPr>
      <w:r>
        <w:rPr>
          <w:rFonts w:ascii="Times New Roman" w:hAnsi="Times New Roman"/>
        </w:rPr>
        <w:t>Noon – 1:30 pm</w:t>
      </w:r>
      <w:r>
        <w:rPr>
          <w:rFonts w:ascii="Times New Roman" w:hAnsi="Times New Roman"/>
        </w:rPr>
        <w:tab/>
      </w:r>
      <w:r>
        <w:rPr>
          <w:rFonts w:ascii="Times New Roman" w:hAnsi="Times New Roman"/>
        </w:rPr>
        <w:tab/>
        <w:t>Lunch</w:t>
      </w:r>
    </w:p>
    <w:p w14:paraId="07DEB223" w14:textId="77777777" w:rsidR="00FE05E2" w:rsidRDefault="00FE05E2" w:rsidP="00FE05E2">
      <w:pPr>
        <w:spacing w:line="360" w:lineRule="auto"/>
        <w:rPr>
          <w:rFonts w:ascii="Times New Roman" w:hAnsi="Times New Roman"/>
        </w:rPr>
      </w:pPr>
      <w:r>
        <w:rPr>
          <w:rFonts w:ascii="Times New Roman" w:hAnsi="Times New Roman"/>
        </w:rPr>
        <w:t>1:30 – 3:15 pm</w:t>
      </w:r>
      <w:r>
        <w:rPr>
          <w:rFonts w:ascii="Times New Roman" w:hAnsi="Times New Roman"/>
        </w:rPr>
        <w:tab/>
      </w:r>
      <w:r>
        <w:rPr>
          <w:rFonts w:ascii="Times New Roman" w:hAnsi="Times New Roman"/>
        </w:rPr>
        <w:tab/>
        <w:t>1</w:t>
      </w:r>
      <w:r w:rsidRPr="008005AF">
        <w:rPr>
          <w:rFonts w:ascii="Times New Roman" w:hAnsi="Times New Roman"/>
          <w:vertAlign w:val="superscript"/>
        </w:rPr>
        <w:t>st</w:t>
      </w:r>
      <w:r>
        <w:rPr>
          <w:rFonts w:ascii="Times New Roman" w:hAnsi="Times New Roman"/>
        </w:rPr>
        <w:t xml:space="preserve"> Analyst Presentation</w:t>
      </w:r>
    </w:p>
    <w:p w14:paraId="05649F1E" w14:textId="77777777" w:rsidR="00FE05E2" w:rsidRDefault="00FE05E2" w:rsidP="00FE05E2">
      <w:pPr>
        <w:spacing w:line="360" w:lineRule="auto"/>
        <w:rPr>
          <w:rFonts w:ascii="Times New Roman" w:hAnsi="Times New Roman"/>
        </w:rPr>
      </w:pPr>
      <w:r>
        <w:rPr>
          <w:rFonts w:ascii="Times New Roman" w:hAnsi="Times New Roman"/>
        </w:rPr>
        <w:t xml:space="preserve">3:30 – 5:30 pm </w:t>
      </w:r>
      <w:r>
        <w:rPr>
          <w:rFonts w:ascii="Times New Roman" w:hAnsi="Times New Roman"/>
        </w:rPr>
        <w:tab/>
      </w:r>
      <w:r>
        <w:rPr>
          <w:rFonts w:ascii="Times New Roman" w:hAnsi="Times New Roman"/>
        </w:rPr>
        <w:tab/>
        <w:t>Case Colloquium</w:t>
      </w:r>
    </w:p>
    <w:p w14:paraId="0038F06F" w14:textId="77777777" w:rsidR="00FE05E2" w:rsidRDefault="00FE05E2" w:rsidP="00FE05E2">
      <w:pPr>
        <w:spacing w:line="360" w:lineRule="auto"/>
        <w:rPr>
          <w:rFonts w:ascii="Times New Roman" w:hAnsi="Times New Roman"/>
          <w:b/>
          <w:u w:val="single"/>
        </w:rPr>
      </w:pPr>
    </w:p>
    <w:p w14:paraId="236C7E16" w14:textId="33F4CCB4" w:rsidR="00FE05E2" w:rsidRPr="005C6C4C" w:rsidRDefault="00FE05E2" w:rsidP="00FE05E2">
      <w:pPr>
        <w:spacing w:line="360" w:lineRule="auto"/>
        <w:rPr>
          <w:rFonts w:ascii="Times New Roman" w:hAnsi="Times New Roman"/>
          <w:b/>
        </w:rPr>
      </w:pPr>
      <w:r>
        <w:rPr>
          <w:rFonts w:ascii="Times New Roman" w:hAnsi="Times New Roman"/>
          <w:b/>
          <w:u w:val="single"/>
        </w:rPr>
        <w:t>Sunday</w:t>
      </w:r>
      <w:r w:rsidR="005C6C4C">
        <w:rPr>
          <w:rFonts w:ascii="Times New Roman" w:hAnsi="Times New Roman"/>
          <w:b/>
        </w:rPr>
        <w:t xml:space="preserve"> (Memphis)</w:t>
      </w:r>
    </w:p>
    <w:p w14:paraId="142DC878" w14:textId="77777777" w:rsidR="00FE05E2" w:rsidRDefault="00FE05E2" w:rsidP="00FE05E2">
      <w:pPr>
        <w:spacing w:line="360" w:lineRule="auto"/>
        <w:rPr>
          <w:rFonts w:ascii="Times New Roman" w:hAnsi="Times New Roman"/>
        </w:rPr>
      </w:pPr>
      <w:r>
        <w:rPr>
          <w:rFonts w:ascii="Times New Roman" w:hAnsi="Times New Roman"/>
        </w:rPr>
        <w:t>8:30 am – Noon</w:t>
      </w:r>
      <w:r>
        <w:rPr>
          <w:rFonts w:ascii="Times New Roman" w:hAnsi="Times New Roman"/>
        </w:rPr>
        <w:tab/>
      </w:r>
      <w:r>
        <w:rPr>
          <w:rFonts w:ascii="Times New Roman" w:hAnsi="Times New Roman"/>
        </w:rPr>
        <w:tab/>
        <w:t>2</w:t>
      </w:r>
      <w:r w:rsidRPr="00000362">
        <w:rPr>
          <w:rFonts w:ascii="Times New Roman" w:hAnsi="Times New Roman"/>
          <w:vertAlign w:val="superscript"/>
        </w:rPr>
        <w:t>nd</w:t>
      </w:r>
      <w:r>
        <w:rPr>
          <w:rFonts w:ascii="Times New Roman" w:hAnsi="Times New Roman"/>
        </w:rPr>
        <w:t xml:space="preserve"> Analyst Presentation</w:t>
      </w:r>
    </w:p>
    <w:p w14:paraId="3B70677B" w14:textId="77777777" w:rsidR="00FE05E2" w:rsidRDefault="00FE05E2" w:rsidP="00FE05E2">
      <w:pPr>
        <w:spacing w:line="360" w:lineRule="auto"/>
        <w:rPr>
          <w:rFonts w:ascii="Times New Roman" w:hAnsi="Times New Roman"/>
        </w:rPr>
      </w:pPr>
      <w:r>
        <w:rPr>
          <w:rFonts w:ascii="Times New Roman" w:hAnsi="Times New Roman"/>
        </w:rPr>
        <w:t>Noon – 1:00 pm</w:t>
      </w:r>
      <w:r>
        <w:rPr>
          <w:rFonts w:ascii="Times New Roman" w:hAnsi="Times New Roman"/>
        </w:rPr>
        <w:tab/>
      </w:r>
      <w:r>
        <w:rPr>
          <w:rFonts w:ascii="Times New Roman" w:hAnsi="Times New Roman"/>
        </w:rPr>
        <w:tab/>
        <w:t>Lunch</w:t>
      </w:r>
    </w:p>
    <w:p w14:paraId="623EA2E3" w14:textId="77777777" w:rsidR="00FE05E2" w:rsidRDefault="00FE05E2" w:rsidP="00FE05E2">
      <w:pPr>
        <w:spacing w:line="360" w:lineRule="auto"/>
        <w:rPr>
          <w:rFonts w:ascii="Times New Roman" w:hAnsi="Times New Roman"/>
        </w:rPr>
      </w:pPr>
      <w:r>
        <w:rPr>
          <w:rFonts w:ascii="Times New Roman" w:hAnsi="Times New Roman"/>
        </w:rPr>
        <w:t>1:00 pm – 2:30 pm</w:t>
      </w:r>
      <w:r>
        <w:rPr>
          <w:rFonts w:ascii="Times New Roman" w:hAnsi="Times New Roman"/>
        </w:rPr>
        <w:tab/>
      </w:r>
      <w:r>
        <w:rPr>
          <w:rFonts w:ascii="Times New Roman" w:hAnsi="Times New Roman"/>
        </w:rPr>
        <w:tab/>
        <w:t>2</w:t>
      </w:r>
      <w:r w:rsidRPr="00740A97">
        <w:rPr>
          <w:rFonts w:ascii="Times New Roman" w:hAnsi="Times New Roman"/>
          <w:vertAlign w:val="superscript"/>
        </w:rPr>
        <w:t>nd</w:t>
      </w:r>
      <w:r>
        <w:rPr>
          <w:rFonts w:ascii="Times New Roman" w:hAnsi="Times New Roman"/>
        </w:rPr>
        <w:t xml:space="preserve"> Analyst Presentation</w:t>
      </w:r>
    </w:p>
    <w:p w14:paraId="515DE0B2" w14:textId="77777777" w:rsidR="005C6C4C" w:rsidRDefault="005C6C4C" w:rsidP="00FE05E2">
      <w:pPr>
        <w:spacing w:line="360" w:lineRule="auto"/>
        <w:rPr>
          <w:rFonts w:ascii="Times New Roman" w:hAnsi="Times New Roman"/>
        </w:rPr>
      </w:pPr>
    </w:p>
    <w:p w14:paraId="1981E0B3" w14:textId="63610775" w:rsidR="005C6C4C" w:rsidRDefault="005C6C4C" w:rsidP="00FE05E2">
      <w:pPr>
        <w:spacing w:line="360" w:lineRule="auto"/>
        <w:rPr>
          <w:rFonts w:ascii="Times New Roman" w:hAnsi="Times New Roman"/>
          <w:b/>
        </w:rPr>
      </w:pPr>
      <w:r>
        <w:rPr>
          <w:rFonts w:ascii="Times New Roman" w:hAnsi="Times New Roman"/>
          <w:b/>
          <w:u w:val="single"/>
        </w:rPr>
        <w:t>Sunday</w:t>
      </w:r>
      <w:r>
        <w:rPr>
          <w:rFonts w:ascii="Times New Roman" w:hAnsi="Times New Roman"/>
          <w:b/>
        </w:rPr>
        <w:t xml:space="preserve"> (Atlanta)</w:t>
      </w:r>
    </w:p>
    <w:p w14:paraId="60EC46B2" w14:textId="6FF97C67" w:rsidR="005C6C4C" w:rsidRDefault="005C6C4C" w:rsidP="00FE05E2">
      <w:pPr>
        <w:spacing w:line="360" w:lineRule="auto"/>
        <w:rPr>
          <w:rFonts w:ascii="Times New Roman" w:hAnsi="Times New Roman"/>
        </w:rPr>
      </w:pPr>
      <w:r>
        <w:rPr>
          <w:rFonts w:ascii="Times New Roman" w:hAnsi="Times New Roman"/>
        </w:rPr>
        <w:t>8:30 am – 1:00 pm</w:t>
      </w:r>
      <w:r>
        <w:rPr>
          <w:rFonts w:ascii="Times New Roman" w:hAnsi="Times New Roman"/>
        </w:rPr>
        <w:tab/>
      </w:r>
      <w:r>
        <w:rPr>
          <w:rFonts w:ascii="Times New Roman" w:hAnsi="Times New Roman"/>
        </w:rPr>
        <w:tab/>
        <w:t>2</w:t>
      </w:r>
      <w:r w:rsidRPr="005C6C4C">
        <w:rPr>
          <w:rFonts w:ascii="Times New Roman" w:hAnsi="Times New Roman"/>
          <w:vertAlign w:val="superscript"/>
        </w:rPr>
        <w:t>nd</w:t>
      </w:r>
      <w:r>
        <w:rPr>
          <w:rFonts w:ascii="Times New Roman" w:hAnsi="Times New Roman"/>
        </w:rPr>
        <w:t xml:space="preserve"> Analyst Presentation</w:t>
      </w:r>
    </w:p>
    <w:p w14:paraId="0455F089" w14:textId="5C9EAC1B" w:rsidR="005C6C4C" w:rsidRDefault="005C6C4C" w:rsidP="00FE05E2">
      <w:pPr>
        <w:spacing w:line="360" w:lineRule="auto"/>
        <w:rPr>
          <w:rFonts w:ascii="Times New Roman" w:hAnsi="Times New Roman"/>
        </w:rPr>
      </w:pPr>
      <w:r>
        <w:rPr>
          <w:rFonts w:ascii="Times New Roman" w:hAnsi="Times New Roman"/>
        </w:rPr>
        <w:t>1:00 – 1:30 pm</w:t>
      </w:r>
      <w:r>
        <w:rPr>
          <w:rFonts w:ascii="Times New Roman" w:hAnsi="Times New Roman"/>
        </w:rPr>
        <w:tab/>
      </w:r>
      <w:r>
        <w:rPr>
          <w:rFonts w:ascii="Times New Roman" w:hAnsi="Times New Roman"/>
        </w:rPr>
        <w:tab/>
        <w:t>Break</w:t>
      </w:r>
    </w:p>
    <w:p w14:paraId="30A24786" w14:textId="6337B03A" w:rsidR="005C6C4C" w:rsidRPr="005C6C4C" w:rsidRDefault="005C6C4C" w:rsidP="00FE05E2">
      <w:pPr>
        <w:spacing w:line="360" w:lineRule="auto"/>
        <w:rPr>
          <w:rFonts w:ascii="Times New Roman" w:hAnsi="Times New Roman"/>
        </w:rPr>
      </w:pPr>
      <w:r>
        <w:rPr>
          <w:rFonts w:ascii="Times New Roman" w:hAnsi="Times New Roman"/>
        </w:rPr>
        <w:t>1:30 – 3:00 pm</w:t>
      </w:r>
      <w:r>
        <w:rPr>
          <w:rFonts w:ascii="Times New Roman" w:hAnsi="Times New Roman"/>
        </w:rPr>
        <w:tab/>
      </w:r>
      <w:r>
        <w:rPr>
          <w:rFonts w:ascii="Times New Roman" w:hAnsi="Times New Roman"/>
        </w:rPr>
        <w:tab/>
        <w:t>Group Process</w:t>
      </w:r>
    </w:p>
    <w:p w14:paraId="17FBCA11" w14:textId="77777777" w:rsidR="00FE05E2" w:rsidRDefault="00FE05E2" w:rsidP="00FE05E2"/>
    <w:p w14:paraId="31839B5C" w14:textId="77777777" w:rsidR="00FE05E2" w:rsidRDefault="00FE05E2" w:rsidP="00FE05E2">
      <w:pPr>
        <w:rPr>
          <w:b/>
          <w:color w:val="000000"/>
          <w:u w:val="single"/>
        </w:rPr>
      </w:pPr>
      <w:r>
        <w:rPr>
          <w:b/>
          <w:color w:val="000000"/>
          <w:u w:val="single"/>
        </w:rPr>
        <w:br w:type="page"/>
      </w:r>
    </w:p>
    <w:p w14:paraId="20EBE035" w14:textId="77777777" w:rsidR="00FE05E2" w:rsidRDefault="00FE05E2" w:rsidP="00FE05E2">
      <w:pPr>
        <w:jc w:val="center"/>
        <w:rPr>
          <w:b/>
          <w:color w:val="000000"/>
          <w:u w:val="single"/>
        </w:rPr>
      </w:pPr>
    </w:p>
    <w:p w14:paraId="1405052F" w14:textId="77777777" w:rsidR="00FE05E2" w:rsidRDefault="00FE05E2" w:rsidP="00FE05E2">
      <w:pPr>
        <w:jc w:val="center"/>
        <w:rPr>
          <w:b/>
          <w:color w:val="000000"/>
          <w:u w:val="single"/>
        </w:rPr>
      </w:pPr>
    </w:p>
    <w:p w14:paraId="1FA48AD5" w14:textId="77777777" w:rsidR="00FE05E2" w:rsidRPr="003E52A3" w:rsidRDefault="00FE05E2" w:rsidP="00FE05E2">
      <w:pPr>
        <w:jc w:val="center"/>
        <w:rPr>
          <w:b/>
          <w:color w:val="000000"/>
          <w:u w:val="single"/>
        </w:rPr>
      </w:pPr>
      <w:r w:rsidRPr="003E52A3">
        <w:rPr>
          <w:b/>
          <w:color w:val="000000"/>
          <w:u w:val="single"/>
        </w:rPr>
        <w:t>Fall Dream Retreat: Memphis-Atlanta Jungian Seminar</w:t>
      </w:r>
    </w:p>
    <w:p w14:paraId="066ECE0C" w14:textId="77777777" w:rsidR="00FE05E2" w:rsidRDefault="00FE05E2" w:rsidP="00FE05E2">
      <w:pPr>
        <w:rPr>
          <w:b/>
          <w:color w:val="000000"/>
          <w:sz w:val="32"/>
          <w:szCs w:val="32"/>
          <w:u w:val="single"/>
        </w:rPr>
      </w:pPr>
    </w:p>
    <w:p w14:paraId="63E34C78" w14:textId="77777777" w:rsidR="00FE05E2" w:rsidRDefault="00FE05E2" w:rsidP="00FE05E2">
      <w:pPr>
        <w:rPr>
          <w:color w:val="000000"/>
        </w:rPr>
      </w:pPr>
      <w:r>
        <w:rPr>
          <w:color w:val="000000"/>
        </w:rPr>
        <w:t>The majority</w:t>
      </w:r>
      <w:r w:rsidRPr="00CF6651">
        <w:rPr>
          <w:color w:val="000000"/>
        </w:rPr>
        <w:t xml:space="preserve"> of the </w:t>
      </w:r>
      <w:r>
        <w:rPr>
          <w:color w:val="000000"/>
        </w:rPr>
        <w:t xml:space="preserve">dream retreat </w:t>
      </w:r>
      <w:r w:rsidRPr="00CF6651">
        <w:rPr>
          <w:color w:val="000000"/>
        </w:rPr>
        <w:t xml:space="preserve">weekend will be in the format of </w:t>
      </w:r>
      <w:r>
        <w:rPr>
          <w:color w:val="000000"/>
        </w:rPr>
        <w:t xml:space="preserve">group dream work with two groups of seminar </w:t>
      </w:r>
      <w:r w:rsidRPr="00CF6651">
        <w:rPr>
          <w:color w:val="000000"/>
        </w:rPr>
        <w:t>participants and two faculty analysts present for each dream</w:t>
      </w:r>
      <w:r>
        <w:rPr>
          <w:color w:val="000000"/>
        </w:rPr>
        <w:t xml:space="preserve"> presentation.  Shortly before the retreat</w:t>
      </w:r>
      <w:r w:rsidRPr="00CF6651">
        <w:rPr>
          <w:color w:val="000000"/>
        </w:rPr>
        <w:t xml:space="preserve"> </w:t>
      </w:r>
      <w:r>
        <w:rPr>
          <w:color w:val="000000"/>
        </w:rPr>
        <w:t>you will receive a</w:t>
      </w:r>
      <w:r w:rsidRPr="00CF6651">
        <w:rPr>
          <w:color w:val="000000"/>
        </w:rPr>
        <w:t xml:space="preserve"> schedule for </w:t>
      </w:r>
      <w:r>
        <w:rPr>
          <w:color w:val="000000"/>
        </w:rPr>
        <w:t xml:space="preserve">weekend. Please check the schedule for dual </w:t>
      </w:r>
      <w:r w:rsidRPr="00CF6651">
        <w:rPr>
          <w:color w:val="000000"/>
        </w:rPr>
        <w:t xml:space="preserve">relationships </w:t>
      </w:r>
      <w:r>
        <w:rPr>
          <w:color w:val="000000"/>
        </w:rPr>
        <w:t>and notify the Training Coordinator if there are any issues that need to be addressed</w:t>
      </w:r>
      <w:r w:rsidRPr="00CF6651">
        <w:rPr>
          <w:color w:val="000000"/>
        </w:rPr>
        <w:t xml:space="preserve">.  </w:t>
      </w:r>
    </w:p>
    <w:p w14:paraId="21F97495" w14:textId="77777777" w:rsidR="00FE05E2" w:rsidRDefault="00FE05E2" w:rsidP="00FE05E2">
      <w:pPr>
        <w:rPr>
          <w:color w:val="000000"/>
        </w:rPr>
      </w:pPr>
    </w:p>
    <w:p w14:paraId="79FA3B90" w14:textId="77777777" w:rsidR="00FE05E2" w:rsidRPr="00E74A92" w:rsidRDefault="00FE05E2" w:rsidP="00FE05E2">
      <w:pPr>
        <w:rPr>
          <w:i/>
          <w:color w:val="000000"/>
        </w:rPr>
      </w:pPr>
      <w:r w:rsidRPr="00CF6651">
        <w:rPr>
          <w:color w:val="000000"/>
        </w:rPr>
        <w:t xml:space="preserve">Seminar members should bring a typed </w:t>
      </w:r>
      <w:r>
        <w:rPr>
          <w:color w:val="000000"/>
        </w:rPr>
        <w:t xml:space="preserve">out dream to the retreat with sufficient </w:t>
      </w:r>
      <w:r w:rsidRPr="00CF6651">
        <w:rPr>
          <w:color w:val="000000"/>
        </w:rPr>
        <w:t>copies</w:t>
      </w:r>
      <w:r>
        <w:rPr>
          <w:color w:val="000000"/>
        </w:rPr>
        <w:t xml:space="preserve"> for the seminar participants and the two facilitating analysts</w:t>
      </w:r>
      <w:r w:rsidRPr="00CF6651">
        <w:rPr>
          <w:color w:val="000000"/>
        </w:rPr>
        <w:t>.  You may include the context from your daily life and your personal as</w:t>
      </w:r>
      <w:r>
        <w:rPr>
          <w:color w:val="000000"/>
        </w:rPr>
        <w:t xml:space="preserve">sociations to the dream but do not </w:t>
      </w:r>
      <w:r w:rsidRPr="00CF6651">
        <w:rPr>
          <w:color w:val="000000"/>
        </w:rPr>
        <w:t xml:space="preserve">include archetypal or cultural amplifications.  </w:t>
      </w:r>
      <w:r w:rsidRPr="00E74A92">
        <w:rPr>
          <w:i/>
          <w:color w:val="000000"/>
        </w:rPr>
        <w:t xml:space="preserve">Please bring a dream that is relatively fresh and hasn't already been overly analyzed so that there is some aliveness and mystery around the dream.  </w:t>
      </w:r>
    </w:p>
    <w:p w14:paraId="0FCBEF70" w14:textId="77777777" w:rsidR="00FE05E2" w:rsidRDefault="00FE05E2" w:rsidP="00FE05E2">
      <w:pPr>
        <w:rPr>
          <w:color w:val="000000"/>
        </w:rPr>
      </w:pPr>
    </w:p>
    <w:p w14:paraId="1DAD535D" w14:textId="77777777" w:rsidR="00FE05E2" w:rsidRPr="00CF6651" w:rsidRDefault="00FE05E2" w:rsidP="00FE05E2">
      <w:pPr>
        <w:rPr>
          <w:color w:val="000000"/>
        </w:rPr>
      </w:pPr>
      <w:r w:rsidRPr="00CF6651">
        <w:rPr>
          <w:color w:val="000000"/>
        </w:rPr>
        <w:t>Remember, th</w:t>
      </w:r>
      <w:r>
        <w:rPr>
          <w:color w:val="000000"/>
        </w:rPr>
        <w:t>e retreat</w:t>
      </w:r>
      <w:r w:rsidRPr="00CF6651">
        <w:rPr>
          <w:color w:val="000000"/>
        </w:rPr>
        <w:t xml:space="preserve"> is not a time to show how much you know but </w:t>
      </w:r>
      <w:r>
        <w:rPr>
          <w:color w:val="000000"/>
        </w:rPr>
        <w:t xml:space="preserve">rather </w:t>
      </w:r>
      <w:r w:rsidRPr="00CF6651">
        <w:rPr>
          <w:color w:val="000000"/>
        </w:rPr>
        <w:t xml:space="preserve">a time to form connections with the other seminar members and discover something new about your own psyche. </w:t>
      </w:r>
    </w:p>
    <w:p w14:paraId="1D63C8B1" w14:textId="77777777" w:rsidR="00FE05E2" w:rsidRPr="00CF6651" w:rsidRDefault="00FE05E2" w:rsidP="00FE05E2">
      <w:pPr>
        <w:rPr>
          <w:color w:val="000000"/>
        </w:rPr>
      </w:pPr>
      <w:r w:rsidRPr="00CF6651">
        <w:rPr>
          <w:color w:val="000000"/>
        </w:rPr>
        <w:t> </w:t>
      </w:r>
    </w:p>
    <w:p w14:paraId="1816E0BB" w14:textId="77777777" w:rsidR="00FE05E2" w:rsidRDefault="00FE05E2" w:rsidP="00FE05E2"/>
    <w:p w14:paraId="40B822C7" w14:textId="77777777" w:rsidR="00FE05E2" w:rsidRDefault="00FE05E2" w:rsidP="00FE05E2">
      <w:pPr>
        <w:rPr>
          <w:rFonts w:ascii="Times New Roman" w:hAnsi="Times New Roman"/>
          <w:b/>
          <w:u w:val="single"/>
        </w:rPr>
      </w:pPr>
      <w:r>
        <w:rPr>
          <w:rFonts w:ascii="Times New Roman" w:hAnsi="Times New Roman"/>
          <w:b/>
          <w:u w:val="single"/>
        </w:rPr>
        <w:br w:type="page"/>
      </w:r>
    </w:p>
    <w:p w14:paraId="212E6629" w14:textId="77777777" w:rsidR="003952C1" w:rsidRPr="00A336E5" w:rsidRDefault="003952C1" w:rsidP="003952C1">
      <w:pPr>
        <w:pStyle w:val="Body"/>
        <w:rPr>
          <w:rFonts w:asciiTheme="majorHAnsi" w:eastAsia="Times New Roman" w:hAnsiTheme="majorHAnsi" w:cs="Times New Roman"/>
          <w:b/>
          <w:u w:val="single"/>
          <w:bdr w:val="none" w:sz="0" w:space="0" w:color="auto"/>
          <w:lang w:bidi="en-US"/>
        </w:rPr>
      </w:pPr>
    </w:p>
    <w:p w14:paraId="0B9E501D" w14:textId="1D602689" w:rsidR="00F22E4B" w:rsidRPr="00A336E5" w:rsidRDefault="003952C1" w:rsidP="003952C1">
      <w:pPr>
        <w:pStyle w:val="Body"/>
        <w:jc w:val="center"/>
        <w:rPr>
          <w:rFonts w:asciiTheme="majorHAnsi" w:eastAsia="Calibri" w:hAnsiTheme="majorHAnsi" w:cs="Calibri"/>
          <w:b/>
        </w:rPr>
      </w:pPr>
      <w:r w:rsidRPr="00A336E5">
        <w:rPr>
          <w:rFonts w:asciiTheme="majorHAnsi" w:hAnsiTheme="majorHAnsi"/>
          <w:b/>
        </w:rPr>
        <w:t>The Helper and the Power C</w:t>
      </w:r>
      <w:r w:rsidR="00F22E4B" w:rsidRPr="00A336E5">
        <w:rPr>
          <w:rFonts w:asciiTheme="majorHAnsi" w:hAnsiTheme="majorHAnsi"/>
          <w:b/>
        </w:rPr>
        <w:t>omplex.</w:t>
      </w:r>
    </w:p>
    <w:p w14:paraId="5374181D" w14:textId="77777777" w:rsidR="00F22E4B" w:rsidRPr="00A336E5" w:rsidRDefault="00F22E4B">
      <w:pPr>
        <w:pStyle w:val="Body"/>
        <w:jc w:val="center"/>
        <w:rPr>
          <w:rFonts w:asciiTheme="majorHAnsi" w:eastAsia="Calibri" w:hAnsiTheme="majorHAnsi" w:cs="Calibri"/>
          <w:b/>
        </w:rPr>
      </w:pPr>
      <w:r w:rsidRPr="00A336E5">
        <w:rPr>
          <w:rFonts w:asciiTheme="majorHAnsi" w:hAnsiTheme="majorHAnsi"/>
          <w:b/>
          <w:lang w:val="it-IT"/>
        </w:rPr>
        <w:t xml:space="preserve">Memphis-Atlanta </w:t>
      </w:r>
      <w:proofErr w:type="spellStart"/>
      <w:r w:rsidRPr="00A336E5">
        <w:rPr>
          <w:rFonts w:asciiTheme="majorHAnsi" w:hAnsiTheme="majorHAnsi"/>
          <w:b/>
          <w:lang w:val="it-IT"/>
        </w:rPr>
        <w:t>Jungian</w:t>
      </w:r>
      <w:proofErr w:type="spellEnd"/>
      <w:r w:rsidRPr="00A336E5">
        <w:rPr>
          <w:rFonts w:asciiTheme="majorHAnsi" w:hAnsiTheme="majorHAnsi"/>
          <w:b/>
          <w:lang w:val="it-IT"/>
        </w:rPr>
        <w:t xml:space="preserve"> Seminar, </w:t>
      </w:r>
      <w:r w:rsidRPr="00A336E5">
        <w:rPr>
          <w:rFonts w:asciiTheme="majorHAnsi" w:hAnsiTheme="majorHAnsi"/>
          <w:b/>
        </w:rPr>
        <w:t>September 22, 2018</w:t>
      </w:r>
    </w:p>
    <w:p w14:paraId="27CDF77D" w14:textId="77777777" w:rsidR="00F22E4B" w:rsidRPr="00A336E5" w:rsidRDefault="00F22E4B">
      <w:pPr>
        <w:pStyle w:val="Body"/>
        <w:jc w:val="center"/>
        <w:rPr>
          <w:rFonts w:asciiTheme="majorHAnsi" w:eastAsia="Calibri" w:hAnsiTheme="majorHAnsi" w:cs="Calibri"/>
          <w:b/>
        </w:rPr>
      </w:pPr>
      <w:proofErr w:type="spellStart"/>
      <w:r w:rsidRPr="00A336E5">
        <w:rPr>
          <w:rFonts w:asciiTheme="majorHAnsi" w:hAnsiTheme="majorHAnsi"/>
          <w:b/>
        </w:rPr>
        <w:t>Jutta</w:t>
      </w:r>
      <w:proofErr w:type="spellEnd"/>
      <w:r w:rsidRPr="00A336E5">
        <w:rPr>
          <w:rFonts w:asciiTheme="majorHAnsi" w:hAnsiTheme="majorHAnsi"/>
          <w:b/>
        </w:rPr>
        <w:t xml:space="preserve"> von </w:t>
      </w:r>
      <w:proofErr w:type="spellStart"/>
      <w:r w:rsidRPr="00A336E5">
        <w:rPr>
          <w:rFonts w:asciiTheme="majorHAnsi" w:hAnsiTheme="majorHAnsi"/>
          <w:b/>
        </w:rPr>
        <w:t>Buchholtz</w:t>
      </w:r>
      <w:proofErr w:type="spellEnd"/>
    </w:p>
    <w:p w14:paraId="239C3FEB" w14:textId="77777777" w:rsidR="00F22E4B" w:rsidRPr="00A336E5" w:rsidRDefault="00F22E4B">
      <w:pPr>
        <w:pStyle w:val="Body"/>
        <w:jc w:val="center"/>
        <w:rPr>
          <w:rFonts w:asciiTheme="majorHAnsi" w:eastAsia="Calibri" w:hAnsiTheme="majorHAnsi" w:cs="Calibri"/>
          <w:b/>
        </w:rPr>
      </w:pPr>
    </w:p>
    <w:p w14:paraId="3C4CD51E" w14:textId="77777777" w:rsidR="00F22E4B" w:rsidRPr="00A336E5" w:rsidRDefault="00F22E4B">
      <w:pPr>
        <w:pStyle w:val="Body"/>
        <w:jc w:val="center"/>
        <w:rPr>
          <w:rFonts w:asciiTheme="majorHAnsi" w:eastAsia="Calibri" w:hAnsiTheme="majorHAnsi" w:cs="Calibri"/>
        </w:rPr>
      </w:pPr>
    </w:p>
    <w:p w14:paraId="6A98A2F5" w14:textId="77777777" w:rsidR="00F22E4B" w:rsidRPr="00A336E5" w:rsidRDefault="00F22E4B">
      <w:pPr>
        <w:pStyle w:val="Body"/>
        <w:jc w:val="center"/>
        <w:rPr>
          <w:rFonts w:asciiTheme="majorHAnsi" w:eastAsia="Calibri" w:hAnsiTheme="majorHAnsi" w:cs="Calibri"/>
          <w:u w:val="single"/>
        </w:rPr>
      </w:pPr>
      <w:r w:rsidRPr="00A336E5">
        <w:rPr>
          <w:rFonts w:asciiTheme="majorHAnsi" w:hAnsiTheme="majorHAnsi"/>
          <w:u w:val="single"/>
          <w:lang w:val="fr-FR"/>
        </w:rPr>
        <w:t>Course Description</w:t>
      </w:r>
    </w:p>
    <w:p w14:paraId="08E21CB3" w14:textId="01BF8716" w:rsidR="00F22E4B" w:rsidRPr="00A336E5" w:rsidRDefault="00F22E4B" w:rsidP="003952C1">
      <w:pPr>
        <w:pStyle w:val="Body"/>
        <w:rPr>
          <w:rFonts w:asciiTheme="majorHAnsi" w:eastAsia="Calibri" w:hAnsiTheme="majorHAnsi" w:cs="Calibri"/>
        </w:rPr>
      </w:pPr>
      <w:r w:rsidRPr="00A336E5">
        <w:rPr>
          <w:rFonts w:asciiTheme="majorHAnsi" w:hAnsiTheme="majorHAnsi"/>
        </w:rPr>
        <w:t xml:space="preserve">As therapists we need to mindfully ask ourselves: whom is the helper truly helping - his client or himself? Is his show of good will actually in service to his personal power drive? Power and hubris are closely connected and serve to inflate the ego. Our power drive belongs in the shadow lands of our soul. Drawing on </w:t>
      </w:r>
      <w:proofErr w:type="spellStart"/>
      <w:r w:rsidRPr="00A336E5">
        <w:rPr>
          <w:rFonts w:asciiTheme="majorHAnsi" w:hAnsiTheme="majorHAnsi"/>
        </w:rPr>
        <w:t>Guggenbühl’s</w:t>
      </w:r>
      <w:proofErr w:type="spellEnd"/>
      <w:r w:rsidRPr="00A336E5">
        <w:rPr>
          <w:rFonts w:asciiTheme="majorHAnsi" w:hAnsiTheme="majorHAnsi"/>
        </w:rPr>
        <w:t xml:space="preserve"> book we will discuss our </w:t>
      </w:r>
      <w:proofErr w:type="gramStart"/>
      <w:r w:rsidRPr="00A336E5">
        <w:rPr>
          <w:rFonts w:asciiTheme="majorHAnsi" w:hAnsiTheme="majorHAnsi"/>
        </w:rPr>
        <w:t>never ending</w:t>
      </w:r>
      <w:proofErr w:type="gramEnd"/>
      <w:r w:rsidRPr="00A336E5">
        <w:rPr>
          <w:rFonts w:asciiTheme="majorHAnsi" w:hAnsiTheme="majorHAnsi"/>
        </w:rPr>
        <w:t xml:space="preserve"> struggle for increased consciousness in our thera</w:t>
      </w:r>
      <w:r w:rsidR="005C6C4C" w:rsidRPr="00A336E5">
        <w:rPr>
          <w:rFonts w:asciiTheme="majorHAnsi" w:hAnsiTheme="majorHAnsi"/>
        </w:rPr>
        <w:t xml:space="preserve">peutic practice </w:t>
      </w:r>
      <w:r w:rsidRPr="00A336E5">
        <w:rPr>
          <w:rFonts w:asciiTheme="majorHAnsi" w:hAnsiTheme="majorHAnsi"/>
        </w:rPr>
        <w:t>as well as our lives outside our profession. Whenever we succumb - as we unfortunately do - to our power drive, love flees and Eros will walk on crutches.</w:t>
      </w:r>
    </w:p>
    <w:p w14:paraId="217FDCF4" w14:textId="77777777" w:rsidR="00F22E4B" w:rsidRPr="00A336E5" w:rsidRDefault="00F22E4B" w:rsidP="003952C1">
      <w:pPr>
        <w:pStyle w:val="Body"/>
        <w:rPr>
          <w:rFonts w:asciiTheme="majorHAnsi" w:eastAsia="Calibri" w:hAnsiTheme="majorHAnsi" w:cs="Calibri"/>
        </w:rPr>
      </w:pPr>
    </w:p>
    <w:p w14:paraId="414C3BA8" w14:textId="77777777" w:rsidR="00F22E4B" w:rsidRPr="00A336E5" w:rsidRDefault="00F22E4B">
      <w:pPr>
        <w:pStyle w:val="Body"/>
        <w:jc w:val="center"/>
        <w:rPr>
          <w:rFonts w:asciiTheme="majorHAnsi" w:eastAsia="Calibri" w:hAnsiTheme="majorHAnsi" w:cs="Calibri"/>
          <w:u w:val="single"/>
        </w:rPr>
      </w:pPr>
      <w:r w:rsidRPr="00A336E5">
        <w:rPr>
          <w:rFonts w:asciiTheme="majorHAnsi" w:hAnsiTheme="majorHAnsi"/>
          <w:u w:val="single"/>
          <w:lang w:val="fr-FR"/>
        </w:rPr>
        <w:t>Course Objectives</w:t>
      </w:r>
    </w:p>
    <w:p w14:paraId="24996CA8" w14:textId="77777777" w:rsidR="00F22E4B" w:rsidRPr="00A336E5" w:rsidRDefault="00F22E4B">
      <w:pPr>
        <w:pStyle w:val="Body"/>
        <w:rPr>
          <w:rFonts w:asciiTheme="majorHAnsi" w:eastAsia="Calibri" w:hAnsiTheme="majorHAnsi" w:cs="Calibri"/>
        </w:rPr>
      </w:pPr>
      <w:r w:rsidRPr="00A336E5">
        <w:rPr>
          <w:rFonts w:asciiTheme="majorHAnsi" w:hAnsiTheme="majorHAnsi"/>
        </w:rPr>
        <w:t>Participants will be able to:</w:t>
      </w:r>
    </w:p>
    <w:p w14:paraId="2CEA2D98" w14:textId="77777777" w:rsidR="00F22E4B" w:rsidRPr="00A336E5" w:rsidRDefault="00F22E4B">
      <w:pPr>
        <w:pStyle w:val="ListParagraph"/>
        <w:numPr>
          <w:ilvl w:val="0"/>
          <w:numId w:val="2"/>
        </w:numPr>
        <w:rPr>
          <w:rFonts w:asciiTheme="majorHAnsi" w:eastAsia="Calibri" w:hAnsiTheme="majorHAnsi" w:cs="Calibri"/>
        </w:rPr>
      </w:pPr>
      <w:proofErr w:type="gramStart"/>
      <w:r w:rsidRPr="00A336E5">
        <w:rPr>
          <w:rFonts w:asciiTheme="majorHAnsi" w:hAnsiTheme="majorHAnsi"/>
        </w:rPr>
        <w:t>identify</w:t>
      </w:r>
      <w:proofErr w:type="gramEnd"/>
      <w:r w:rsidRPr="00A336E5">
        <w:rPr>
          <w:rFonts w:asciiTheme="majorHAnsi" w:hAnsiTheme="majorHAnsi"/>
        </w:rPr>
        <w:t xml:space="preserve"> the danger of the charlatan and false prophet in therapeutic practice</w:t>
      </w:r>
    </w:p>
    <w:p w14:paraId="2EE3DB6A" w14:textId="77777777" w:rsidR="00F22E4B" w:rsidRPr="00A336E5" w:rsidRDefault="00F22E4B">
      <w:pPr>
        <w:pStyle w:val="ListParagraph"/>
        <w:numPr>
          <w:ilvl w:val="0"/>
          <w:numId w:val="2"/>
        </w:numPr>
        <w:rPr>
          <w:rFonts w:asciiTheme="majorHAnsi" w:eastAsia="Calibri" w:hAnsiTheme="majorHAnsi" w:cs="Calibri"/>
        </w:rPr>
      </w:pPr>
      <w:proofErr w:type="gramStart"/>
      <w:r w:rsidRPr="00A336E5">
        <w:rPr>
          <w:rFonts w:asciiTheme="majorHAnsi" w:hAnsiTheme="majorHAnsi"/>
        </w:rPr>
        <w:t>identify</w:t>
      </w:r>
      <w:proofErr w:type="gramEnd"/>
      <w:r w:rsidRPr="00A336E5">
        <w:rPr>
          <w:rFonts w:asciiTheme="majorHAnsi" w:hAnsiTheme="majorHAnsi"/>
        </w:rPr>
        <w:t xml:space="preserve"> how the flatterer is useless for the client’s development</w:t>
      </w:r>
    </w:p>
    <w:p w14:paraId="76653803" w14:textId="77777777" w:rsidR="00F22E4B" w:rsidRPr="00A336E5" w:rsidRDefault="00F22E4B">
      <w:pPr>
        <w:pStyle w:val="ListParagraph"/>
        <w:numPr>
          <w:ilvl w:val="0"/>
          <w:numId w:val="2"/>
        </w:numPr>
        <w:rPr>
          <w:rFonts w:asciiTheme="majorHAnsi" w:eastAsia="Calibri" w:hAnsiTheme="majorHAnsi" w:cs="Calibri"/>
        </w:rPr>
      </w:pPr>
      <w:proofErr w:type="gramStart"/>
      <w:r w:rsidRPr="00A336E5">
        <w:rPr>
          <w:rFonts w:asciiTheme="majorHAnsi" w:hAnsiTheme="majorHAnsi"/>
        </w:rPr>
        <w:t>understand</w:t>
      </w:r>
      <w:proofErr w:type="gramEnd"/>
      <w:r w:rsidRPr="00A336E5">
        <w:rPr>
          <w:rFonts w:asciiTheme="majorHAnsi" w:hAnsiTheme="majorHAnsi"/>
        </w:rPr>
        <w:t xml:space="preserve"> the shadowy “God in White” power complex</w:t>
      </w:r>
    </w:p>
    <w:p w14:paraId="34E6A48A" w14:textId="68F2EEA0" w:rsidR="00F22E4B" w:rsidRPr="00A336E5" w:rsidRDefault="00F22E4B" w:rsidP="003952C1">
      <w:pPr>
        <w:pStyle w:val="ListParagraph"/>
        <w:numPr>
          <w:ilvl w:val="0"/>
          <w:numId w:val="2"/>
        </w:numPr>
        <w:rPr>
          <w:rFonts w:asciiTheme="majorHAnsi" w:eastAsia="Calibri" w:hAnsiTheme="majorHAnsi" w:cs="Calibri"/>
        </w:rPr>
      </w:pPr>
      <w:proofErr w:type="gramStart"/>
      <w:r w:rsidRPr="00A336E5">
        <w:rPr>
          <w:rFonts w:asciiTheme="majorHAnsi" w:hAnsiTheme="majorHAnsi"/>
        </w:rPr>
        <w:t>learn</w:t>
      </w:r>
      <w:proofErr w:type="gramEnd"/>
      <w:r w:rsidRPr="00A336E5">
        <w:rPr>
          <w:rFonts w:asciiTheme="majorHAnsi" w:hAnsiTheme="majorHAnsi"/>
        </w:rPr>
        <w:t xml:space="preserve"> about the danger of interference in therapy by the unconscious power complex</w:t>
      </w:r>
    </w:p>
    <w:p w14:paraId="0F430C17" w14:textId="77777777" w:rsidR="00F22E4B" w:rsidRPr="00A336E5" w:rsidRDefault="00F22E4B">
      <w:pPr>
        <w:pStyle w:val="Body"/>
        <w:rPr>
          <w:rFonts w:asciiTheme="majorHAnsi" w:eastAsia="Calibri" w:hAnsiTheme="majorHAnsi" w:cs="Calibri"/>
        </w:rPr>
      </w:pPr>
    </w:p>
    <w:p w14:paraId="1A338C8C" w14:textId="77777777" w:rsidR="00F22E4B" w:rsidRPr="00A336E5" w:rsidRDefault="00F22E4B">
      <w:pPr>
        <w:pStyle w:val="Body"/>
        <w:jc w:val="center"/>
        <w:rPr>
          <w:rFonts w:asciiTheme="majorHAnsi" w:eastAsia="Calibri" w:hAnsiTheme="majorHAnsi" w:cs="Calibri"/>
          <w:u w:val="single"/>
        </w:rPr>
      </w:pPr>
      <w:r w:rsidRPr="00A336E5">
        <w:rPr>
          <w:rFonts w:asciiTheme="majorHAnsi" w:hAnsiTheme="majorHAnsi"/>
          <w:u w:val="single"/>
        </w:rPr>
        <w:t>Required Readings</w:t>
      </w:r>
    </w:p>
    <w:p w14:paraId="46A3A78F" w14:textId="77777777" w:rsidR="00F22E4B" w:rsidRPr="00A336E5" w:rsidRDefault="00F22E4B">
      <w:pPr>
        <w:pStyle w:val="Body"/>
        <w:rPr>
          <w:rFonts w:asciiTheme="majorHAnsi" w:hAnsiTheme="majorHAnsi"/>
          <w:u w:val="single"/>
        </w:rPr>
      </w:pPr>
      <w:r w:rsidRPr="00A336E5">
        <w:rPr>
          <w:rFonts w:asciiTheme="majorHAnsi" w:hAnsiTheme="majorHAnsi"/>
        </w:rPr>
        <w:t xml:space="preserve">Adolf </w:t>
      </w:r>
      <w:proofErr w:type="spellStart"/>
      <w:r w:rsidRPr="00A336E5">
        <w:rPr>
          <w:rFonts w:asciiTheme="majorHAnsi" w:hAnsiTheme="majorHAnsi"/>
        </w:rPr>
        <w:t>Guggenbühl</w:t>
      </w:r>
      <w:proofErr w:type="spellEnd"/>
      <w:r w:rsidRPr="00A336E5">
        <w:rPr>
          <w:rFonts w:asciiTheme="majorHAnsi" w:hAnsiTheme="majorHAnsi"/>
        </w:rPr>
        <w:t>-Craig,</w:t>
      </w:r>
      <w:r w:rsidRPr="00A336E5">
        <w:rPr>
          <w:rFonts w:asciiTheme="majorHAnsi" w:hAnsiTheme="majorHAnsi"/>
          <w:u w:val="single"/>
        </w:rPr>
        <w:t xml:space="preserve"> Power in the Helping Profession.</w:t>
      </w:r>
    </w:p>
    <w:p w14:paraId="1B67DF5C" w14:textId="77777777" w:rsidR="003952C1" w:rsidRPr="00A336E5" w:rsidRDefault="003952C1">
      <w:pPr>
        <w:pStyle w:val="Body"/>
        <w:rPr>
          <w:rFonts w:asciiTheme="majorHAnsi" w:eastAsia="Calibri" w:hAnsiTheme="majorHAnsi" w:cs="Calibri"/>
          <w:u w:val="single"/>
        </w:rPr>
      </w:pPr>
    </w:p>
    <w:p w14:paraId="0F5FE47B" w14:textId="794496C1" w:rsidR="00F22E4B" w:rsidRPr="00A336E5" w:rsidRDefault="00F22E4B">
      <w:pPr>
        <w:pStyle w:val="Body"/>
        <w:rPr>
          <w:rFonts w:asciiTheme="majorHAnsi" w:hAnsiTheme="majorHAnsi"/>
        </w:rPr>
      </w:pPr>
      <w:r w:rsidRPr="00A336E5">
        <w:rPr>
          <w:rFonts w:asciiTheme="majorHAnsi" w:hAnsiTheme="majorHAnsi"/>
        </w:rPr>
        <w:t>Flannery O’Connor, “The Lame Shall Enter</w:t>
      </w:r>
      <w:r w:rsidR="003952C1" w:rsidRPr="00A336E5">
        <w:rPr>
          <w:rFonts w:asciiTheme="majorHAnsi" w:hAnsiTheme="majorHAnsi"/>
        </w:rPr>
        <w:t xml:space="preserve"> </w:t>
      </w:r>
      <w:r w:rsidRPr="00A336E5">
        <w:rPr>
          <w:rFonts w:asciiTheme="majorHAnsi" w:hAnsiTheme="majorHAnsi"/>
        </w:rPr>
        <w:t>First” (a short story)</w:t>
      </w:r>
    </w:p>
    <w:p w14:paraId="7AF08C55" w14:textId="77777777" w:rsidR="003952C1" w:rsidRPr="00A336E5" w:rsidRDefault="003952C1">
      <w:pPr>
        <w:pStyle w:val="Body"/>
        <w:rPr>
          <w:rFonts w:asciiTheme="majorHAnsi" w:eastAsia="Calibri" w:hAnsiTheme="majorHAnsi" w:cs="Calibri"/>
        </w:rPr>
      </w:pPr>
    </w:p>
    <w:p w14:paraId="049DDBE1" w14:textId="6E8E0FCF" w:rsidR="00F22E4B" w:rsidRPr="00A336E5" w:rsidRDefault="00F22E4B">
      <w:pPr>
        <w:pStyle w:val="Body"/>
        <w:rPr>
          <w:rFonts w:asciiTheme="majorHAnsi" w:eastAsia="Calibri" w:hAnsiTheme="majorHAnsi" w:cs="Calibri"/>
        </w:rPr>
      </w:pPr>
      <w:proofErr w:type="gramStart"/>
      <w:r w:rsidRPr="00A336E5">
        <w:rPr>
          <w:rFonts w:asciiTheme="majorHAnsi" w:hAnsiTheme="majorHAnsi"/>
        </w:rPr>
        <w:t>The Brothers Grimm, Folk and Fairy Tales # 44 “Godfather Death”.</w:t>
      </w:r>
      <w:proofErr w:type="gramEnd"/>
    </w:p>
    <w:p w14:paraId="3708FAAA" w14:textId="77777777" w:rsidR="00F22E4B" w:rsidRPr="00A336E5" w:rsidRDefault="00F22E4B">
      <w:pPr>
        <w:pStyle w:val="Body"/>
        <w:rPr>
          <w:rFonts w:asciiTheme="majorHAnsi" w:eastAsia="Calibri" w:hAnsiTheme="majorHAnsi" w:cs="Calibri"/>
        </w:rPr>
      </w:pPr>
    </w:p>
    <w:p w14:paraId="6E8520E0" w14:textId="77777777" w:rsidR="00F22E4B" w:rsidRPr="00A336E5" w:rsidRDefault="00F22E4B">
      <w:pPr>
        <w:pStyle w:val="Body"/>
        <w:jc w:val="center"/>
        <w:rPr>
          <w:rFonts w:asciiTheme="majorHAnsi" w:eastAsia="Calibri" w:hAnsiTheme="majorHAnsi" w:cs="Calibri"/>
          <w:u w:val="single"/>
        </w:rPr>
      </w:pPr>
      <w:r w:rsidRPr="00A336E5">
        <w:rPr>
          <w:rFonts w:asciiTheme="majorHAnsi" w:hAnsiTheme="majorHAnsi"/>
          <w:u w:val="single"/>
        </w:rPr>
        <w:t>Supplemental Readings</w:t>
      </w:r>
    </w:p>
    <w:p w14:paraId="5B016C1D" w14:textId="77777777" w:rsidR="003952C1" w:rsidRPr="00A336E5" w:rsidRDefault="00F22E4B" w:rsidP="003952C1">
      <w:pPr>
        <w:pStyle w:val="Body"/>
        <w:rPr>
          <w:rFonts w:asciiTheme="majorHAnsi" w:hAnsiTheme="majorHAnsi"/>
          <w:u w:val="single"/>
        </w:rPr>
      </w:pPr>
      <w:r w:rsidRPr="00A336E5">
        <w:rPr>
          <w:rFonts w:asciiTheme="majorHAnsi" w:hAnsiTheme="majorHAnsi"/>
        </w:rPr>
        <w:t xml:space="preserve">Harriet </w:t>
      </w:r>
      <w:proofErr w:type="spellStart"/>
      <w:r w:rsidRPr="00A336E5">
        <w:rPr>
          <w:rFonts w:asciiTheme="majorHAnsi" w:hAnsiTheme="majorHAnsi"/>
        </w:rPr>
        <w:t>Machtiger</w:t>
      </w:r>
      <w:proofErr w:type="spellEnd"/>
      <w:r w:rsidRPr="00A336E5">
        <w:rPr>
          <w:rFonts w:asciiTheme="majorHAnsi" w:hAnsiTheme="majorHAnsi"/>
        </w:rPr>
        <w:t>, “Countertransference/Transference.” in Murray Stein, ed. J</w:t>
      </w:r>
      <w:r w:rsidRPr="00A336E5">
        <w:rPr>
          <w:rFonts w:asciiTheme="majorHAnsi" w:hAnsiTheme="majorHAnsi"/>
          <w:u w:val="single"/>
        </w:rPr>
        <w:t xml:space="preserve">ungian </w:t>
      </w:r>
    </w:p>
    <w:p w14:paraId="044B1868" w14:textId="609D6E5F" w:rsidR="00F22E4B" w:rsidRPr="00A336E5" w:rsidRDefault="00F22E4B" w:rsidP="003952C1">
      <w:pPr>
        <w:pStyle w:val="Body"/>
        <w:ind w:firstLine="720"/>
        <w:rPr>
          <w:rFonts w:asciiTheme="majorHAnsi" w:hAnsiTheme="majorHAnsi"/>
          <w:u w:val="single"/>
        </w:rPr>
      </w:pPr>
      <w:r w:rsidRPr="00A336E5">
        <w:rPr>
          <w:rFonts w:asciiTheme="majorHAnsi" w:hAnsiTheme="majorHAnsi"/>
          <w:u w:val="single"/>
        </w:rPr>
        <w:t xml:space="preserve">Analysis. </w:t>
      </w:r>
    </w:p>
    <w:p w14:paraId="5758704F" w14:textId="77777777" w:rsidR="003952C1" w:rsidRPr="00A336E5" w:rsidRDefault="003952C1" w:rsidP="003952C1">
      <w:pPr>
        <w:pStyle w:val="Body"/>
        <w:ind w:firstLine="720"/>
        <w:rPr>
          <w:rFonts w:asciiTheme="majorHAnsi" w:eastAsia="Calibri" w:hAnsiTheme="majorHAnsi" w:cs="Calibri"/>
          <w:u w:val="single"/>
        </w:rPr>
      </w:pPr>
    </w:p>
    <w:p w14:paraId="058E2ECE" w14:textId="77777777" w:rsidR="003952C1" w:rsidRPr="00A336E5" w:rsidRDefault="00F22E4B">
      <w:pPr>
        <w:pStyle w:val="Body"/>
        <w:rPr>
          <w:rFonts w:asciiTheme="majorHAnsi" w:hAnsiTheme="majorHAnsi"/>
        </w:rPr>
      </w:pPr>
      <w:r w:rsidRPr="00A336E5">
        <w:rPr>
          <w:rFonts w:asciiTheme="majorHAnsi" w:hAnsiTheme="majorHAnsi"/>
        </w:rPr>
        <w:t xml:space="preserve">Murray Stein, “Power, Shamanism and </w:t>
      </w:r>
      <w:proofErr w:type="spellStart"/>
      <w:r w:rsidRPr="00A336E5">
        <w:rPr>
          <w:rFonts w:asciiTheme="majorHAnsi" w:hAnsiTheme="majorHAnsi"/>
        </w:rPr>
        <w:t>Maieutics</w:t>
      </w:r>
      <w:proofErr w:type="spellEnd"/>
      <w:r w:rsidRPr="00A336E5">
        <w:rPr>
          <w:rFonts w:asciiTheme="majorHAnsi" w:hAnsiTheme="majorHAnsi"/>
        </w:rPr>
        <w:t xml:space="preserve"> in the Countertransference.” </w:t>
      </w:r>
    </w:p>
    <w:p w14:paraId="4FF3F7F7" w14:textId="3B8D511E" w:rsidR="00F22E4B" w:rsidRPr="00A336E5" w:rsidRDefault="00F22E4B" w:rsidP="003952C1">
      <w:pPr>
        <w:pStyle w:val="Body"/>
        <w:ind w:firstLine="720"/>
        <w:rPr>
          <w:rFonts w:asciiTheme="majorHAnsi" w:hAnsiTheme="majorHAnsi"/>
        </w:rPr>
      </w:pPr>
      <w:r w:rsidRPr="00A336E5">
        <w:rPr>
          <w:rFonts w:asciiTheme="majorHAnsi" w:hAnsiTheme="majorHAnsi"/>
          <w:u w:val="single"/>
        </w:rPr>
        <w:t>Chiron</w:t>
      </w:r>
      <w:r w:rsidR="003952C1" w:rsidRPr="00A336E5">
        <w:rPr>
          <w:rFonts w:asciiTheme="majorHAnsi" w:hAnsiTheme="majorHAnsi"/>
          <w:u w:val="single"/>
        </w:rPr>
        <w:t xml:space="preserve">  </w:t>
      </w:r>
      <w:r w:rsidRPr="00A336E5">
        <w:rPr>
          <w:rFonts w:asciiTheme="majorHAnsi" w:hAnsiTheme="majorHAnsi"/>
        </w:rPr>
        <w:t>(1984)</w:t>
      </w:r>
    </w:p>
    <w:p w14:paraId="76D96CD3" w14:textId="77777777" w:rsidR="003952C1" w:rsidRPr="00A336E5" w:rsidRDefault="003952C1" w:rsidP="003952C1">
      <w:pPr>
        <w:pStyle w:val="Body"/>
        <w:ind w:firstLine="720"/>
        <w:rPr>
          <w:rFonts w:asciiTheme="majorHAnsi" w:hAnsiTheme="majorHAnsi"/>
          <w:u w:val="single"/>
        </w:rPr>
      </w:pPr>
    </w:p>
    <w:p w14:paraId="5D7CA2AF" w14:textId="77777777" w:rsidR="00F22E4B" w:rsidRPr="00A336E5" w:rsidRDefault="00F22E4B">
      <w:pPr>
        <w:pStyle w:val="Body"/>
        <w:rPr>
          <w:rFonts w:asciiTheme="majorHAnsi" w:eastAsia="Calibri" w:hAnsiTheme="majorHAnsi" w:cs="Calibri"/>
        </w:rPr>
      </w:pPr>
      <w:r w:rsidRPr="00A336E5">
        <w:rPr>
          <w:rFonts w:asciiTheme="majorHAnsi" w:hAnsiTheme="majorHAnsi"/>
        </w:rPr>
        <w:t xml:space="preserve">The Hippocratic </w:t>
      </w:r>
      <w:proofErr w:type="gramStart"/>
      <w:r w:rsidRPr="00A336E5">
        <w:rPr>
          <w:rFonts w:asciiTheme="majorHAnsi" w:hAnsiTheme="majorHAnsi"/>
        </w:rPr>
        <w:t>Oath</w:t>
      </w:r>
      <w:proofErr w:type="gramEnd"/>
      <w:r w:rsidRPr="00A336E5">
        <w:rPr>
          <w:rFonts w:asciiTheme="majorHAnsi" w:hAnsiTheme="majorHAnsi"/>
        </w:rPr>
        <w:t>.</w:t>
      </w:r>
    </w:p>
    <w:p w14:paraId="1179F941" w14:textId="77777777" w:rsidR="00F22E4B" w:rsidRPr="00A336E5" w:rsidRDefault="00F22E4B">
      <w:pPr>
        <w:pStyle w:val="Body"/>
        <w:rPr>
          <w:rFonts w:asciiTheme="majorHAnsi" w:eastAsia="Calibri" w:hAnsiTheme="majorHAnsi" w:cs="Calibri"/>
        </w:rPr>
      </w:pPr>
    </w:p>
    <w:p w14:paraId="0F5BF8C0" w14:textId="77777777" w:rsidR="00F22E4B" w:rsidRPr="00A336E5" w:rsidRDefault="00F22E4B">
      <w:pPr>
        <w:pStyle w:val="Body"/>
        <w:jc w:val="center"/>
        <w:rPr>
          <w:rFonts w:asciiTheme="majorHAnsi" w:eastAsia="Calibri" w:hAnsiTheme="majorHAnsi" w:cs="Calibri"/>
          <w:u w:val="single"/>
        </w:rPr>
      </w:pPr>
      <w:r w:rsidRPr="00A336E5">
        <w:rPr>
          <w:rFonts w:asciiTheme="majorHAnsi" w:hAnsiTheme="majorHAnsi"/>
          <w:u w:val="single"/>
        </w:rPr>
        <w:t>Assignments</w:t>
      </w:r>
    </w:p>
    <w:p w14:paraId="566291D3" w14:textId="30B5DB10" w:rsidR="00F22E4B" w:rsidRPr="00A336E5" w:rsidRDefault="005C6C4C">
      <w:pPr>
        <w:pStyle w:val="Body"/>
        <w:rPr>
          <w:rFonts w:asciiTheme="majorHAnsi" w:eastAsia="Calibri" w:hAnsiTheme="majorHAnsi" w:cs="Calibri"/>
        </w:rPr>
      </w:pPr>
      <w:r w:rsidRPr="00A336E5">
        <w:rPr>
          <w:rFonts w:asciiTheme="majorHAnsi" w:hAnsiTheme="majorHAnsi"/>
        </w:rPr>
        <w:t xml:space="preserve">On one page </w:t>
      </w:r>
      <w:r w:rsidR="00F22E4B" w:rsidRPr="00A336E5">
        <w:rPr>
          <w:rFonts w:asciiTheme="majorHAnsi" w:hAnsiTheme="majorHAnsi"/>
        </w:rPr>
        <w:t>each write a short essay on</w:t>
      </w:r>
      <w:r w:rsidRPr="00A336E5">
        <w:rPr>
          <w:rFonts w:asciiTheme="majorHAnsi" w:hAnsiTheme="majorHAnsi"/>
        </w:rPr>
        <w:t xml:space="preserve"> the power play in “The Lame Shall Enter F</w:t>
      </w:r>
      <w:r w:rsidR="00F22E4B" w:rsidRPr="00A336E5">
        <w:rPr>
          <w:rFonts w:asciiTheme="majorHAnsi" w:hAnsiTheme="majorHAnsi"/>
        </w:rPr>
        <w:t xml:space="preserve">irst” and the fairy tale “”Godfather Death”. Bring these as basis for discussion.  </w:t>
      </w:r>
    </w:p>
    <w:p w14:paraId="0CBFE35C" w14:textId="4E7C6D67" w:rsidR="00F22E4B" w:rsidRPr="00A336E5" w:rsidRDefault="00F22E4B">
      <w:pPr>
        <w:pStyle w:val="Body"/>
        <w:rPr>
          <w:rFonts w:asciiTheme="majorHAnsi" w:eastAsia="Calibri" w:hAnsiTheme="majorHAnsi" w:cs="Calibri"/>
        </w:rPr>
      </w:pPr>
      <w:r w:rsidRPr="00A336E5">
        <w:rPr>
          <w:rFonts w:asciiTheme="majorHAnsi" w:hAnsiTheme="majorHAnsi"/>
        </w:rPr>
        <w:t>Watch a few episodes of the Netflix series “Doc</w:t>
      </w:r>
      <w:r w:rsidR="003952C1" w:rsidRPr="00A336E5">
        <w:rPr>
          <w:rFonts w:asciiTheme="majorHAnsi" w:hAnsiTheme="majorHAnsi"/>
        </w:rPr>
        <w:t xml:space="preserve"> Martin” with our topic in mind</w:t>
      </w:r>
    </w:p>
    <w:p w14:paraId="3881F001" w14:textId="77777777" w:rsidR="00F22E4B" w:rsidRPr="00A336E5" w:rsidRDefault="00F22E4B">
      <w:pPr>
        <w:pStyle w:val="Body"/>
        <w:rPr>
          <w:rFonts w:asciiTheme="majorHAnsi" w:eastAsia="Calibri" w:hAnsiTheme="majorHAnsi" w:cs="Calibri"/>
        </w:rPr>
      </w:pPr>
    </w:p>
    <w:p w14:paraId="6BE116F3" w14:textId="77777777" w:rsidR="00F22E4B" w:rsidRPr="00A336E5" w:rsidRDefault="00F22E4B">
      <w:pPr>
        <w:pStyle w:val="Body"/>
        <w:jc w:val="center"/>
        <w:rPr>
          <w:rFonts w:asciiTheme="majorHAnsi" w:eastAsia="Calibri" w:hAnsiTheme="majorHAnsi" w:cs="Calibri"/>
          <w:u w:val="single"/>
        </w:rPr>
      </w:pPr>
      <w:proofErr w:type="spellStart"/>
      <w:r w:rsidRPr="00A336E5">
        <w:rPr>
          <w:rFonts w:asciiTheme="majorHAnsi" w:hAnsiTheme="majorHAnsi"/>
          <w:u w:val="single"/>
          <w:lang w:val="fr-FR"/>
        </w:rPr>
        <w:t>Biography</w:t>
      </w:r>
      <w:proofErr w:type="spellEnd"/>
    </w:p>
    <w:p w14:paraId="353A5825" w14:textId="77777777" w:rsidR="00F22E4B" w:rsidRPr="00A336E5" w:rsidRDefault="00F22E4B">
      <w:pPr>
        <w:pStyle w:val="Body"/>
        <w:rPr>
          <w:rFonts w:asciiTheme="majorHAnsi" w:eastAsia="Calibri" w:hAnsiTheme="majorHAnsi" w:cs="Calibri"/>
        </w:rPr>
      </w:pPr>
      <w:proofErr w:type="spellStart"/>
      <w:r w:rsidRPr="00A336E5">
        <w:rPr>
          <w:rFonts w:asciiTheme="majorHAnsi" w:hAnsiTheme="majorHAnsi"/>
        </w:rPr>
        <w:t>Jutta</w:t>
      </w:r>
      <w:proofErr w:type="spellEnd"/>
      <w:r w:rsidRPr="00A336E5">
        <w:rPr>
          <w:rFonts w:asciiTheme="majorHAnsi" w:hAnsiTheme="majorHAnsi"/>
        </w:rPr>
        <w:t xml:space="preserve"> von </w:t>
      </w:r>
      <w:proofErr w:type="spellStart"/>
      <w:r w:rsidRPr="00A336E5">
        <w:rPr>
          <w:rFonts w:asciiTheme="majorHAnsi" w:hAnsiTheme="majorHAnsi"/>
        </w:rPr>
        <w:t>Buchholtz</w:t>
      </w:r>
      <w:proofErr w:type="spellEnd"/>
      <w:r w:rsidRPr="00A336E5">
        <w:rPr>
          <w:rFonts w:asciiTheme="majorHAnsi" w:hAnsiTheme="majorHAnsi"/>
        </w:rPr>
        <w:t xml:space="preserve"> is a Zürich trained </w:t>
      </w:r>
      <w:proofErr w:type="spellStart"/>
      <w:r w:rsidRPr="00A336E5">
        <w:rPr>
          <w:rFonts w:asciiTheme="majorHAnsi" w:hAnsiTheme="majorHAnsi"/>
        </w:rPr>
        <w:t>Diplomate</w:t>
      </w:r>
      <w:proofErr w:type="spellEnd"/>
      <w:r w:rsidRPr="00A336E5">
        <w:rPr>
          <w:rFonts w:asciiTheme="majorHAnsi" w:hAnsiTheme="majorHAnsi"/>
        </w:rPr>
        <w:t xml:space="preserve"> Jungian analyst and a Licensed Professional Counselor in private practice in Birmingham, Alabama. She received her Ph.D. in Medieval Literature from Vanderbilt University. She is a senior analyst and faculty for the Memphis-Atlanta and New Orleans IRSJA Seminars. She conducts workshops and lectures in the USA and also teaches occasionally at the Institute in Zürich.</w:t>
      </w:r>
    </w:p>
    <w:p w14:paraId="1A5464A0" w14:textId="77777777" w:rsidR="00F22E4B" w:rsidRPr="00A336E5" w:rsidRDefault="00F22E4B">
      <w:pPr>
        <w:pStyle w:val="Body"/>
        <w:rPr>
          <w:rFonts w:asciiTheme="majorHAnsi" w:hAnsiTheme="majorHAnsi"/>
        </w:rPr>
      </w:pPr>
    </w:p>
    <w:p w14:paraId="32A51828" w14:textId="77777777" w:rsidR="00F22E4B" w:rsidRPr="00A336E5" w:rsidRDefault="00F22E4B">
      <w:pPr>
        <w:rPr>
          <w:rFonts w:asciiTheme="majorHAnsi" w:hAnsiTheme="majorHAnsi"/>
        </w:rPr>
      </w:pPr>
      <w:r w:rsidRPr="00A336E5">
        <w:rPr>
          <w:rFonts w:asciiTheme="majorHAnsi" w:hAnsiTheme="majorHAnsi"/>
        </w:rPr>
        <w:br w:type="page"/>
      </w:r>
    </w:p>
    <w:p w14:paraId="029C7BB2" w14:textId="77777777" w:rsidR="00F22E4B" w:rsidRPr="00A336E5" w:rsidRDefault="00F22E4B" w:rsidP="00F22E4B">
      <w:pPr>
        <w:jc w:val="center"/>
        <w:rPr>
          <w:rFonts w:asciiTheme="majorHAnsi" w:hAnsiTheme="majorHAnsi"/>
          <w:b/>
        </w:rPr>
      </w:pPr>
      <w:r w:rsidRPr="00A336E5">
        <w:rPr>
          <w:rFonts w:asciiTheme="majorHAnsi" w:hAnsiTheme="majorHAnsi"/>
          <w:b/>
        </w:rPr>
        <w:t>Engaging Mythology:</w:t>
      </w:r>
    </w:p>
    <w:p w14:paraId="484201E1" w14:textId="77777777" w:rsidR="00F22E4B" w:rsidRPr="00A336E5" w:rsidRDefault="00F22E4B" w:rsidP="00F22E4B">
      <w:pPr>
        <w:jc w:val="center"/>
        <w:rPr>
          <w:rFonts w:asciiTheme="majorHAnsi" w:hAnsiTheme="majorHAnsi"/>
          <w:b/>
        </w:rPr>
      </w:pPr>
      <w:r w:rsidRPr="00A336E5">
        <w:rPr>
          <w:rFonts w:asciiTheme="majorHAnsi" w:hAnsiTheme="majorHAnsi"/>
          <w:b/>
        </w:rPr>
        <w:t>Using Archetypal Material in Clinical Interaction</w:t>
      </w:r>
    </w:p>
    <w:p w14:paraId="274EE0A5" w14:textId="77777777" w:rsidR="00F22E4B" w:rsidRPr="00A336E5" w:rsidRDefault="00F22E4B" w:rsidP="00F22E4B">
      <w:pPr>
        <w:jc w:val="center"/>
        <w:rPr>
          <w:rFonts w:asciiTheme="majorHAnsi" w:hAnsiTheme="majorHAnsi"/>
          <w:b/>
        </w:rPr>
      </w:pPr>
      <w:r w:rsidRPr="00A336E5">
        <w:rPr>
          <w:rFonts w:asciiTheme="majorHAnsi" w:hAnsiTheme="majorHAnsi"/>
          <w:b/>
        </w:rPr>
        <w:t>Memphis-Atlanta Jungian Seminar, September 23, 2018</w:t>
      </w:r>
    </w:p>
    <w:p w14:paraId="180CE47F" w14:textId="77777777" w:rsidR="00F22E4B" w:rsidRPr="00A336E5" w:rsidRDefault="00F22E4B" w:rsidP="00F22E4B">
      <w:pPr>
        <w:jc w:val="center"/>
        <w:rPr>
          <w:rFonts w:asciiTheme="majorHAnsi" w:hAnsiTheme="majorHAnsi"/>
          <w:b/>
        </w:rPr>
      </w:pPr>
      <w:r w:rsidRPr="00A336E5">
        <w:rPr>
          <w:rFonts w:asciiTheme="majorHAnsi" w:hAnsiTheme="majorHAnsi"/>
          <w:b/>
        </w:rPr>
        <w:t xml:space="preserve">Mark </w:t>
      </w:r>
      <w:proofErr w:type="spellStart"/>
      <w:r w:rsidRPr="00A336E5">
        <w:rPr>
          <w:rFonts w:asciiTheme="majorHAnsi" w:hAnsiTheme="majorHAnsi"/>
          <w:b/>
        </w:rPr>
        <w:t>Winborn</w:t>
      </w:r>
      <w:proofErr w:type="spellEnd"/>
      <w:r w:rsidRPr="00A336E5">
        <w:rPr>
          <w:rFonts w:asciiTheme="majorHAnsi" w:hAnsiTheme="majorHAnsi"/>
          <w:b/>
        </w:rPr>
        <w:t xml:space="preserve">, PhD, </w:t>
      </w:r>
      <w:proofErr w:type="spellStart"/>
      <w:r w:rsidRPr="00A336E5">
        <w:rPr>
          <w:rFonts w:asciiTheme="majorHAnsi" w:hAnsiTheme="majorHAnsi"/>
          <w:b/>
        </w:rPr>
        <w:t>NCPsyA</w:t>
      </w:r>
      <w:proofErr w:type="spellEnd"/>
    </w:p>
    <w:p w14:paraId="41A6ABB6" w14:textId="77777777" w:rsidR="00F22E4B" w:rsidRPr="00A336E5" w:rsidRDefault="00F22E4B" w:rsidP="00F22E4B">
      <w:pPr>
        <w:jc w:val="center"/>
        <w:rPr>
          <w:rFonts w:asciiTheme="majorHAnsi" w:hAnsiTheme="majorHAnsi"/>
        </w:rPr>
      </w:pPr>
    </w:p>
    <w:p w14:paraId="32163B36" w14:textId="77777777" w:rsidR="00F22E4B" w:rsidRPr="00A336E5" w:rsidRDefault="00F22E4B" w:rsidP="00F22E4B">
      <w:pPr>
        <w:jc w:val="center"/>
        <w:rPr>
          <w:rFonts w:asciiTheme="majorHAnsi" w:hAnsiTheme="majorHAnsi"/>
          <w:b/>
          <w:u w:val="single"/>
        </w:rPr>
      </w:pPr>
      <w:r w:rsidRPr="00A336E5">
        <w:rPr>
          <w:rFonts w:asciiTheme="majorHAnsi" w:hAnsiTheme="majorHAnsi"/>
          <w:b/>
          <w:u w:val="single"/>
        </w:rPr>
        <w:t>Course Description</w:t>
      </w:r>
    </w:p>
    <w:p w14:paraId="19EA5525" w14:textId="77777777" w:rsidR="00F22E4B" w:rsidRPr="00A336E5" w:rsidRDefault="00F22E4B" w:rsidP="00F22E4B">
      <w:pPr>
        <w:rPr>
          <w:rFonts w:asciiTheme="majorHAnsi" w:hAnsiTheme="majorHAnsi"/>
        </w:rPr>
      </w:pPr>
    </w:p>
    <w:p w14:paraId="4DD12DB4" w14:textId="77777777" w:rsidR="00F22E4B" w:rsidRPr="00A336E5" w:rsidRDefault="00F22E4B" w:rsidP="00F22E4B">
      <w:pPr>
        <w:rPr>
          <w:rFonts w:asciiTheme="majorHAnsi" w:hAnsiTheme="majorHAnsi"/>
        </w:rPr>
      </w:pPr>
      <w:r w:rsidRPr="00A336E5">
        <w:rPr>
          <w:rFonts w:asciiTheme="majorHAnsi" w:hAnsiTheme="majorHAnsi"/>
        </w:rPr>
        <w:t>This seminar will focus on the place of mythology in Jungian studies and Jungian analysis. General theories of mythology will be explored as well and critiques of those theories. We will also examine the similarities and differences between different forms of archetypal material, i.e. myths, fairytales, religions, and alchemy. There will be a specific focus on the use of myth to amplify dreams and clinical situations as well as practice with the techniques of archetypal interpretation of myth (through the Myth of Daedalus and Icarus).</w:t>
      </w:r>
    </w:p>
    <w:p w14:paraId="6CD3343F" w14:textId="77777777" w:rsidR="00F22E4B" w:rsidRPr="00A336E5" w:rsidRDefault="00F22E4B" w:rsidP="00F22E4B">
      <w:pPr>
        <w:jc w:val="center"/>
        <w:rPr>
          <w:rFonts w:asciiTheme="majorHAnsi" w:hAnsiTheme="majorHAnsi"/>
        </w:rPr>
      </w:pPr>
    </w:p>
    <w:p w14:paraId="7D883744" w14:textId="77777777" w:rsidR="00F22E4B" w:rsidRPr="00A336E5" w:rsidRDefault="00F22E4B" w:rsidP="00F22E4B">
      <w:pPr>
        <w:jc w:val="center"/>
        <w:rPr>
          <w:rFonts w:asciiTheme="majorHAnsi" w:hAnsiTheme="majorHAnsi"/>
          <w:b/>
          <w:u w:val="single"/>
        </w:rPr>
      </w:pPr>
      <w:r w:rsidRPr="00A336E5">
        <w:rPr>
          <w:rFonts w:asciiTheme="majorHAnsi" w:hAnsiTheme="majorHAnsi"/>
          <w:b/>
          <w:u w:val="single"/>
        </w:rPr>
        <w:t>Course Objectives</w:t>
      </w:r>
    </w:p>
    <w:p w14:paraId="6DBD1892" w14:textId="77777777" w:rsidR="00F22E4B" w:rsidRPr="00A336E5" w:rsidRDefault="00F22E4B" w:rsidP="00F22E4B">
      <w:pPr>
        <w:jc w:val="center"/>
        <w:rPr>
          <w:rFonts w:asciiTheme="majorHAnsi" w:hAnsiTheme="majorHAnsi"/>
          <w:b/>
          <w:u w:val="single"/>
        </w:rPr>
      </w:pPr>
    </w:p>
    <w:p w14:paraId="0A649666" w14:textId="77777777" w:rsidR="00F22E4B" w:rsidRPr="00A336E5" w:rsidRDefault="00F22E4B" w:rsidP="00F22E4B">
      <w:pPr>
        <w:rPr>
          <w:rFonts w:asciiTheme="majorHAnsi" w:hAnsiTheme="majorHAnsi"/>
        </w:rPr>
      </w:pPr>
      <w:r w:rsidRPr="00A336E5">
        <w:rPr>
          <w:rFonts w:asciiTheme="majorHAnsi" w:hAnsiTheme="majorHAnsi"/>
        </w:rPr>
        <w:t>Participants will be able to:</w:t>
      </w:r>
    </w:p>
    <w:p w14:paraId="4FEA762F" w14:textId="77777777" w:rsidR="00F22E4B" w:rsidRPr="00A336E5" w:rsidRDefault="00F22E4B" w:rsidP="00F22E4B">
      <w:pPr>
        <w:pStyle w:val="ListParagraph"/>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ajorHAnsi" w:hAnsiTheme="majorHAnsi"/>
        </w:rPr>
      </w:pPr>
      <w:r w:rsidRPr="00A336E5">
        <w:rPr>
          <w:rFonts w:asciiTheme="majorHAnsi" w:hAnsiTheme="majorHAnsi"/>
        </w:rPr>
        <w:t>Develop an understanding of the purpose of myth in Jungian analysis.</w:t>
      </w:r>
    </w:p>
    <w:p w14:paraId="70C4CC94" w14:textId="77777777" w:rsidR="00F22E4B" w:rsidRPr="00A336E5" w:rsidRDefault="00F22E4B" w:rsidP="00F22E4B">
      <w:pPr>
        <w:pStyle w:val="ListParagraph"/>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ajorHAnsi" w:hAnsiTheme="majorHAnsi"/>
        </w:rPr>
      </w:pPr>
      <w:r w:rsidRPr="00A336E5">
        <w:rPr>
          <w:rFonts w:asciiTheme="majorHAnsi" w:hAnsiTheme="majorHAnsi"/>
        </w:rPr>
        <w:t>Learn the differences and similarities between various types of archetypal material.</w:t>
      </w:r>
    </w:p>
    <w:p w14:paraId="48E92BFF" w14:textId="77777777" w:rsidR="00F22E4B" w:rsidRPr="00A336E5" w:rsidRDefault="00F22E4B" w:rsidP="00F22E4B">
      <w:pPr>
        <w:pStyle w:val="ListParagraph"/>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ajorHAnsi" w:hAnsiTheme="majorHAnsi"/>
        </w:rPr>
      </w:pPr>
      <w:r w:rsidRPr="00A336E5">
        <w:rPr>
          <w:rFonts w:asciiTheme="majorHAnsi" w:hAnsiTheme="majorHAnsi"/>
        </w:rPr>
        <w:t>Develop skills in interpreting myths from a psychological perspective.</w:t>
      </w:r>
    </w:p>
    <w:p w14:paraId="3449B492" w14:textId="77777777" w:rsidR="00F22E4B" w:rsidRPr="00A336E5" w:rsidRDefault="00F22E4B" w:rsidP="00F22E4B">
      <w:pPr>
        <w:pStyle w:val="ListParagraph"/>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ajorHAnsi" w:hAnsiTheme="majorHAnsi"/>
        </w:rPr>
      </w:pPr>
      <w:r w:rsidRPr="00A336E5">
        <w:rPr>
          <w:rFonts w:asciiTheme="majorHAnsi" w:hAnsiTheme="majorHAnsi"/>
        </w:rPr>
        <w:t>Develop skills in amplifying dreams and clinical interactions with mythology.</w:t>
      </w:r>
    </w:p>
    <w:p w14:paraId="0AA12434" w14:textId="77777777" w:rsidR="00F22E4B" w:rsidRPr="00A336E5" w:rsidRDefault="00F22E4B" w:rsidP="00F22E4B">
      <w:pPr>
        <w:rPr>
          <w:rFonts w:asciiTheme="majorHAnsi" w:hAnsiTheme="majorHAnsi"/>
        </w:rPr>
      </w:pPr>
    </w:p>
    <w:p w14:paraId="62F6863A" w14:textId="77777777" w:rsidR="00F22E4B" w:rsidRPr="00A336E5" w:rsidRDefault="00F22E4B" w:rsidP="00F22E4B">
      <w:pPr>
        <w:rPr>
          <w:rFonts w:asciiTheme="majorHAnsi" w:hAnsiTheme="majorHAnsi"/>
        </w:rPr>
      </w:pPr>
    </w:p>
    <w:p w14:paraId="268846C6" w14:textId="77777777" w:rsidR="00F22E4B" w:rsidRPr="00A336E5" w:rsidRDefault="00F22E4B" w:rsidP="00F22E4B">
      <w:pPr>
        <w:jc w:val="center"/>
        <w:rPr>
          <w:rFonts w:asciiTheme="majorHAnsi" w:hAnsiTheme="majorHAnsi"/>
          <w:b/>
          <w:u w:val="single"/>
        </w:rPr>
      </w:pPr>
      <w:r w:rsidRPr="00A336E5">
        <w:rPr>
          <w:rFonts w:asciiTheme="majorHAnsi" w:hAnsiTheme="majorHAnsi"/>
          <w:b/>
          <w:u w:val="single"/>
        </w:rPr>
        <w:t>Required Readings</w:t>
      </w:r>
    </w:p>
    <w:p w14:paraId="550FDC64" w14:textId="77777777" w:rsidR="00F22E4B" w:rsidRPr="00A336E5" w:rsidRDefault="00F22E4B" w:rsidP="00F22E4B">
      <w:pPr>
        <w:widowControl w:val="0"/>
        <w:rPr>
          <w:rFonts w:asciiTheme="majorHAnsi" w:hAnsiTheme="majorHAnsi"/>
        </w:rPr>
      </w:pPr>
    </w:p>
    <w:p w14:paraId="5C86C696" w14:textId="77777777" w:rsidR="00F22E4B" w:rsidRPr="00A336E5" w:rsidRDefault="00F22E4B" w:rsidP="00F22E4B">
      <w:pPr>
        <w:widowControl w:val="0"/>
        <w:ind w:left="432" w:hanging="432"/>
        <w:rPr>
          <w:rFonts w:asciiTheme="majorHAnsi" w:hAnsiTheme="majorHAnsi"/>
        </w:rPr>
      </w:pPr>
      <w:r w:rsidRPr="00A336E5">
        <w:rPr>
          <w:rFonts w:asciiTheme="majorHAnsi" w:hAnsiTheme="majorHAnsi"/>
        </w:rPr>
        <w:t xml:space="preserve">Adams, Michael </w:t>
      </w:r>
      <w:proofErr w:type="spellStart"/>
      <w:r w:rsidRPr="00A336E5">
        <w:rPr>
          <w:rFonts w:asciiTheme="majorHAnsi" w:hAnsiTheme="majorHAnsi"/>
        </w:rPr>
        <w:t>Vannoy</w:t>
      </w:r>
      <w:proofErr w:type="spellEnd"/>
      <w:r w:rsidRPr="00A336E5">
        <w:rPr>
          <w:rFonts w:asciiTheme="majorHAnsi" w:hAnsiTheme="majorHAnsi"/>
        </w:rPr>
        <w:t xml:space="preserve"> (2006). Does Myth Still Have A Function In Jungian Studies?  – Presentation.</w:t>
      </w:r>
    </w:p>
    <w:p w14:paraId="397D55AA" w14:textId="77777777" w:rsidR="00F22E4B" w:rsidRPr="00A336E5" w:rsidRDefault="00F22E4B" w:rsidP="00F22E4B">
      <w:pPr>
        <w:widowControl w:val="0"/>
        <w:ind w:left="432" w:hanging="432"/>
        <w:rPr>
          <w:rFonts w:asciiTheme="majorHAnsi" w:hAnsiTheme="majorHAnsi"/>
        </w:rPr>
      </w:pPr>
    </w:p>
    <w:p w14:paraId="184C2730" w14:textId="77777777" w:rsidR="00F22E4B" w:rsidRPr="00A336E5" w:rsidRDefault="00F22E4B" w:rsidP="00F22E4B">
      <w:pPr>
        <w:widowControl w:val="0"/>
        <w:ind w:left="432" w:hanging="432"/>
        <w:rPr>
          <w:rFonts w:asciiTheme="majorHAnsi" w:hAnsiTheme="majorHAnsi"/>
          <w:color w:val="FF0000"/>
        </w:rPr>
      </w:pPr>
      <w:proofErr w:type="spellStart"/>
      <w:r w:rsidRPr="00A336E5">
        <w:rPr>
          <w:rFonts w:asciiTheme="majorHAnsi" w:hAnsiTheme="majorHAnsi"/>
        </w:rPr>
        <w:t>Edinger</w:t>
      </w:r>
      <w:proofErr w:type="spellEnd"/>
      <w:r w:rsidRPr="00A336E5">
        <w:rPr>
          <w:rFonts w:asciiTheme="majorHAnsi" w:hAnsiTheme="majorHAnsi"/>
        </w:rPr>
        <w:t xml:space="preserve">, Edward (1994). </w:t>
      </w:r>
      <w:r w:rsidRPr="00A336E5">
        <w:rPr>
          <w:rFonts w:asciiTheme="majorHAnsi" w:hAnsiTheme="majorHAnsi"/>
          <w:i/>
        </w:rPr>
        <w:t>The Eternal Drama: The Inner Meaning of Greek Mythology</w:t>
      </w:r>
      <w:r w:rsidRPr="00A336E5">
        <w:rPr>
          <w:rFonts w:asciiTheme="majorHAnsi" w:hAnsiTheme="majorHAnsi"/>
        </w:rPr>
        <w:t xml:space="preserve">. Boston: </w:t>
      </w:r>
      <w:proofErr w:type="spellStart"/>
      <w:r w:rsidRPr="00A336E5">
        <w:rPr>
          <w:rFonts w:asciiTheme="majorHAnsi" w:hAnsiTheme="majorHAnsi"/>
        </w:rPr>
        <w:t>Shambhala</w:t>
      </w:r>
      <w:proofErr w:type="spellEnd"/>
      <w:r w:rsidRPr="00A336E5">
        <w:rPr>
          <w:rFonts w:asciiTheme="majorHAnsi" w:hAnsiTheme="majorHAnsi"/>
        </w:rPr>
        <w:t xml:space="preserve">. </w:t>
      </w:r>
    </w:p>
    <w:p w14:paraId="3C881A67" w14:textId="77777777" w:rsidR="00F22E4B" w:rsidRPr="00A336E5" w:rsidRDefault="00F22E4B" w:rsidP="00F22E4B">
      <w:pPr>
        <w:widowControl w:val="0"/>
        <w:ind w:left="432" w:hanging="432"/>
        <w:rPr>
          <w:rFonts w:asciiTheme="majorHAnsi" w:hAnsiTheme="majorHAnsi"/>
        </w:rPr>
      </w:pPr>
    </w:p>
    <w:p w14:paraId="4C69C393" w14:textId="77777777" w:rsidR="00F22E4B" w:rsidRPr="00A336E5" w:rsidRDefault="00F22E4B" w:rsidP="00F22E4B">
      <w:pPr>
        <w:widowControl w:val="0"/>
        <w:ind w:left="432" w:hanging="432"/>
        <w:rPr>
          <w:rFonts w:asciiTheme="majorHAnsi" w:hAnsiTheme="majorHAnsi"/>
        </w:rPr>
      </w:pPr>
      <w:r w:rsidRPr="00A336E5">
        <w:rPr>
          <w:rFonts w:asciiTheme="majorHAnsi" w:hAnsiTheme="majorHAnsi"/>
        </w:rPr>
        <w:t xml:space="preserve">Jung, C.G. and </w:t>
      </w:r>
      <w:proofErr w:type="spellStart"/>
      <w:r w:rsidRPr="00A336E5">
        <w:rPr>
          <w:rFonts w:asciiTheme="majorHAnsi" w:hAnsiTheme="majorHAnsi"/>
        </w:rPr>
        <w:t>Kerenyi</w:t>
      </w:r>
      <w:proofErr w:type="spellEnd"/>
      <w:r w:rsidRPr="00A336E5">
        <w:rPr>
          <w:rFonts w:asciiTheme="majorHAnsi" w:hAnsiTheme="majorHAnsi"/>
        </w:rPr>
        <w:t xml:space="preserve">, C. (1949). </w:t>
      </w:r>
      <w:proofErr w:type="gramStart"/>
      <w:r w:rsidRPr="00A336E5">
        <w:rPr>
          <w:rFonts w:asciiTheme="majorHAnsi" w:hAnsiTheme="majorHAnsi"/>
          <w:i/>
        </w:rPr>
        <w:t>Essays on a Science of Mythology</w:t>
      </w:r>
      <w:r w:rsidRPr="00A336E5">
        <w:rPr>
          <w:rFonts w:asciiTheme="majorHAnsi" w:hAnsiTheme="majorHAnsi"/>
        </w:rPr>
        <w:t>.</w:t>
      </w:r>
      <w:proofErr w:type="gramEnd"/>
      <w:r w:rsidRPr="00A336E5">
        <w:rPr>
          <w:rFonts w:asciiTheme="majorHAnsi" w:hAnsiTheme="majorHAnsi"/>
        </w:rPr>
        <w:t xml:space="preserve"> New York: Harper, pp. 1-32, 95-138, 217-245 [Jung’s writings from this book also in his Collected Works Vol. 9i].</w:t>
      </w:r>
    </w:p>
    <w:p w14:paraId="1080B64C" w14:textId="77777777" w:rsidR="00F22E4B" w:rsidRPr="00A336E5" w:rsidRDefault="00F22E4B" w:rsidP="00F22E4B">
      <w:pPr>
        <w:widowControl w:val="0"/>
        <w:ind w:left="432" w:hanging="432"/>
        <w:rPr>
          <w:rFonts w:asciiTheme="majorHAnsi" w:hAnsiTheme="majorHAnsi"/>
        </w:rPr>
      </w:pPr>
    </w:p>
    <w:p w14:paraId="34DE378F" w14:textId="77777777" w:rsidR="00F22E4B" w:rsidRPr="00A336E5" w:rsidRDefault="00F22E4B" w:rsidP="00F22E4B">
      <w:pPr>
        <w:widowControl w:val="0"/>
        <w:rPr>
          <w:rFonts w:asciiTheme="majorHAnsi" w:hAnsiTheme="majorHAnsi"/>
        </w:rPr>
      </w:pPr>
      <w:r w:rsidRPr="00A336E5">
        <w:rPr>
          <w:rFonts w:asciiTheme="majorHAnsi" w:hAnsiTheme="majorHAnsi"/>
        </w:rPr>
        <w:t xml:space="preserve">Miller, David (1976). Fairy Tale or Myth? </w:t>
      </w:r>
      <w:r w:rsidRPr="00A336E5">
        <w:rPr>
          <w:rFonts w:asciiTheme="majorHAnsi" w:hAnsiTheme="majorHAnsi"/>
          <w:i/>
        </w:rPr>
        <w:t>Spring Journal</w:t>
      </w:r>
      <w:r w:rsidRPr="00A336E5">
        <w:rPr>
          <w:rFonts w:asciiTheme="majorHAnsi" w:hAnsiTheme="majorHAnsi"/>
        </w:rPr>
        <w:t xml:space="preserve">, pp. 157-164. </w:t>
      </w:r>
    </w:p>
    <w:p w14:paraId="4C063A65" w14:textId="77777777" w:rsidR="00F22E4B" w:rsidRPr="00A336E5" w:rsidRDefault="00F22E4B" w:rsidP="00F22E4B">
      <w:pPr>
        <w:widowControl w:val="0"/>
        <w:rPr>
          <w:rFonts w:asciiTheme="majorHAnsi" w:hAnsiTheme="majorHAnsi"/>
        </w:rPr>
      </w:pPr>
    </w:p>
    <w:p w14:paraId="25FB1F8B" w14:textId="77777777" w:rsidR="00F22E4B" w:rsidRPr="00A336E5" w:rsidRDefault="00F22E4B" w:rsidP="00F22E4B">
      <w:pPr>
        <w:widowControl w:val="0"/>
        <w:ind w:left="432" w:hanging="432"/>
        <w:rPr>
          <w:rFonts w:asciiTheme="majorHAnsi" w:hAnsiTheme="majorHAnsi"/>
        </w:rPr>
      </w:pPr>
      <w:proofErr w:type="gramStart"/>
      <w:r w:rsidRPr="00A336E5">
        <w:rPr>
          <w:rFonts w:asciiTheme="majorHAnsi" w:hAnsiTheme="majorHAnsi"/>
        </w:rPr>
        <w:t>Shearer, Ann (2004).</w:t>
      </w:r>
      <w:proofErr w:type="gramEnd"/>
      <w:r w:rsidRPr="00A336E5">
        <w:rPr>
          <w:rFonts w:asciiTheme="majorHAnsi" w:hAnsiTheme="majorHAnsi"/>
        </w:rPr>
        <w:t xml:space="preserve"> On the Making of Myths: Mythology in Training, </w:t>
      </w:r>
      <w:r w:rsidRPr="00A336E5">
        <w:rPr>
          <w:rFonts w:asciiTheme="majorHAnsi" w:hAnsiTheme="majorHAnsi"/>
          <w:i/>
        </w:rPr>
        <w:t>J. of Jungian Theory and Practice</w:t>
      </w:r>
      <w:r w:rsidRPr="00A336E5">
        <w:rPr>
          <w:rFonts w:asciiTheme="majorHAnsi" w:hAnsiTheme="majorHAnsi"/>
        </w:rPr>
        <w:t>, Vol. 6, #2, p. 1-14.</w:t>
      </w:r>
    </w:p>
    <w:p w14:paraId="2DF5CBB9" w14:textId="77777777" w:rsidR="00F22E4B" w:rsidRPr="00A336E5" w:rsidRDefault="00F22E4B" w:rsidP="00F22E4B">
      <w:pPr>
        <w:widowControl w:val="0"/>
        <w:rPr>
          <w:rFonts w:asciiTheme="majorHAnsi" w:hAnsiTheme="majorHAnsi"/>
        </w:rPr>
      </w:pPr>
    </w:p>
    <w:p w14:paraId="499542D6" w14:textId="77777777" w:rsidR="00F22E4B" w:rsidRPr="00A336E5" w:rsidRDefault="00F22E4B" w:rsidP="00F22E4B">
      <w:pPr>
        <w:widowControl w:val="0"/>
        <w:ind w:left="432" w:hanging="432"/>
        <w:rPr>
          <w:rFonts w:asciiTheme="majorHAnsi" w:hAnsiTheme="majorHAnsi"/>
        </w:rPr>
      </w:pPr>
      <w:r w:rsidRPr="00A336E5">
        <w:rPr>
          <w:rFonts w:asciiTheme="majorHAnsi" w:hAnsiTheme="majorHAnsi"/>
        </w:rPr>
        <w:t xml:space="preserve">Hollis, James (2004). [Response to Shearer]  Is Something </w:t>
      </w:r>
      <w:proofErr w:type="spellStart"/>
      <w:r w:rsidRPr="00A336E5">
        <w:rPr>
          <w:rFonts w:asciiTheme="majorHAnsi" w:hAnsiTheme="majorHAnsi"/>
        </w:rPr>
        <w:t>Mything</w:t>
      </w:r>
      <w:proofErr w:type="spellEnd"/>
      <w:r w:rsidRPr="00A336E5">
        <w:rPr>
          <w:rFonts w:asciiTheme="majorHAnsi" w:hAnsiTheme="majorHAnsi"/>
        </w:rPr>
        <w:t>: A Question Inviting Remembrance</w:t>
      </w:r>
      <w:proofErr w:type="gramStart"/>
      <w:r w:rsidRPr="00A336E5">
        <w:rPr>
          <w:rFonts w:asciiTheme="majorHAnsi" w:hAnsiTheme="majorHAnsi"/>
        </w:rPr>
        <w:t xml:space="preserve">,  </w:t>
      </w:r>
      <w:r w:rsidRPr="00A336E5">
        <w:rPr>
          <w:rFonts w:asciiTheme="majorHAnsi" w:hAnsiTheme="majorHAnsi"/>
          <w:i/>
        </w:rPr>
        <w:t>J</w:t>
      </w:r>
      <w:proofErr w:type="gramEnd"/>
      <w:r w:rsidRPr="00A336E5">
        <w:rPr>
          <w:rFonts w:asciiTheme="majorHAnsi" w:hAnsiTheme="majorHAnsi"/>
          <w:i/>
        </w:rPr>
        <w:t>. of Jungian Theory and Practice</w:t>
      </w:r>
      <w:r w:rsidRPr="00A336E5">
        <w:rPr>
          <w:rFonts w:asciiTheme="majorHAnsi" w:hAnsiTheme="majorHAnsi"/>
        </w:rPr>
        <w:t>, Vol. 6, #2, p. 15-16.</w:t>
      </w:r>
    </w:p>
    <w:p w14:paraId="7E31E248" w14:textId="77777777" w:rsidR="00F22E4B" w:rsidRPr="00A336E5" w:rsidRDefault="00F22E4B" w:rsidP="00F22E4B">
      <w:pPr>
        <w:widowControl w:val="0"/>
        <w:rPr>
          <w:rFonts w:asciiTheme="majorHAnsi" w:hAnsiTheme="majorHAnsi"/>
        </w:rPr>
      </w:pPr>
    </w:p>
    <w:p w14:paraId="5AC2DC7D" w14:textId="77777777" w:rsidR="00F22E4B" w:rsidRPr="00A336E5" w:rsidRDefault="00F22E4B" w:rsidP="00F22E4B">
      <w:pPr>
        <w:widowControl w:val="0"/>
        <w:ind w:left="432" w:hanging="432"/>
        <w:rPr>
          <w:rFonts w:asciiTheme="majorHAnsi" w:hAnsiTheme="majorHAnsi"/>
        </w:rPr>
      </w:pPr>
      <w:proofErr w:type="gramStart"/>
      <w:r w:rsidRPr="00A336E5">
        <w:rPr>
          <w:rFonts w:asciiTheme="majorHAnsi" w:hAnsiTheme="majorHAnsi"/>
        </w:rPr>
        <w:t>Shearer, Ann (2004).</w:t>
      </w:r>
      <w:proofErr w:type="gramEnd"/>
      <w:r w:rsidRPr="00A336E5">
        <w:rPr>
          <w:rFonts w:asciiTheme="majorHAnsi" w:hAnsiTheme="majorHAnsi"/>
        </w:rPr>
        <w:t xml:space="preserve"> On the Making of Myths: Response to James Hollis, </w:t>
      </w:r>
      <w:r w:rsidRPr="00A336E5">
        <w:rPr>
          <w:rFonts w:asciiTheme="majorHAnsi" w:hAnsiTheme="majorHAnsi"/>
          <w:i/>
        </w:rPr>
        <w:t>J. of Jungian Theory and Practice,</w:t>
      </w:r>
      <w:r w:rsidRPr="00A336E5">
        <w:rPr>
          <w:rFonts w:asciiTheme="majorHAnsi" w:hAnsiTheme="majorHAnsi"/>
        </w:rPr>
        <w:t xml:space="preserve"> Vol. 6, #2, p. 17-19.</w:t>
      </w:r>
    </w:p>
    <w:p w14:paraId="6D3A1654" w14:textId="77777777" w:rsidR="00F22E4B" w:rsidRPr="00A336E5" w:rsidRDefault="00F22E4B" w:rsidP="00F22E4B">
      <w:pPr>
        <w:rPr>
          <w:rFonts w:asciiTheme="majorHAnsi" w:hAnsiTheme="majorHAnsi"/>
        </w:rPr>
      </w:pPr>
    </w:p>
    <w:p w14:paraId="68777FE3" w14:textId="77777777" w:rsidR="00F22E4B" w:rsidRPr="00A336E5" w:rsidRDefault="00F22E4B" w:rsidP="00F22E4B">
      <w:pPr>
        <w:jc w:val="center"/>
        <w:rPr>
          <w:rFonts w:asciiTheme="majorHAnsi" w:hAnsiTheme="majorHAnsi"/>
          <w:b/>
          <w:u w:val="single"/>
        </w:rPr>
      </w:pPr>
      <w:r w:rsidRPr="00A336E5">
        <w:rPr>
          <w:rFonts w:asciiTheme="majorHAnsi" w:hAnsiTheme="majorHAnsi"/>
          <w:b/>
          <w:u w:val="single"/>
        </w:rPr>
        <w:t>Supplemental Readings</w:t>
      </w:r>
    </w:p>
    <w:p w14:paraId="7312B7B1" w14:textId="77777777" w:rsidR="00F22E4B" w:rsidRPr="00A336E5" w:rsidRDefault="00F22E4B" w:rsidP="00F22E4B">
      <w:pPr>
        <w:rPr>
          <w:rFonts w:asciiTheme="majorHAnsi" w:hAnsiTheme="majorHAnsi"/>
        </w:rPr>
      </w:pPr>
    </w:p>
    <w:p w14:paraId="06556FD8" w14:textId="0E30CA99" w:rsidR="00F22E4B" w:rsidRPr="00A336E5" w:rsidRDefault="00F22E4B" w:rsidP="00F22E4B">
      <w:pPr>
        <w:rPr>
          <w:rFonts w:asciiTheme="majorHAnsi" w:hAnsiTheme="majorHAnsi"/>
        </w:rPr>
      </w:pPr>
      <w:r w:rsidRPr="00A336E5">
        <w:rPr>
          <w:rFonts w:asciiTheme="majorHAnsi" w:hAnsiTheme="majorHAnsi"/>
        </w:rPr>
        <w:t xml:space="preserve">Segal, Robert (1998). </w:t>
      </w:r>
      <w:proofErr w:type="gramStart"/>
      <w:r w:rsidRPr="00A336E5">
        <w:rPr>
          <w:rFonts w:asciiTheme="majorHAnsi" w:hAnsiTheme="majorHAnsi"/>
          <w:i/>
        </w:rPr>
        <w:t>Jung on Mythology</w:t>
      </w:r>
      <w:r w:rsidRPr="00A336E5">
        <w:rPr>
          <w:rFonts w:asciiTheme="majorHAnsi" w:hAnsiTheme="majorHAnsi"/>
        </w:rPr>
        <w:t>.</w:t>
      </w:r>
      <w:proofErr w:type="gramEnd"/>
      <w:r w:rsidRPr="00A336E5">
        <w:rPr>
          <w:rFonts w:asciiTheme="majorHAnsi" w:hAnsiTheme="majorHAnsi"/>
        </w:rPr>
        <w:t xml:space="preserve"> Princeton, NJ: Princeton University Press.</w:t>
      </w:r>
    </w:p>
    <w:p w14:paraId="16B0616D" w14:textId="77777777" w:rsidR="00F22E4B" w:rsidRPr="00A336E5" w:rsidRDefault="00F22E4B" w:rsidP="00F22E4B">
      <w:pPr>
        <w:rPr>
          <w:rFonts w:asciiTheme="majorHAnsi" w:hAnsiTheme="majorHAnsi"/>
        </w:rPr>
      </w:pPr>
    </w:p>
    <w:p w14:paraId="07964FAB" w14:textId="77777777" w:rsidR="00F22E4B" w:rsidRPr="00A336E5" w:rsidRDefault="00F22E4B" w:rsidP="00F22E4B">
      <w:pPr>
        <w:jc w:val="center"/>
        <w:rPr>
          <w:rFonts w:asciiTheme="majorHAnsi" w:hAnsiTheme="majorHAnsi"/>
          <w:b/>
          <w:u w:val="single"/>
        </w:rPr>
      </w:pPr>
      <w:r w:rsidRPr="00A336E5">
        <w:rPr>
          <w:rFonts w:asciiTheme="majorHAnsi" w:hAnsiTheme="majorHAnsi"/>
          <w:b/>
          <w:u w:val="single"/>
        </w:rPr>
        <w:t>Assignments</w:t>
      </w:r>
    </w:p>
    <w:p w14:paraId="2C7B0806" w14:textId="77777777" w:rsidR="00F22E4B" w:rsidRPr="00A336E5" w:rsidRDefault="00F22E4B" w:rsidP="00F22E4B">
      <w:pPr>
        <w:rPr>
          <w:rFonts w:asciiTheme="majorHAnsi" w:hAnsiTheme="majorHAnsi"/>
        </w:rPr>
      </w:pPr>
    </w:p>
    <w:p w14:paraId="2C80D871" w14:textId="00D91173" w:rsidR="00F22E4B" w:rsidRPr="00A336E5" w:rsidRDefault="00F22E4B" w:rsidP="003952C1">
      <w:pPr>
        <w:widowControl w:val="0"/>
        <w:jc w:val="both"/>
        <w:rPr>
          <w:rFonts w:asciiTheme="majorHAnsi" w:hAnsiTheme="majorHAnsi"/>
        </w:rPr>
      </w:pPr>
      <w:r w:rsidRPr="00A336E5">
        <w:rPr>
          <w:rFonts w:asciiTheme="majorHAnsi" w:hAnsiTheme="majorHAnsi"/>
        </w:rPr>
        <w:t>After completing the assigned readings, read the included myth of Daedalus and Icarus. Sketch out a psychological interpretation of the myth and be prepared to contribute to a group analysis of the myth during the seminar.</w:t>
      </w:r>
    </w:p>
    <w:p w14:paraId="65FC3C9E" w14:textId="77777777" w:rsidR="00F22E4B" w:rsidRPr="00A336E5" w:rsidRDefault="00F22E4B" w:rsidP="00F22E4B">
      <w:pPr>
        <w:jc w:val="center"/>
        <w:rPr>
          <w:rFonts w:asciiTheme="majorHAnsi" w:hAnsiTheme="majorHAnsi"/>
          <w:b/>
          <w:u w:val="single"/>
        </w:rPr>
      </w:pPr>
      <w:r w:rsidRPr="00A336E5">
        <w:rPr>
          <w:rFonts w:asciiTheme="majorHAnsi" w:hAnsiTheme="majorHAnsi"/>
          <w:b/>
          <w:u w:val="single"/>
        </w:rPr>
        <w:t>Biography</w:t>
      </w:r>
    </w:p>
    <w:p w14:paraId="18AE63E0" w14:textId="77777777" w:rsidR="00F22E4B" w:rsidRPr="00A336E5" w:rsidRDefault="00F22E4B" w:rsidP="00F22E4B">
      <w:pPr>
        <w:rPr>
          <w:rFonts w:asciiTheme="majorHAnsi" w:hAnsiTheme="majorHAnsi"/>
        </w:rPr>
      </w:pPr>
    </w:p>
    <w:p w14:paraId="753A401E" w14:textId="77777777" w:rsidR="00F22E4B" w:rsidRPr="00A336E5" w:rsidRDefault="00F22E4B" w:rsidP="00F22E4B">
      <w:pPr>
        <w:rPr>
          <w:rFonts w:asciiTheme="majorHAnsi" w:hAnsiTheme="majorHAnsi"/>
        </w:rPr>
      </w:pPr>
      <w:r w:rsidRPr="00A336E5">
        <w:rPr>
          <w:rFonts w:asciiTheme="majorHAnsi" w:hAnsiTheme="majorHAnsi"/>
        </w:rPr>
        <w:t xml:space="preserve">Mark </w:t>
      </w:r>
      <w:proofErr w:type="spellStart"/>
      <w:r w:rsidRPr="00A336E5">
        <w:rPr>
          <w:rFonts w:asciiTheme="majorHAnsi" w:hAnsiTheme="majorHAnsi"/>
        </w:rPr>
        <w:t>Winborn</w:t>
      </w:r>
      <w:proofErr w:type="spellEnd"/>
      <w:r w:rsidRPr="00A336E5">
        <w:rPr>
          <w:rFonts w:asciiTheme="majorHAnsi" w:hAnsiTheme="majorHAnsi"/>
        </w:rPr>
        <w:t xml:space="preserve">, PhD, </w:t>
      </w:r>
      <w:proofErr w:type="spellStart"/>
      <w:r w:rsidRPr="00A336E5">
        <w:rPr>
          <w:rFonts w:asciiTheme="majorHAnsi" w:hAnsiTheme="majorHAnsi"/>
        </w:rPr>
        <w:t>NCPsyA</w:t>
      </w:r>
      <w:proofErr w:type="spellEnd"/>
      <w:r w:rsidRPr="00A336E5">
        <w:rPr>
          <w:rFonts w:asciiTheme="majorHAnsi" w:hAnsiTheme="majorHAnsi"/>
        </w:rPr>
        <w:t xml:space="preserve"> is a Jungian Psychoanalyst and Clinical Psychologist.  He received his BS in Psychology from Michigan State University in 1982, his MS and PhD in Clinical Psychology from the University of Memphis in 1987, and his certificate in Jungian Analysis from the Inter-Regional Society of Jungian Analysts in 1999.  From 1988 – 1990 he was the staff psychologist at the United States Military Academy, West Point, New York. Dr. </w:t>
      </w:r>
      <w:proofErr w:type="spellStart"/>
      <w:r w:rsidRPr="00A336E5">
        <w:rPr>
          <w:rFonts w:asciiTheme="majorHAnsi" w:hAnsiTheme="majorHAnsi"/>
        </w:rPr>
        <w:t>Winborn</w:t>
      </w:r>
      <w:proofErr w:type="spellEnd"/>
      <w:r w:rsidRPr="00A336E5">
        <w:rPr>
          <w:rFonts w:asciiTheme="majorHAnsi" w:hAnsiTheme="majorHAnsi"/>
        </w:rPr>
        <w:t xml:space="preserve"> is a training/supervising analyst of the Inter-Regional Society of Jungian Analysts and the C.G. Jung Institute in Zurich, Switzerland. He currently serves on the American Board for Accreditation in Psychoanalysis and the Ethics Committee of the International Association for Analytical Psychology. Dr. </w:t>
      </w:r>
      <w:proofErr w:type="spellStart"/>
      <w:r w:rsidRPr="00A336E5">
        <w:rPr>
          <w:rFonts w:asciiTheme="majorHAnsi" w:hAnsiTheme="majorHAnsi"/>
        </w:rPr>
        <w:t>Winborn</w:t>
      </w:r>
      <w:proofErr w:type="spellEnd"/>
      <w:r w:rsidRPr="00A336E5">
        <w:rPr>
          <w:rFonts w:asciiTheme="majorHAnsi" w:hAnsiTheme="majorHAnsi"/>
        </w:rPr>
        <w:t xml:space="preserve"> is on the editorial boards of the Journal of Analytical Psychology and the Journal of Humanistic Psychology, as well as being a member of the National Association for the Advancement of Psychoanalysis. His publications include Deep Blues: Human Soundscapes for the Archetypal Journey (2011) and Shared Realities: Participation Mystique and Beyond (2014), and Interpretation in Jungian Analysis: Art and Technique (2018), as well as book chapters, articles, and book reviews. Since 1990 he has maintained a private practice in Memphis, Tennessee, USA where he was the Training Coordinator for the Memphis-Atlanta Jungian Seminar from 2010 - 2016. He continues to be an invited speaker for both national and international seminars and conferences.</w:t>
      </w:r>
    </w:p>
    <w:p w14:paraId="034A3F9A" w14:textId="3D78D793" w:rsidR="00F22E4B" w:rsidRPr="00A336E5" w:rsidRDefault="00F22E4B" w:rsidP="00603031">
      <w:pPr>
        <w:rPr>
          <w:rFonts w:asciiTheme="majorHAnsi" w:hAnsiTheme="majorHAnsi"/>
        </w:rPr>
      </w:pPr>
    </w:p>
    <w:p w14:paraId="5FF2F5CC" w14:textId="77777777" w:rsidR="00603031" w:rsidRPr="00A336E5" w:rsidRDefault="00603031" w:rsidP="00603031">
      <w:pPr>
        <w:rPr>
          <w:rFonts w:asciiTheme="majorHAnsi" w:hAnsiTheme="majorHAnsi"/>
        </w:rPr>
      </w:pPr>
    </w:p>
    <w:p w14:paraId="06CC7352" w14:textId="77777777" w:rsidR="00603031" w:rsidRPr="00A336E5" w:rsidRDefault="00603031" w:rsidP="00603031">
      <w:pPr>
        <w:rPr>
          <w:rFonts w:asciiTheme="majorHAnsi" w:hAnsiTheme="majorHAnsi"/>
        </w:rPr>
      </w:pPr>
    </w:p>
    <w:p w14:paraId="6C70CCF4" w14:textId="77777777" w:rsidR="00603031" w:rsidRPr="00A336E5" w:rsidRDefault="00603031" w:rsidP="00603031">
      <w:pPr>
        <w:rPr>
          <w:rFonts w:asciiTheme="majorHAnsi" w:hAnsiTheme="majorHAnsi"/>
        </w:rPr>
      </w:pPr>
    </w:p>
    <w:p w14:paraId="3E73A760" w14:textId="77777777" w:rsidR="00603031" w:rsidRPr="00A336E5" w:rsidRDefault="00603031" w:rsidP="00603031">
      <w:pPr>
        <w:rPr>
          <w:rFonts w:asciiTheme="majorHAnsi" w:hAnsiTheme="majorHAnsi"/>
        </w:rPr>
      </w:pPr>
    </w:p>
    <w:p w14:paraId="75E8D5BA" w14:textId="77777777" w:rsidR="00603031" w:rsidRPr="00A336E5" w:rsidRDefault="00603031" w:rsidP="00603031">
      <w:pPr>
        <w:rPr>
          <w:rFonts w:asciiTheme="majorHAnsi" w:hAnsiTheme="majorHAnsi"/>
        </w:rPr>
      </w:pPr>
    </w:p>
    <w:p w14:paraId="005C4832" w14:textId="77777777" w:rsidR="00603031" w:rsidRPr="00A336E5" w:rsidRDefault="00603031" w:rsidP="00603031">
      <w:pPr>
        <w:rPr>
          <w:rFonts w:asciiTheme="majorHAnsi" w:hAnsiTheme="majorHAnsi"/>
        </w:rPr>
      </w:pPr>
    </w:p>
    <w:p w14:paraId="6F4A50F2" w14:textId="77777777" w:rsidR="00603031" w:rsidRPr="00A336E5" w:rsidRDefault="00603031" w:rsidP="00603031">
      <w:pPr>
        <w:rPr>
          <w:rFonts w:asciiTheme="majorHAnsi" w:hAnsiTheme="majorHAnsi"/>
        </w:rPr>
      </w:pPr>
    </w:p>
    <w:p w14:paraId="6A2ABB74" w14:textId="77777777" w:rsidR="00F22E4B" w:rsidRPr="00A336E5" w:rsidRDefault="00F22E4B" w:rsidP="003952C1">
      <w:pPr>
        <w:rPr>
          <w:rFonts w:asciiTheme="majorHAnsi" w:hAnsiTheme="majorHAnsi"/>
        </w:rPr>
      </w:pPr>
    </w:p>
    <w:p w14:paraId="07694D1B" w14:textId="77777777" w:rsidR="00840F1B" w:rsidRPr="00A336E5" w:rsidRDefault="00840F1B" w:rsidP="004C0DF5">
      <w:pPr>
        <w:jc w:val="center"/>
        <w:rPr>
          <w:rFonts w:asciiTheme="majorHAnsi" w:hAnsiTheme="majorHAnsi"/>
          <w:b/>
        </w:rPr>
      </w:pPr>
    </w:p>
    <w:p w14:paraId="6DBFC9D1" w14:textId="77777777" w:rsidR="00840F1B" w:rsidRPr="00A336E5" w:rsidRDefault="00840F1B" w:rsidP="004C0DF5">
      <w:pPr>
        <w:jc w:val="center"/>
        <w:rPr>
          <w:rFonts w:asciiTheme="majorHAnsi" w:hAnsiTheme="majorHAnsi"/>
          <w:b/>
        </w:rPr>
      </w:pPr>
    </w:p>
    <w:p w14:paraId="71AE3BED" w14:textId="77777777" w:rsidR="00840F1B" w:rsidRPr="00A336E5" w:rsidRDefault="00840F1B" w:rsidP="004C0DF5">
      <w:pPr>
        <w:jc w:val="center"/>
        <w:rPr>
          <w:rFonts w:asciiTheme="majorHAnsi" w:hAnsiTheme="majorHAnsi"/>
          <w:b/>
        </w:rPr>
      </w:pPr>
    </w:p>
    <w:p w14:paraId="6D19F69E" w14:textId="3B63379E" w:rsidR="00603031" w:rsidRPr="00A336E5" w:rsidRDefault="00603031">
      <w:pPr>
        <w:pStyle w:val="Body"/>
        <w:jc w:val="center"/>
        <w:rPr>
          <w:rFonts w:asciiTheme="majorHAnsi" w:eastAsia="Calibri" w:hAnsiTheme="majorHAnsi" w:cs="Calibri"/>
          <w:b/>
          <w:bCs/>
        </w:rPr>
      </w:pPr>
      <w:r w:rsidRPr="00A336E5">
        <w:rPr>
          <w:rFonts w:asciiTheme="majorHAnsi" w:eastAsia="Calibri" w:hAnsiTheme="majorHAnsi" w:cs="Calibri"/>
          <w:b/>
          <w:bCs/>
        </w:rPr>
        <w:t xml:space="preserve">Mythological, Anthropological, and Analytic Thinking:  The Bull, the Bullfight, and an Alternative </w:t>
      </w:r>
      <w:proofErr w:type="gramStart"/>
      <w:r w:rsidRPr="00A336E5">
        <w:rPr>
          <w:rFonts w:asciiTheme="majorHAnsi" w:eastAsia="Calibri" w:hAnsiTheme="majorHAnsi" w:cs="Calibri"/>
          <w:b/>
          <w:bCs/>
        </w:rPr>
        <w:t>Hero(</w:t>
      </w:r>
      <w:proofErr w:type="spellStart"/>
      <w:proofErr w:type="gramEnd"/>
      <w:r w:rsidRPr="00A336E5">
        <w:rPr>
          <w:rFonts w:asciiTheme="majorHAnsi" w:eastAsia="Calibri" w:hAnsiTheme="majorHAnsi" w:cs="Calibri"/>
          <w:b/>
          <w:bCs/>
        </w:rPr>
        <w:t>ine</w:t>
      </w:r>
      <w:proofErr w:type="spellEnd"/>
      <w:r w:rsidRPr="00A336E5">
        <w:rPr>
          <w:rFonts w:asciiTheme="majorHAnsi" w:eastAsia="Calibri" w:hAnsiTheme="majorHAnsi" w:cs="Calibri"/>
          <w:b/>
          <w:bCs/>
        </w:rPr>
        <w:t>)’s Journey</w:t>
      </w:r>
    </w:p>
    <w:p w14:paraId="18170FCD" w14:textId="77777777" w:rsidR="00603031" w:rsidRPr="00A336E5" w:rsidRDefault="00603031">
      <w:pPr>
        <w:pStyle w:val="Body"/>
        <w:jc w:val="center"/>
        <w:rPr>
          <w:rFonts w:asciiTheme="majorHAnsi" w:eastAsia="Calibri" w:hAnsiTheme="majorHAnsi" w:cs="Calibri"/>
          <w:b/>
          <w:bCs/>
        </w:rPr>
      </w:pPr>
    </w:p>
    <w:p w14:paraId="47C5DD73" w14:textId="77777777" w:rsidR="00603031" w:rsidRPr="00A336E5" w:rsidRDefault="00603031">
      <w:pPr>
        <w:pStyle w:val="Body"/>
        <w:jc w:val="center"/>
        <w:rPr>
          <w:rFonts w:asciiTheme="majorHAnsi" w:eastAsia="Calibri" w:hAnsiTheme="majorHAnsi" w:cs="Calibri"/>
          <w:b/>
          <w:bCs/>
        </w:rPr>
      </w:pPr>
      <w:r w:rsidRPr="00A336E5">
        <w:rPr>
          <w:rFonts w:asciiTheme="majorHAnsi" w:eastAsia="Calibri" w:hAnsiTheme="majorHAnsi" w:cs="Calibri"/>
          <w:b/>
          <w:bCs/>
          <w:lang w:val="it-IT"/>
        </w:rPr>
        <w:t xml:space="preserve">Memphis-Atlanta </w:t>
      </w:r>
      <w:proofErr w:type="spellStart"/>
      <w:r w:rsidRPr="00A336E5">
        <w:rPr>
          <w:rFonts w:asciiTheme="majorHAnsi" w:eastAsia="Calibri" w:hAnsiTheme="majorHAnsi" w:cs="Calibri"/>
          <w:b/>
          <w:bCs/>
          <w:lang w:val="it-IT"/>
        </w:rPr>
        <w:t>Jungian</w:t>
      </w:r>
      <w:proofErr w:type="spellEnd"/>
      <w:r w:rsidRPr="00A336E5">
        <w:rPr>
          <w:rFonts w:asciiTheme="majorHAnsi" w:eastAsia="Calibri" w:hAnsiTheme="majorHAnsi" w:cs="Calibri"/>
          <w:b/>
          <w:bCs/>
          <w:lang w:val="it-IT"/>
        </w:rPr>
        <w:t xml:space="preserve"> Seminar, </w:t>
      </w:r>
      <w:r w:rsidRPr="00A336E5">
        <w:rPr>
          <w:rFonts w:asciiTheme="majorHAnsi" w:eastAsia="Calibri" w:hAnsiTheme="majorHAnsi" w:cs="Calibri"/>
          <w:b/>
          <w:bCs/>
        </w:rPr>
        <w:t>November 3, 2018</w:t>
      </w:r>
    </w:p>
    <w:p w14:paraId="3E96BADB" w14:textId="2E68AB74" w:rsidR="00603031" w:rsidRPr="00A336E5" w:rsidRDefault="00603031" w:rsidP="00603031">
      <w:pPr>
        <w:pStyle w:val="Body"/>
        <w:jc w:val="center"/>
        <w:rPr>
          <w:rFonts w:asciiTheme="majorHAnsi" w:eastAsia="Calibri" w:hAnsiTheme="majorHAnsi" w:cs="Calibri"/>
          <w:b/>
          <w:bCs/>
        </w:rPr>
      </w:pPr>
      <w:r w:rsidRPr="00A336E5">
        <w:rPr>
          <w:rFonts w:asciiTheme="majorHAnsi" w:eastAsia="Calibri" w:hAnsiTheme="majorHAnsi" w:cs="Calibri"/>
          <w:b/>
          <w:bCs/>
        </w:rPr>
        <w:t xml:space="preserve">Pamela </w:t>
      </w:r>
      <w:proofErr w:type="spellStart"/>
      <w:r w:rsidRPr="00A336E5">
        <w:rPr>
          <w:rFonts w:asciiTheme="majorHAnsi" w:eastAsia="Calibri" w:hAnsiTheme="majorHAnsi" w:cs="Calibri"/>
          <w:b/>
          <w:bCs/>
        </w:rPr>
        <w:t>Behnen</w:t>
      </w:r>
      <w:proofErr w:type="spellEnd"/>
    </w:p>
    <w:p w14:paraId="378B2A4B" w14:textId="77777777" w:rsidR="00603031" w:rsidRPr="00A336E5" w:rsidRDefault="00603031">
      <w:pPr>
        <w:pStyle w:val="Body"/>
        <w:jc w:val="center"/>
        <w:rPr>
          <w:rFonts w:asciiTheme="majorHAnsi" w:eastAsia="Calibri" w:hAnsiTheme="majorHAnsi" w:cs="Calibri"/>
        </w:rPr>
      </w:pPr>
    </w:p>
    <w:p w14:paraId="70E244B4" w14:textId="77777777" w:rsidR="00603031" w:rsidRPr="00A336E5" w:rsidRDefault="00603031">
      <w:pPr>
        <w:pStyle w:val="Body"/>
        <w:jc w:val="center"/>
        <w:rPr>
          <w:rFonts w:asciiTheme="majorHAnsi" w:eastAsia="Calibri" w:hAnsiTheme="majorHAnsi" w:cs="Calibri"/>
          <w:b/>
          <w:bCs/>
          <w:u w:val="single"/>
        </w:rPr>
      </w:pPr>
      <w:r w:rsidRPr="00A336E5">
        <w:rPr>
          <w:rFonts w:asciiTheme="majorHAnsi" w:eastAsia="Calibri" w:hAnsiTheme="majorHAnsi" w:cs="Calibri"/>
          <w:b/>
          <w:bCs/>
          <w:u w:val="single"/>
          <w:lang w:val="fr-FR"/>
        </w:rPr>
        <w:t>Course Description</w:t>
      </w:r>
    </w:p>
    <w:p w14:paraId="337295D7" w14:textId="77777777" w:rsidR="00603031" w:rsidRPr="00A336E5" w:rsidRDefault="00603031">
      <w:pPr>
        <w:pStyle w:val="Body"/>
        <w:jc w:val="center"/>
        <w:rPr>
          <w:rFonts w:asciiTheme="majorHAnsi" w:eastAsia="Calibri" w:hAnsiTheme="majorHAnsi" w:cs="Calibri"/>
          <w:b/>
          <w:bCs/>
          <w:u w:val="single"/>
        </w:rPr>
      </w:pPr>
    </w:p>
    <w:p w14:paraId="4DEB3B09" w14:textId="77777777" w:rsidR="00603031" w:rsidRPr="00A336E5" w:rsidRDefault="00603031">
      <w:pPr>
        <w:pStyle w:val="Body"/>
        <w:rPr>
          <w:rFonts w:asciiTheme="majorHAnsi" w:eastAsia="Calibri" w:hAnsiTheme="majorHAnsi" w:cs="Calibri"/>
        </w:rPr>
      </w:pPr>
      <w:r w:rsidRPr="00A336E5">
        <w:rPr>
          <w:rFonts w:asciiTheme="majorHAnsi" w:eastAsia="Calibri" w:hAnsiTheme="majorHAnsi" w:cs="Calibri"/>
        </w:rPr>
        <w:t xml:space="preserve">How does one recognize the call to a particular </w:t>
      </w:r>
      <w:proofErr w:type="spellStart"/>
      <w:r w:rsidRPr="00A336E5">
        <w:rPr>
          <w:rFonts w:asciiTheme="majorHAnsi" w:eastAsia="Calibri" w:hAnsiTheme="majorHAnsi" w:cs="Calibri"/>
        </w:rPr>
        <w:t>mythologem</w:t>
      </w:r>
      <w:proofErr w:type="spellEnd"/>
      <w:r w:rsidRPr="00A336E5">
        <w:rPr>
          <w:rFonts w:asciiTheme="majorHAnsi" w:eastAsia="Calibri" w:hAnsiTheme="majorHAnsi" w:cs="Calibri"/>
        </w:rPr>
        <w:t xml:space="preserve">?  What does it mean to “live one’s myth” in this contemporary world?  </w:t>
      </w:r>
    </w:p>
    <w:p w14:paraId="5444B19E" w14:textId="77777777" w:rsidR="00603031" w:rsidRPr="00A336E5" w:rsidRDefault="00603031">
      <w:pPr>
        <w:pStyle w:val="Body"/>
        <w:rPr>
          <w:rFonts w:asciiTheme="majorHAnsi" w:eastAsia="Calibri" w:hAnsiTheme="majorHAnsi" w:cs="Calibri"/>
        </w:rPr>
      </w:pPr>
    </w:p>
    <w:p w14:paraId="6A5EE312" w14:textId="77777777" w:rsidR="00603031" w:rsidRPr="00A336E5" w:rsidRDefault="00603031">
      <w:pPr>
        <w:pStyle w:val="Body"/>
        <w:rPr>
          <w:rFonts w:asciiTheme="majorHAnsi" w:eastAsia="Calibri" w:hAnsiTheme="majorHAnsi" w:cs="Calibri"/>
        </w:rPr>
      </w:pPr>
      <w:r w:rsidRPr="00A336E5">
        <w:rPr>
          <w:rFonts w:asciiTheme="majorHAnsi" w:eastAsia="Calibri" w:hAnsiTheme="majorHAnsi" w:cs="Calibri"/>
        </w:rPr>
        <w:t xml:space="preserve">In this seminar, we will first review Jung’s theories regarding archetypal mythology and its usefulness in analytic psychology, including a glimpse at more recent critiques and revisions of Jung’s version of mythological thinking.  Then we will look at a ritual that has survived into contemporary times, the bullfight, tracing its possible origin back to the rituals of hunter/gatherers, through ancient civilizations, Mithraism, to Spanish culture of recent times.  Finally, we will look at the life story of an American woman who “fought the bull” in Mexico during the 1960’s as an example of “living one’s myth,” considering her life path as a different version of the more </w:t>
      </w:r>
      <w:proofErr w:type="gramStart"/>
      <w:r w:rsidRPr="00A336E5">
        <w:rPr>
          <w:rFonts w:asciiTheme="majorHAnsi" w:eastAsia="Calibri" w:hAnsiTheme="majorHAnsi" w:cs="Calibri"/>
        </w:rPr>
        <w:t>well-known</w:t>
      </w:r>
      <w:proofErr w:type="gramEnd"/>
      <w:r w:rsidRPr="00A336E5">
        <w:rPr>
          <w:rFonts w:asciiTheme="majorHAnsi" w:eastAsia="Calibri" w:hAnsiTheme="majorHAnsi" w:cs="Calibri"/>
        </w:rPr>
        <w:t xml:space="preserve"> hero’s journey.</w:t>
      </w:r>
    </w:p>
    <w:p w14:paraId="31F3201F" w14:textId="77777777" w:rsidR="00603031" w:rsidRPr="00A336E5" w:rsidRDefault="00603031" w:rsidP="00603031">
      <w:pPr>
        <w:pStyle w:val="Body"/>
        <w:rPr>
          <w:rFonts w:asciiTheme="majorHAnsi" w:eastAsia="Calibri" w:hAnsiTheme="majorHAnsi" w:cs="Calibri"/>
        </w:rPr>
      </w:pPr>
    </w:p>
    <w:p w14:paraId="572410F0" w14:textId="77777777" w:rsidR="00603031" w:rsidRPr="00A336E5" w:rsidRDefault="00603031">
      <w:pPr>
        <w:pStyle w:val="Body"/>
        <w:jc w:val="center"/>
        <w:rPr>
          <w:rFonts w:asciiTheme="majorHAnsi" w:eastAsia="Calibri" w:hAnsiTheme="majorHAnsi" w:cs="Calibri"/>
        </w:rPr>
      </w:pPr>
    </w:p>
    <w:p w14:paraId="1DAAB290" w14:textId="77777777" w:rsidR="00603031" w:rsidRPr="00A336E5" w:rsidRDefault="00603031">
      <w:pPr>
        <w:pStyle w:val="Body"/>
        <w:jc w:val="center"/>
        <w:rPr>
          <w:rFonts w:asciiTheme="majorHAnsi" w:eastAsia="Calibri" w:hAnsiTheme="majorHAnsi" w:cs="Calibri"/>
          <w:b/>
          <w:bCs/>
          <w:u w:val="single"/>
        </w:rPr>
      </w:pPr>
      <w:r w:rsidRPr="00A336E5">
        <w:rPr>
          <w:rFonts w:asciiTheme="majorHAnsi" w:eastAsia="Calibri" w:hAnsiTheme="majorHAnsi" w:cs="Calibri"/>
          <w:b/>
          <w:bCs/>
          <w:u w:val="single"/>
          <w:lang w:val="fr-FR"/>
        </w:rPr>
        <w:t>Course Objectives</w:t>
      </w:r>
    </w:p>
    <w:p w14:paraId="3890FCF4" w14:textId="77777777" w:rsidR="00603031" w:rsidRPr="00A336E5" w:rsidRDefault="00603031">
      <w:pPr>
        <w:pStyle w:val="Body"/>
        <w:rPr>
          <w:rFonts w:asciiTheme="majorHAnsi" w:eastAsia="Calibri" w:hAnsiTheme="majorHAnsi" w:cs="Calibri"/>
        </w:rPr>
      </w:pPr>
      <w:r w:rsidRPr="00A336E5">
        <w:rPr>
          <w:rFonts w:asciiTheme="majorHAnsi" w:eastAsia="Calibri" w:hAnsiTheme="majorHAnsi" w:cs="Calibri"/>
        </w:rPr>
        <w:t>Participants will be able to:</w:t>
      </w:r>
    </w:p>
    <w:p w14:paraId="2D44F0C9" w14:textId="77777777" w:rsidR="00603031" w:rsidRPr="00A336E5" w:rsidRDefault="00603031" w:rsidP="00603031">
      <w:pPr>
        <w:pStyle w:val="Body"/>
        <w:numPr>
          <w:ilvl w:val="0"/>
          <w:numId w:val="11"/>
        </w:numPr>
        <w:ind w:left="690" w:hanging="330"/>
        <w:rPr>
          <w:rFonts w:asciiTheme="majorHAnsi" w:hAnsiTheme="majorHAnsi"/>
        </w:rPr>
      </w:pPr>
      <w:proofErr w:type="gramStart"/>
      <w:r w:rsidRPr="00A336E5">
        <w:rPr>
          <w:rFonts w:asciiTheme="majorHAnsi" w:eastAsia="Calibri" w:hAnsiTheme="majorHAnsi" w:cs="Calibri"/>
        </w:rPr>
        <w:t>discuss</w:t>
      </w:r>
      <w:proofErr w:type="gramEnd"/>
      <w:r w:rsidRPr="00A336E5">
        <w:rPr>
          <w:rFonts w:asciiTheme="majorHAnsi" w:eastAsia="Calibri" w:hAnsiTheme="majorHAnsi" w:cs="Calibri"/>
        </w:rPr>
        <w:t xml:space="preserve"> the relationship between archetype, religion, and myth.</w:t>
      </w:r>
    </w:p>
    <w:p w14:paraId="48D6282F" w14:textId="77777777" w:rsidR="00603031" w:rsidRPr="00A336E5" w:rsidRDefault="00603031" w:rsidP="00603031">
      <w:pPr>
        <w:pStyle w:val="Body"/>
        <w:numPr>
          <w:ilvl w:val="0"/>
          <w:numId w:val="11"/>
        </w:numPr>
        <w:ind w:left="690" w:hanging="330"/>
        <w:rPr>
          <w:rFonts w:asciiTheme="majorHAnsi" w:hAnsiTheme="majorHAnsi"/>
        </w:rPr>
      </w:pPr>
      <w:proofErr w:type="gramStart"/>
      <w:r w:rsidRPr="00A336E5">
        <w:rPr>
          <w:rFonts w:asciiTheme="majorHAnsi" w:eastAsia="Calibri" w:hAnsiTheme="majorHAnsi" w:cs="Calibri"/>
        </w:rPr>
        <w:t>state</w:t>
      </w:r>
      <w:proofErr w:type="gramEnd"/>
      <w:r w:rsidRPr="00A336E5">
        <w:rPr>
          <w:rFonts w:asciiTheme="majorHAnsi" w:eastAsia="Calibri" w:hAnsiTheme="majorHAnsi" w:cs="Calibri"/>
        </w:rPr>
        <w:t xml:space="preserve"> the origins of myth according to several differing theories, the two views on the cause of the similarities in myths, and why Jung’s adoption of one of these views was important to his theory of the collective unconscious.</w:t>
      </w:r>
    </w:p>
    <w:p w14:paraId="5AD072C2" w14:textId="77777777" w:rsidR="00603031" w:rsidRPr="00A336E5" w:rsidRDefault="00603031" w:rsidP="00603031">
      <w:pPr>
        <w:pStyle w:val="Body"/>
        <w:numPr>
          <w:ilvl w:val="0"/>
          <w:numId w:val="11"/>
        </w:numPr>
        <w:ind w:left="690" w:hanging="330"/>
        <w:rPr>
          <w:rFonts w:asciiTheme="majorHAnsi" w:hAnsiTheme="majorHAnsi"/>
        </w:rPr>
      </w:pPr>
      <w:proofErr w:type="gramStart"/>
      <w:r w:rsidRPr="00A336E5">
        <w:rPr>
          <w:rFonts w:asciiTheme="majorHAnsi" w:eastAsia="Calibri" w:hAnsiTheme="majorHAnsi" w:cs="Calibri"/>
        </w:rPr>
        <w:t>describe</w:t>
      </w:r>
      <w:proofErr w:type="gramEnd"/>
      <w:r w:rsidRPr="00A336E5">
        <w:rPr>
          <w:rFonts w:asciiTheme="majorHAnsi" w:eastAsia="Calibri" w:hAnsiTheme="majorHAnsi" w:cs="Calibri"/>
        </w:rPr>
        <w:t xml:space="preserve"> the three functions of mythology in psychology and how they might use mythological thinking in their analytic practices.</w:t>
      </w:r>
    </w:p>
    <w:p w14:paraId="09CF5499" w14:textId="77777777" w:rsidR="00603031" w:rsidRPr="00A336E5" w:rsidRDefault="00603031" w:rsidP="00603031">
      <w:pPr>
        <w:pStyle w:val="Body"/>
        <w:numPr>
          <w:ilvl w:val="0"/>
          <w:numId w:val="11"/>
        </w:numPr>
        <w:ind w:left="690" w:hanging="330"/>
        <w:rPr>
          <w:rFonts w:asciiTheme="majorHAnsi" w:hAnsiTheme="majorHAnsi"/>
        </w:rPr>
      </w:pPr>
      <w:proofErr w:type="gramStart"/>
      <w:r w:rsidRPr="00A336E5">
        <w:rPr>
          <w:rFonts w:asciiTheme="majorHAnsi" w:eastAsia="Calibri" w:hAnsiTheme="majorHAnsi" w:cs="Calibri"/>
        </w:rPr>
        <w:t>amplify</w:t>
      </w:r>
      <w:proofErr w:type="gramEnd"/>
      <w:r w:rsidRPr="00A336E5">
        <w:rPr>
          <w:rFonts w:asciiTheme="majorHAnsi" w:eastAsia="Calibri" w:hAnsiTheme="majorHAnsi" w:cs="Calibri"/>
        </w:rPr>
        <w:t xml:space="preserve"> the image of the bull from at least three different cultural perspectives</w:t>
      </w:r>
    </w:p>
    <w:p w14:paraId="71ED1612" w14:textId="77777777" w:rsidR="00603031" w:rsidRPr="00A336E5" w:rsidRDefault="00603031" w:rsidP="00603031">
      <w:pPr>
        <w:pStyle w:val="Body"/>
        <w:numPr>
          <w:ilvl w:val="0"/>
          <w:numId w:val="11"/>
        </w:numPr>
        <w:ind w:left="690" w:hanging="330"/>
        <w:rPr>
          <w:rFonts w:asciiTheme="majorHAnsi" w:hAnsiTheme="majorHAnsi"/>
        </w:rPr>
      </w:pPr>
      <w:proofErr w:type="gramStart"/>
      <w:r w:rsidRPr="00A336E5">
        <w:rPr>
          <w:rFonts w:asciiTheme="majorHAnsi" w:eastAsia="Calibri" w:hAnsiTheme="majorHAnsi" w:cs="Calibri"/>
        </w:rPr>
        <w:t>report</w:t>
      </w:r>
      <w:proofErr w:type="gramEnd"/>
      <w:r w:rsidRPr="00A336E5">
        <w:rPr>
          <w:rFonts w:asciiTheme="majorHAnsi" w:eastAsia="Calibri" w:hAnsiTheme="majorHAnsi" w:cs="Calibri"/>
        </w:rPr>
        <w:t xml:space="preserve"> a widened culturally-informed view of the bullfight ritual and to identify other rituals which may address similar tensions in a culture.</w:t>
      </w:r>
    </w:p>
    <w:p w14:paraId="0086C416" w14:textId="66E5CDDB" w:rsidR="00603031" w:rsidRPr="00A336E5" w:rsidRDefault="00603031" w:rsidP="00603031">
      <w:pPr>
        <w:pStyle w:val="Body"/>
        <w:numPr>
          <w:ilvl w:val="0"/>
          <w:numId w:val="11"/>
        </w:numPr>
        <w:ind w:left="690" w:hanging="330"/>
        <w:rPr>
          <w:rFonts w:asciiTheme="majorHAnsi" w:hAnsiTheme="majorHAnsi"/>
        </w:rPr>
      </w:pPr>
      <w:proofErr w:type="gramStart"/>
      <w:r w:rsidRPr="00A336E5">
        <w:rPr>
          <w:rFonts w:asciiTheme="majorHAnsi" w:eastAsia="Calibri" w:hAnsiTheme="majorHAnsi" w:cs="Calibri"/>
        </w:rPr>
        <w:t>begin</w:t>
      </w:r>
      <w:proofErr w:type="gramEnd"/>
      <w:r w:rsidRPr="00A336E5">
        <w:rPr>
          <w:rFonts w:asciiTheme="majorHAnsi" w:eastAsia="Calibri" w:hAnsiTheme="majorHAnsi" w:cs="Calibri"/>
        </w:rPr>
        <w:t xml:space="preserve"> to imagine how a woman or other marginalized individual might be called to and follow an alternative hero’s journey.</w:t>
      </w:r>
    </w:p>
    <w:p w14:paraId="7304A302" w14:textId="77777777" w:rsidR="00603031" w:rsidRPr="00A336E5" w:rsidRDefault="00603031">
      <w:pPr>
        <w:pStyle w:val="Body"/>
        <w:rPr>
          <w:rFonts w:asciiTheme="majorHAnsi" w:eastAsia="Calibri" w:hAnsiTheme="majorHAnsi" w:cs="Calibri"/>
        </w:rPr>
      </w:pPr>
    </w:p>
    <w:p w14:paraId="13EE7206" w14:textId="77777777" w:rsidR="00603031" w:rsidRPr="00A336E5" w:rsidRDefault="00603031">
      <w:pPr>
        <w:pStyle w:val="Body"/>
        <w:jc w:val="center"/>
        <w:rPr>
          <w:rFonts w:asciiTheme="majorHAnsi" w:eastAsia="Calibri" w:hAnsiTheme="majorHAnsi" w:cs="Calibri"/>
          <w:b/>
          <w:bCs/>
          <w:u w:val="single"/>
        </w:rPr>
      </w:pPr>
      <w:r w:rsidRPr="00A336E5">
        <w:rPr>
          <w:rFonts w:asciiTheme="majorHAnsi" w:eastAsia="Calibri" w:hAnsiTheme="majorHAnsi" w:cs="Calibri"/>
          <w:b/>
          <w:bCs/>
          <w:u w:val="single"/>
        </w:rPr>
        <w:t>Required Readings</w:t>
      </w:r>
    </w:p>
    <w:p w14:paraId="3D99120B" w14:textId="77777777" w:rsidR="00603031" w:rsidRPr="00A336E5" w:rsidRDefault="00603031">
      <w:pPr>
        <w:pStyle w:val="Body"/>
        <w:rPr>
          <w:rFonts w:asciiTheme="majorHAnsi" w:eastAsia="Calibri" w:hAnsiTheme="majorHAnsi" w:cs="Calibri"/>
          <w:b/>
          <w:bCs/>
          <w:u w:val="single"/>
        </w:rPr>
      </w:pPr>
    </w:p>
    <w:p w14:paraId="3455FCE0" w14:textId="77777777" w:rsidR="00603031" w:rsidRPr="00A336E5" w:rsidRDefault="00603031">
      <w:pPr>
        <w:pStyle w:val="Body"/>
        <w:rPr>
          <w:rFonts w:asciiTheme="majorHAnsi" w:eastAsia="Trebuchet MS" w:hAnsiTheme="majorHAnsi" w:cs="Trebuchet MS"/>
        </w:rPr>
      </w:pPr>
      <w:r w:rsidRPr="00A336E5">
        <w:rPr>
          <w:rFonts w:asciiTheme="majorHAnsi" w:hAnsiTheme="majorHAnsi"/>
        </w:rPr>
        <w:t xml:space="preserve">Segal, Robert A, ed., </w:t>
      </w:r>
      <w:r w:rsidRPr="00A336E5">
        <w:rPr>
          <w:rFonts w:asciiTheme="majorHAnsi" w:hAnsiTheme="majorHAnsi"/>
          <w:i/>
          <w:iCs/>
        </w:rPr>
        <w:t>Jung on Mythology</w:t>
      </w:r>
      <w:r w:rsidRPr="00A336E5">
        <w:rPr>
          <w:rFonts w:asciiTheme="majorHAnsi" w:hAnsiTheme="majorHAnsi"/>
        </w:rPr>
        <w:t>.  Princeton, Princeton UP. 1998</w:t>
      </w:r>
    </w:p>
    <w:p w14:paraId="61D2DEC9" w14:textId="77777777" w:rsidR="00603031" w:rsidRPr="00A336E5" w:rsidRDefault="00603031">
      <w:pPr>
        <w:pStyle w:val="Body"/>
        <w:rPr>
          <w:rFonts w:asciiTheme="majorHAnsi" w:eastAsia="Trebuchet MS" w:hAnsiTheme="majorHAnsi" w:cs="Trebuchet MS"/>
        </w:rPr>
      </w:pPr>
    </w:p>
    <w:p w14:paraId="71B9B4CF" w14:textId="77777777" w:rsidR="00603031" w:rsidRPr="00A336E5" w:rsidRDefault="00603031">
      <w:pPr>
        <w:pStyle w:val="Body"/>
        <w:rPr>
          <w:rFonts w:asciiTheme="majorHAnsi" w:eastAsia="Trebuchet MS" w:hAnsiTheme="majorHAnsi" w:cs="Trebuchet MS"/>
        </w:rPr>
      </w:pPr>
      <w:r w:rsidRPr="00A336E5">
        <w:rPr>
          <w:rFonts w:asciiTheme="majorHAnsi" w:hAnsiTheme="majorHAnsi"/>
        </w:rPr>
        <w:t xml:space="preserve">Adams, Michael </w:t>
      </w:r>
      <w:proofErr w:type="spellStart"/>
      <w:r w:rsidRPr="00A336E5">
        <w:rPr>
          <w:rFonts w:asciiTheme="majorHAnsi" w:hAnsiTheme="majorHAnsi"/>
        </w:rPr>
        <w:t>Vannoy</w:t>
      </w:r>
      <w:proofErr w:type="spellEnd"/>
      <w:r w:rsidRPr="00A336E5">
        <w:rPr>
          <w:rFonts w:asciiTheme="majorHAnsi" w:hAnsiTheme="majorHAnsi"/>
        </w:rPr>
        <w:t xml:space="preserve">.  “Does Myth (Still) Have A Function In Jungian Studies? Modernity, Metaphor, and Psycho-Mythology” at </w:t>
      </w:r>
      <w:hyperlink r:id="rId8" w:history="1">
        <w:r w:rsidRPr="00A336E5">
          <w:rPr>
            <w:rStyle w:val="Hyperlink0"/>
            <w:rFonts w:asciiTheme="majorHAnsi" w:hAnsiTheme="majorHAnsi"/>
          </w:rPr>
          <w:t>http://www.jungnewyork.com/myth_function.shtml</w:t>
        </w:r>
      </w:hyperlink>
    </w:p>
    <w:p w14:paraId="7C5A69B3" w14:textId="77777777" w:rsidR="00603031" w:rsidRPr="00A336E5" w:rsidRDefault="00603031">
      <w:pPr>
        <w:pStyle w:val="Body"/>
        <w:rPr>
          <w:rFonts w:asciiTheme="majorHAnsi" w:eastAsia="Trebuchet MS" w:hAnsiTheme="majorHAnsi" w:cs="Trebuchet MS"/>
        </w:rPr>
      </w:pPr>
    </w:p>
    <w:p w14:paraId="3395E5A6" w14:textId="77777777" w:rsidR="00603031" w:rsidRPr="00A336E5" w:rsidRDefault="00603031">
      <w:pPr>
        <w:pStyle w:val="Body"/>
        <w:rPr>
          <w:rFonts w:asciiTheme="majorHAnsi" w:eastAsia="Trebuchet MS" w:hAnsiTheme="majorHAnsi" w:cs="Trebuchet MS"/>
        </w:rPr>
      </w:pPr>
      <w:r w:rsidRPr="00A336E5">
        <w:rPr>
          <w:rFonts w:asciiTheme="majorHAnsi" w:hAnsiTheme="majorHAnsi"/>
          <w:i/>
          <w:iCs/>
        </w:rPr>
        <w:t xml:space="preserve">The Mysteries of </w:t>
      </w:r>
      <w:proofErr w:type="spellStart"/>
      <w:r w:rsidRPr="00A336E5">
        <w:rPr>
          <w:rFonts w:asciiTheme="majorHAnsi" w:hAnsiTheme="majorHAnsi"/>
          <w:i/>
          <w:iCs/>
        </w:rPr>
        <w:t>Mithra</w:t>
      </w:r>
      <w:proofErr w:type="spellEnd"/>
      <w:r w:rsidRPr="00A336E5">
        <w:rPr>
          <w:rFonts w:asciiTheme="majorHAnsi" w:hAnsiTheme="majorHAnsi"/>
        </w:rPr>
        <w:t xml:space="preserve"> by Franz </w:t>
      </w:r>
      <w:proofErr w:type="spellStart"/>
      <w:r w:rsidRPr="00A336E5">
        <w:rPr>
          <w:rFonts w:asciiTheme="majorHAnsi" w:hAnsiTheme="majorHAnsi"/>
        </w:rPr>
        <w:t>Cumont</w:t>
      </w:r>
      <w:proofErr w:type="spellEnd"/>
      <w:r w:rsidRPr="00A336E5">
        <w:rPr>
          <w:rFonts w:asciiTheme="majorHAnsi" w:hAnsiTheme="majorHAnsi"/>
        </w:rPr>
        <w:t xml:space="preserve"> is available through Amazon for Kindle, for free.  Please read particularly from location 1274 through 1445.  The actual myth or songs of </w:t>
      </w:r>
      <w:proofErr w:type="spellStart"/>
      <w:r w:rsidRPr="00A336E5">
        <w:rPr>
          <w:rFonts w:asciiTheme="majorHAnsi" w:hAnsiTheme="majorHAnsi"/>
        </w:rPr>
        <w:t>Mithra</w:t>
      </w:r>
      <w:proofErr w:type="spellEnd"/>
      <w:r w:rsidRPr="00A336E5">
        <w:rPr>
          <w:rFonts w:asciiTheme="majorHAnsi" w:hAnsiTheme="majorHAnsi"/>
        </w:rPr>
        <w:t xml:space="preserve"> have been lost, and this is a version of the myth as reconstructed by a 19th century Christian scholar.  Franz’s work is not particularly respected by current academia, but it does give you some excellent reproductions of the archeological artifacts of Mithraism and the possible elements of the myth.  If you have access to a print version, read pages 130-149.  </w:t>
      </w:r>
    </w:p>
    <w:p w14:paraId="1897E142" w14:textId="77777777" w:rsidR="00603031" w:rsidRPr="00A336E5" w:rsidRDefault="00603031">
      <w:pPr>
        <w:pStyle w:val="Body"/>
        <w:rPr>
          <w:rFonts w:asciiTheme="majorHAnsi" w:eastAsia="Trebuchet MS" w:hAnsiTheme="majorHAnsi" w:cs="Trebuchet MS"/>
        </w:rPr>
      </w:pPr>
    </w:p>
    <w:p w14:paraId="15A94D30" w14:textId="77777777" w:rsidR="00603031" w:rsidRPr="00A336E5" w:rsidRDefault="00603031">
      <w:pPr>
        <w:pStyle w:val="Body"/>
        <w:rPr>
          <w:rFonts w:asciiTheme="majorHAnsi" w:eastAsia="Trebuchet MS" w:hAnsiTheme="majorHAnsi" w:cs="Trebuchet MS"/>
        </w:rPr>
      </w:pPr>
      <w:r w:rsidRPr="00A336E5">
        <w:rPr>
          <w:rFonts w:asciiTheme="majorHAnsi" w:hAnsiTheme="majorHAnsi"/>
        </w:rPr>
        <w:t xml:space="preserve">Campbell, Joseph.  </w:t>
      </w:r>
      <w:r w:rsidRPr="00A336E5">
        <w:rPr>
          <w:rFonts w:asciiTheme="majorHAnsi" w:hAnsiTheme="majorHAnsi"/>
          <w:i/>
          <w:iCs/>
        </w:rPr>
        <w:t>The Masks of God:  Occidental Mythology</w:t>
      </w:r>
      <w:r w:rsidRPr="00A336E5">
        <w:rPr>
          <w:rFonts w:asciiTheme="majorHAnsi" w:hAnsiTheme="majorHAnsi"/>
        </w:rPr>
        <w:t xml:space="preserve">.  New York, Penguin, 1976.  </w:t>
      </w:r>
      <w:proofErr w:type="spellStart"/>
      <w:proofErr w:type="gramStart"/>
      <w:r w:rsidRPr="00A336E5">
        <w:rPr>
          <w:rFonts w:asciiTheme="majorHAnsi" w:hAnsiTheme="majorHAnsi"/>
        </w:rPr>
        <w:t>pp</w:t>
      </w:r>
      <w:proofErr w:type="spellEnd"/>
      <w:proofErr w:type="gramEnd"/>
      <w:r w:rsidRPr="00A336E5">
        <w:rPr>
          <w:rFonts w:asciiTheme="majorHAnsi" w:hAnsiTheme="majorHAnsi"/>
        </w:rPr>
        <w:t xml:space="preserve"> 200-207 and 253-262. (I will bring my copy to the August retreat, so you can find this selection in whatever edition of this book you may have.)</w:t>
      </w:r>
    </w:p>
    <w:p w14:paraId="1B02E45C" w14:textId="77777777" w:rsidR="00603031" w:rsidRPr="00A336E5" w:rsidRDefault="00603031">
      <w:pPr>
        <w:pStyle w:val="Body"/>
        <w:rPr>
          <w:rFonts w:asciiTheme="majorHAnsi" w:eastAsia="Trebuchet MS" w:hAnsiTheme="majorHAnsi" w:cs="Trebuchet MS"/>
        </w:rPr>
      </w:pPr>
    </w:p>
    <w:p w14:paraId="58FF608E" w14:textId="77777777" w:rsidR="00603031" w:rsidRPr="00A336E5" w:rsidRDefault="00603031">
      <w:pPr>
        <w:pStyle w:val="Body"/>
        <w:rPr>
          <w:rFonts w:asciiTheme="majorHAnsi" w:eastAsia="Trebuchet MS" w:hAnsiTheme="majorHAnsi" w:cs="Trebuchet MS"/>
        </w:rPr>
      </w:pPr>
    </w:p>
    <w:p w14:paraId="58281E32" w14:textId="77777777" w:rsidR="00603031" w:rsidRPr="00A336E5" w:rsidRDefault="00603031">
      <w:pPr>
        <w:pStyle w:val="Body"/>
        <w:rPr>
          <w:rFonts w:asciiTheme="majorHAnsi" w:eastAsia="Trebuchet MS" w:hAnsiTheme="majorHAnsi" w:cs="Trebuchet MS"/>
        </w:rPr>
      </w:pPr>
      <w:r w:rsidRPr="00A336E5">
        <w:rPr>
          <w:rFonts w:asciiTheme="majorHAnsi" w:hAnsiTheme="majorHAnsi"/>
        </w:rPr>
        <w:t xml:space="preserve">Lorca, Federico Garcia. “Play and Theory of the </w:t>
      </w:r>
      <w:proofErr w:type="spellStart"/>
      <w:r w:rsidRPr="00A336E5">
        <w:rPr>
          <w:rFonts w:asciiTheme="majorHAnsi" w:hAnsiTheme="majorHAnsi"/>
        </w:rPr>
        <w:t>Duende</w:t>
      </w:r>
      <w:proofErr w:type="spellEnd"/>
      <w:r w:rsidRPr="00A336E5">
        <w:rPr>
          <w:rFonts w:asciiTheme="majorHAnsi" w:hAnsiTheme="majorHAnsi"/>
        </w:rPr>
        <w:t xml:space="preserve">,” “Lament for Ignacio Sanchez </w:t>
      </w:r>
      <w:proofErr w:type="spellStart"/>
      <w:r w:rsidRPr="00A336E5">
        <w:rPr>
          <w:rFonts w:asciiTheme="majorHAnsi" w:hAnsiTheme="majorHAnsi"/>
        </w:rPr>
        <w:t>Mejias</w:t>
      </w:r>
      <w:proofErr w:type="spellEnd"/>
      <w:r w:rsidRPr="00A336E5">
        <w:rPr>
          <w:rFonts w:asciiTheme="majorHAnsi" w:hAnsiTheme="majorHAnsi"/>
        </w:rPr>
        <w:t xml:space="preserve">,” and “Poem of the Bull,” </w:t>
      </w:r>
      <w:proofErr w:type="gramStart"/>
      <w:r w:rsidRPr="00A336E5">
        <w:rPr>
          <w:rFonts w:asciiTheme="majorHAnsi" w:hAnsiTheme="majorHAnsi"/>
        </w:rPr>
        <w:t xml:space="preserve">in  </w:t>
      </w:r>
      <w:r w:rsidRPr="00A336E5">
        <w:rPr>
          <w:rFonts w:asciiTheme="majorHAnsi" w:hAnsiTheme="majorHAnsi"/>
          <w:i/>
          <w:iCs/>
        </w:rPr>
        <w:t>In</w:t>
      </w:r>
      <w:proofErr w:type="gramEnd"/>
      <w:r w:rsidRPr="00A336E5">
        <w:rPr>
          <w:rFonts w:asciiTheme="majorHAnsi" w:hAnsiTheme="majorHAnsi"/>
          <w:i/>
          <w:iCs/>
        </w:rPr>
        <w:t xml:space="preserve"> Search of </w:t>
      </w:r>
      <w:proofErr w:type="spellStart"/>
      <w:r w:rsidRPr="00A336E5">
        <w:rPr>
          <w:rFonts w:asciiTheme="majorHAnsi" w:hAnsiTheme="majorHAnsi"/>
          <w:i/>
          <w:iCs/>
        </w:rPr>
        <w:t>Duende</w:t>
      </w:r>
      <w:proofErr w:type="spellEnd"/>
      <w:r w:rsidRPr="00A336E5">
        <w:rPr>
          <w:rFonts w:asciiTheme="majorHAnsi" w:hAnsiTheme="majorHAnsi"/>
        </w:rPr>
        <w:t xml:space="preserve">.  </w:t>
      </w:r>
      <w:r w:rsidRPr="00A336E5">
        <w:rPr>
          <w:rFonts w:asciiTheme="majorHAnsi" w:hAnsiTheme="majorHAnsi"/>
          <w:lang w:val="da-DK"/>
        </w:rPr>
        <w:t>Ed. Christopher Maurer</w:t>
      </w:r>
      <w:r w:rsidRPr="00A336E5">
        <w:rPr>
          <w:rFonts w:asciiTheme="majorHAnsi" w:hAnsiTheme="majorHAnsi"/>
        </w:rPr>
        <w:t>. New York, New Directions Publishing Corp.  1998.  (If you are able to find this essay and these poems elsewhere, other editions are acceptable.)</w:t>
      </w:r>
    </w:p>
    <w:p w14:paraId="161B529C" w14:textId="77777777" w:rsidR="00603031" w:rsidRPr="00A336E5" w:rsidRDefault="00603031">
      <w:pPr>
        <w:pStyle w:val="Body"/>
        <w:rPr>
          <w:rFonts w:asciiTheme="majorHAnsi" w:eastAsia="Trebuchet MS" w:hAnsiTheme="majorHAnsi" w:cs="Trebuchet MS"/>
        </w:rPr>
      </w:pPr>
    </w:p>
    <w:p w14:paraId="313CFA79" w14:textId="77777777" w:rsidR="00603031" w:rsidRPr="00A336E5" w:rsidRDefault="00603031">
      <w:pPr>
        <w:pStyle w:val="Body"/>
        <w:rPr>
          <w:rFonts w:asciiTheme="majorHAnsi" w:eastAsia="Trebuchet MS" w:hAnsiTheme="majorHAnsi" w:cs="Trebuchet MS"/>
        </w:rPr>
      </w:pPr>
      <w:r w:rsidRPr="00A336E5">
        <w:rPr>
          <w:rFonts w:asciiTheme="majorHAnsi" w:hAnsiTheme="majorHAnsi"/>
        </w:rPr>
        <w:t xml:space="preserve">The Ox Herd Pictures: </w:t>
      </w:r>
      <w:hyperlink r:id="rId9" w:history="1">
        <w:r w:rsidRPr="00A336E5">
          <w:rPr>
            <w:rStyle w:val="Hyperlink0"/>
            <w:rFonts w:asciiTheme="majorHAnsi" w:hAnsiTheme="majorHAnsi"/>
          </w:rPr>
          <w:t>http://www.camilogallardo.com/index.php/paths-of-individuation/10-ox-herd-pictures</w:t>
        </w:r>
      </w:hyperlink>
    </w:p>
    <w:p w14:paraId="0B61B898" w14:textId="77777777" w:rsidR="00603031" w:rsidRPr="00A336E5" w:rsidRDefault="00603031">
      <w:pPr>
        <w:pStyle w:val="Body"/>
        <w:rPr>
          <w:rFonts w:asciiTheme="majorHAnsi" w:eastAsia="Trebuchet MS" w:hAnsiTheme="majorHAnsi" w:cs="Trebuchet MS"/>
        </w:rPr>
      </w:pPr>
    </w:p>
    <w:p w14:paraId="3EF36161" w14:textId="77777777" w:rsidR="00603031" w:rsidRPr="00A336E5" w:rsidRDefault="00603031">
      <w:pPr>
        <w:pStyle w:val="Body"/>
        <w:rPr>
          <w:rFonts w:asciiTheme="majorHAnsi" w:eastAsia="Trebuchet MS" w:hAnsiTheme="majorHAnsi" w:cs="Trebuchet MS"/>
        </w:rPr>
      </w:pPr>
      <w:r w:rsidRPr="00A336E5">
        <w:rPr>
          <w:rFonts w:asciiTheme="majorHAnsi" w:hAnsiTheme="majorHAnsi"/>
        </w:rPr>
        <w:t xml:space="preserve">Kinsley, David.  </w:t>
      </w:r>
      <w:r w:rsidRPr="00A336E5">
        <w:rPr>
          <w:rFonts w:asciiTheme="majorHAnsi" w:hAnsiTheme="majorHAnsi"/>
          <w:i/>
          <w:iCs/>
        </w:rPr>
        <w:t xml:space="preserve">Hindu Goddesses:  Visions of the Divine Feminine in the Hindu Religious Tradition.  </w:t>
      </w:r>
      <w:r w:rsidRPr="00A336E5">
        <w:rPr>
          <w:rFonts w:asciiTheme="majorHAnsi" w:hAnsiTheme="majorHAnsi"/>
        </w:rPr>
        <w:t xml:space="preserve">Chapter 7 on </w:t>
      </w:r>
      <w:proofErr w:type="spellStart"/>
      <w:r w:rsidRPr="00A336E5">
        <w:rPr>
          <w:rFonts w:asciiTheme="majorHAnsi" w:hAnsiTheme="majorHAnsi"/>
        </w:rPr>
        <w:t>Durga</w:t>
      </w:r>
      <w:proofErr w:type="spellEnd"/>
      <w:r w:rsidRPr="00A336E5">
        <w:rPr>
          <w:rFonts w:asciiTheme="majorHAnsi" w:hAnsiTheme="majorHAnsi"/>
        </w:rPr>
        <w:t xml:space="preserve">, </w:t>
      </w:r>
      <w:proofErr w:type="spellStart"/>
      <w:r w:rsidRPr="00A336E5">
        <w:rPr>
          <w:rFonts w:asciiTheme="majorHAnsi" w:hAnsiTheme="majorHAnsi"/>
        </w:rPr>
        <w:t>pp</w:t>
      </w:r>
      <w:proofErr w:type="spellEnd"/>
      <w:r w:rsidRPr="00A336E5">
        <w:rPr>
          <w:rFonts w:asciiTheme="majorHAnsi" w:hAnsiTheme="majorHAnsi"/>
        </w:rPr>
        <w:t xml:space="preserve"> 95-99 or as much of the chapter as you’d like to read.  </w:t>
      </w:r>
      <w:proofErr w:type="gramStart"/>
      <w:r w:rsidRPr="00A336E5">
        <w:rPr>
          <w:rFonts w:asciiTheme="majorHAnsi" w:hAnsiTheme="majorHAnsi"/>
        </w:rPr>
        <w:t>available</w:t>
      </w:r>
      <w:proofErr w:type="gramEnd"/>
      <w:r w:rsidRPr="00A336E5">
        <w:rPr>
          <w:rFonts w:asciiTheme="majorHAnsi" w:hAnsiTheme="majorHAnsi"/>
        </w:rPr>
        <w:t xml:space="preserve"> at </w:t>
      </w:r>
      <w:hyperlink r:id="rId10" w:anchor="v=onepage&amp;q&amp;f=false" w:history="1">
        <w:r w:rsidRPr="00A336E5">
          <w:rPr>
            <w:rStyle w:val="Hyperlink0"/>
            <w:rFonts w:asciiTheme="majorHAnsi" w:hAnsiTheme="majorHAnsi"/>
          </w:rPr>
          <w:t>https://books.google.com/books?id=HzldwMHeS6IC&amp;pg=PA95&amp;source=gbs_toc_r&amp;cad=3#v=onepage&amp;q&amp;f=false</w:t>
        </w:r>
      </w:hyperlink>
    </w:p>
    <w:p w14:paraId="01A4F735" w14:textId="77777777" w:rsidR="00603031" w:rsidRPr="00A336E5" w:rsidRDefault="00603031">
      <w:pPr>
        <w:pStyle w:val="Body"/>
        <w:rPr>
          <w:rFonts w:asciiTheme="majorHAnsi" w:eastAsia="Calibri" w:hAnsiTheme="majorHAnsi" w:cs="Calibri"/>
        </w:rPr>
      </w:pPr>
    </w:p>
    <w:p w14:paraId="30AC50D2" w14:textId="77777777" w:rsidR="00603031" w:rsidRPr="00A336E5" w:rsidRDefault="00603031">
      <w:pPr>
        <w:pStyle w:val="Body"/>
        <w:jc w:val="center"/>
        <w:rPr>
          <w:rFonts w:asciiTheme="majorHAnsi" w:eastAsia="Calibri" w:hAnsiTheme="majorHAnsi" w:cs="Calibri"/>
          <w:b/>
          <w:bCs/>
          <w:u w:val="single"/>
        </w:rPr>
      </w:pPr>
      <w:r w:rsidRPr="00A336E5">
        <w:rPr>
          <w:rFonts w:asciiTheme="majorHAnsi" w:eastAsia="Calibri" w:hAnsiTheme="majorHAnsi" w:cs="Calibri"/>
          <w:b/>
          <w:bCs/>
          <w:u w:val="single"/>
        </w:rPr>
        <w:t>Supplemental Readings</w:t>
      </w:r>
    </w:p>
    <w:p w14:paraId="5DA55457" w14:textId="77777777" w:rsidR="00603031" w:rsidRPr="00A336E5" w:rsidRDefault="00603031">
      <w:pPr>
        <w:pStyle w:val="Body"/>
        <w:jc w:val="center"/>
        <w:rPr>
          <w:rFonts w:asciiTheme="majorHAnsi" w:eastAsia="Calibri" w:hAnsiTheme="majorHAnsi" w:cs="Calibri"/>
          <w:b/>
          <w:bCs/>
          <w:u w:val="single"/>
        </w:rPr>
      </w:pPr>
    </w:p>
    <w:p w14:paraId="2AA180F6" w14:textId="77777777" w:rsidR="00603031" w:rsidRPr="00A336E5" w:rsidRDefault="00603031">
      <w:pPr>
        <w:pStyle w:val="Body"/>
        <w:rPr>
          <w:rFonts w:asciiTheme="majorHAnsi" w:eastAsia="Calibri" w:hAnsiTheme="majorHAnsi" w:cs="Calibri"/>
        </w:rPr>
      </w:pPr>
      <w:r w:rsidRPr="00A336E5">
        <w:rPr>
          <w:rFonts w:asciiTheme="majorHAnsi" w:eastAsia="Calibri" w:hAnsiTheme="majorHAnsi" w:cs="Calibri"/>
        </w:rPr>
        <w:t>These are not texts you need to purchase, but if you can find one or two at our library, they will provide more background on bullfighting.</w:t>
      </w:r>
    </w:p>
    <w:p w14:paraId="10DD1604" w14:textId="77777777" w:rsidR="00603031" w:rsidRPr="00A336E5" w:rsidRDefault="00603031">
      <w:pPr>
        <w:pStyle w:val="Body"/>
        <w:rPr>
          <w:rFonts w:asciiTheme="majorHAnsi" w:eastAsia="Calibri" w:hAnsiTheme="majorHAnsi" w:cs="Calibri"/>
        </w:rPr>
      </w:pPr>
    </w:p>
    <w:p w14:paraId="0CA25738" w14:textId="77777777" w:rsidR="00603031" w:rsidRPr="00A336E5" w:rsidRDefault="00603031">
      <w:pPr>
        <w:pStyle w:val="Body"/>
        <w:rPr>
          <w:rFonts w:asciiTheme="majorHAnsi" w:eastAsia="Trebuchet MS" w:hAnsiTheme="majorHAnsi" w:cs="Trebuchet MS"/>
        </w:rPr>
      </w:pPr>
      <w:r w:rsidRPr="00A336E5">
        <w:rPr>
          <w:rFonts w:asciiTheme="majorHAnsi" w:hAnsiTheme="majorHAnsi"/>
        </w:rPr>
        <w:t xml:space="preserve">Fraser, Allan.  </w:t>
      </w:r>
      <w:r w:rsidRPr="00A336E5">
        <w:rPr>
          <w:rFonts w:asciiTheme="majorHAnsi" w:hAnsiTheme="majorHAnsi"/>
          <w:i/>
          <w:iCs/>
        </w:rPr>
        <w:t>The Bull</w:t>
      </w:r>
      <w:r w:rsidRPr="00A336E5">
        <w:rPr>
          <w:rFonts w:asciiTheme="majorHAnsi" w:hAnsiTheme="majorHAnsi"/>
        </w:rPr>
        <w:t>.  Reading, England: Osprey Publishing.  1972.</w:t>
      </w:r>
    </w:p>
    <w:p w14:paraId="4AF8C8EC" w14:textId="77777777" w:rsidR="00603031" w:rsidRPr="00A336E5" w:rsidRDefault="00603031">
      <w:pPr>
        <w:pStyle w:val="Body"/>
        <w:rPr>
          <w:rFonts w:asciiTheme="majorHAnsi" w:eastAsia="Trebuchet MS" w:hAnsiTheme="majorHAnsi" w:cs="Trebuchet MS"/>
          <w:i/>
          <w:iCs/>
        </w:rPr>
      </w:pPr>
      <w:r w:rsidRPr="00A336E5">
        <w:rPr>
          <w:rFonts w:asciiTheme="majorHAnsi" w:hAnsiTheme="majorHAnsi"/>
        </w:rPr>
        <w:t>Hemingway, Ernest</w:t>
      </w:r>
      <w:r w:rsidRPr="00A336E5">
        <w:rPr>
          <w:rFonts w:asciiTheme="majorHAnsi" w:hAnsiTheme="majorHAnsi"/>
          <w:i/>
          <w:iCs/>
        </w:rPr>
        <w:t xml:space="preserve">.  </w:t>
      </w:r>
      <w:proofErr w:type="gramStart"/>
      <w:r w:rsidRPr="00A336E5">
        <w:rPr>
          <w:rFonts w:asciiTheme="majorHAnsi" w:hAnsiTheme="majorHAnsi"/>
          <w:i/>
          <w:iCs/>
        </w:rPr>
        <w:t>Death in the Afternoon.</w:t>
      </w:r>
      <w:proofErr w:type="gramEnd"/>
    </w:p>
    <w:p w14:paraId="4540EDCF" w14:textId="77777777" w:rsidR="00603031" w:rsidRPr="00A336E5" w:rsidRDefault="00603031">
      <w:pPr>
        <w:pStyle w:val="Body"/>
        <w:rPr>
          <w:rFonts w:asciiTheme="majorHAnsi" w:eastAsia="Trebuchet MS" w:hAnsiTheme="majorHAnsi" w:cs="Trebuchet MS"/>
        </w:rPr>
      </w:pPr>
      <w:proofErr w:type="spellStart"/>
      <w:proofErr w:type="gramStart"/>
      <w:r w:rsidRPr="00A336E5">
        <w:rPr>
          <w:rFonts w:asciiTheme="majorHAnsi" w:hAnsiTheme="majorHAnsi"/>
        </w:rPr>
        <w:t>Hardouin-Fugier</w:t>
      </w:r>
      <w:proofErr w:type="spellEnd"/>
      <w:r w:rsidRPr="00A336E5">
        <w:rPr>
          <w:rFonts w:asciiTheme="majorHAnsi" w:hAnsiTheme="majorHAnsi"/>
        </w:rPr>
        <w:t>, Elisabeth.</w:t>
      </w:r>
      <w:proofErr w:type="gramEnd"/>
      <w:r w:rsidRPr="00A336E5">
        <w:rPr>
          <w:rFonts w:asciiTheme="majorHAnsi" w:hAnsiTheme="majorHAnsi"/>
          <w:i/>
          <w:iCs/>
        </w:rPr>
        <w:t xml:space="preserve">  Bullfighting: A Troubled History.  </w:t>
      </w:r>
      <w:r w:rsidRPr="00A336E5">
        <w:rPr>
          <w:rFonts w:asciiTheme="majorHAnsi" w:hAnsiTheme="majorHAnsi"/>
        </w:rPr>
        <w:t xml:space="preserve">London, </w:t>
      </w:r>
      <w:proofErr w:type="spellStart"/>
      <w:r w:rsidRPr="00A336E5">
        <w:rPr>
          <w:rFonts w:asciiTheme="majorHAnsi" w:hAnsiTheme="majorHAnsi"/>
        </w:rPr>
        <w:t>Reaktion</w:t>
      </w:r>
      <w:proofErr w:type="spellEnd"/>
      <w:r w:rsidRPr="00A336E5">
        <w:rPr>
          <w:rFonts w:asciiTheme="majorHAnsi" w:hAnsiTheme="majorHAnsi"/>
        </w:rPr>
        <w:t>. 2010.</w:t>
      </w:r>
    </w:p>
    <w:p w14:paraId="66F00380" w14:textId="77777777" w:rsidR="00603031" w:rsidRPr="00A336E5" w:rsidRDefault="00603031">
      <w:pPr>
        <w:pStyle w:val="Body"/>
        <w:rPr>
          <w:rFonts w:asciiTheme="majorHAnsi" w:eastAsia="Trebuchet MS" w:hAnsiTheme="majorHAnsi" w:cs="Trebuchet MS"/>
        </w:rPr>
      </w:pPr>
      <w:proofErr w:type="gramStart"/>
      <w:r w:rsidRPr="00A336E5">
        <w:rPr>
          <w:rFonts w:asciiTheme="majorHAnsi" w:hAnsiTheme="majorHAnsi"/>
        </w:rPr>
        <w:t>Kennedy, A. L.</w:t>
      </w:r>
      <w:proofErr w:type="gramEnd"/>
      <w:r w:rsidRPr="00A336E5">
        <w:rPr>
          <w:rFonts w:asciiTheme="majorHAnsi" w:hAnsiTheme="majorHAnsi"/>
        </w:rPr>
        <w:t xml:space="preserve"> </w:t>
      </w:r>
      <w:r w:rsidRPr="00A336E5">
        <w:rPr>
          <w:rFonts w:asciiTheme="majorHAnsi" w:hAnsiTheme="majorHAnsi"/>
          <w:i/>
          <w:iCs/>
        </w:rPr>
        <w:t xml:space="preserve"> </w:t>
      </w:r>
      <w:proofErr w:type="gramStart"/>
      <w:r w:rsidRPr="00A336E5">
        <w:rPr>
          <w:rFonts w:asciiTheme="majorHAnsi" w:hAnsiTheme="majorHAnsi"/>
          <w:i/>
          <w:iCs/>
        </w:rPr>
        <w:t>On Bullfighting.</w:t>
      </w:r>
      <w:proofErr w:type="gramEnd"/>
      <w:r w:rsidRPr="00A336E5">
        <w:rPr>
          <w:rFonts w:asciiTheme="majorHAnsi" w:hAnsiTheme="majorHAnsi"/>
          <w:i/>
          <w:iCs/>
        </w:rPr>
        <w:t xml:space="preserve">  </w:t>
      </w:r>
      <w:proofErr w:type="gramStart"/>
      <w:r w:rsidRPr="00A336E5">
        <w:rPr>
          <w:rFonts w:asciiTheme="majorHAnsi" w:hAnsiTheme="majorHAnsi"/>
          <w:i/>
          <w:iCs/>
        </w:rPr>
        <w:t>L</w:t>
      </w:r>
      <w:r w:rsidRPr="00A336E5">
        <w:rPr>
          <w:rFonts w:asciiTheme="majorHAnsi" w:hAnsiTheme="majorHAnsi"/>
        </w:rPr>
        <w:t>ondon, Random House, 1999.</w:t>
      </w:r>
      <w:proofErr w:type="gramEnd"/>
    </w:p>
    <w:p w14:paraId="20C33585" w14:textId="77777777" w:rsidR="00603031" w:rsidRPr="00A336E5" w:rsidRDefault="00603031">
      <w:pPr>
        <w:pStyle w:val="Body"/>
        <w:rPr>
          <w:rFonts w:asciiTheme="majorHAnsi" w:eastAsia="Trebuchet MS" w:hAnsiTheme="majorHAnsi" w:cs="Trebuchet MS"/>
        </w:rPr>
      </w:pPr>
      <w:r w:rsidRPr="00A336E5">
        <w:rPr>
          <w:rFonts w:asciiTheme="majorHAnsi" w:hAnsiTheme="majorHAnsi"/>
        </w:rPr>
        <w:t xml:space="preserve">Marvin, Garry. </w:t>
      </w:r>
      <w:r w:rsidRPr="00A336E5">
        <w:rPr>
          <w:rFonts w:asciiTheme="majorHAnsi" w:hAnsiTheme="majorHAnsi"/>
          <w:i/>
          <w:iCs/>
        </w:rPr>
        <w:t xml:space="preserve"> Bullfight.  O</w:t>
      </w:r>
      <w:r w:rsidRPr="00A336E5">
        <w:rPr>
          <w:rFonts w:asciiTheme="majorHAnsi" w:hAnsiTheme="majorHAnsi"/>
        </w:rPr>
        <w:t>xford, Basil Blackwell.  1988.</w:t>
      </w:r>
    </w:p>
    <w:p w14:paraId="7BE8F7FE" w14:textId="77777777" w:rsidR="00603031" w:rsidRPr="00A336E5" w:rsidRDefault="00603031">
      <w:pPr>
        <w:pStyle w:val="Body"/>
        <w:rPr>
          <w:rFonts w:asciiTheme="majorHAnsi" w:eastAsia="Trebuchet MS" w:hAnsiTheme="majorHAnsi" w:cs="Trebuchet MS"/>
        </w:rPr>
      </w:pPr>
    </w:p>
    <w:p w14:paraId="337ED2D2" w14:textId="77777777" w:rsidR="00603031" w:rsidRPr="00A336E5" w:rsidRDefault="00603031">
      <w:pPr>
        <w:pStyle w:val="Body"/>
        <w:rPr>
          <w:rFonts w:asciiTheme="majorHAnsi" w:eastAsia="Trebuchet MS" w:hAnsiTheme="majorHAnsi" w:cs="Trebuchet MS"/>
        </w:rPr>
      </w:pPr>
      <w:proofErr w:type="spellStart"/>
      <w:r w:rsidRPr="00A336E5">
        <w:rPr>
          <w:rFonts w:asciiTheme="majorHAnsi" w:hAnsiTheme="majorHAnsi"/>
        </w:rPr>
        <w:t>Orlean</w:t>
      </w:r>
      <w:proofErr w:type="spellEnd"/>
      <w:r w:rsidRPr="00A336E5">
        <w:rPr>
          <w:rFonts w:asciiTheme="majorHAnsi" w:hAnsiTheme="majorHAnsi"/>
        </w:rPr>
        <w:t xml:space="preserve">, Susan. “The Bullfighter Checks her Makeup,” in </w:t>
      </w:r>
      <w:r w:rsidRPr="00A336E5">
        <w:rPr>
          <w:rFonts w:asciiTheme="majorHAnsi" w:hAnsiTheme="majorHAnsi"/>
          <w:i/>
          <w:iCs/>
        </w:rPr>
        <w:t xml:space="preserve">The Bullfighter Checks her </w:t>
      </w:r>
      <w:r w:rsidRPr="00A336E5">
        <w:rPr>
          <w:rFonts w:asciiTheme="majorHAnsi" w:hAnsiTheme="majorHAnsi"/>
          <w:i/>
          <w:iCs/>
        </w:rPr>
        <w:tab/>
      </w:r>
      <w:r w:rsidRPr="00A336E5">
        <w:rPr>
          <w:rFonts w:asciiTheme="majorHAnsi" w:hAnsiTheme="majorHAnsi"/>
          <w:i/>
          <w:iCs/>
        </w:rPr>
        <w:tab/>
      </w:r>
      <w:r w:rsidRPr="00A336E5">
        <w:rPr>
          <w:rFonts w:asciiTheme="majorHAnsi" w:hAnsiTheme="majorHAnsi"/>
          <w:i/>
          <w:iCs/>
        </w:rPr>
        <w:tab/>
        <w:t xml:space="preserve">Makeup: My Encounters with Extraordinary People. </w:t>
      </w:r>
      <w:r w:rsidRPr="00A336E5">
        <w:rPr>
          <w:rFonts w:asciiTheme="majorHAnsi" w:hAnsiTheme="majorHAnsi"/>
        </w:rPr>
        <w:t xml:space="preserve"> </w:t>
      </w:r>
      <w:proofErr w:type="gramStart"/>
      <w:r w:rsidRPr="00A336E5">
        <w:rPr>
          <w:rFonts w:asciiTheme="majorHAnsi" w:hAnsiTheme="majorHAnsi"/>
        </w:rPr>
        <w:t>New York, Random House.</w:t>
      </w:r>
      <w:proofErr w:type="gramEnd"/>
      <w:r w:rsidRPr="00A336E5">
        <w:rPr>
          <w:rFonts w:asciiTheme="majorHAnsi" w:hAnsiTheme="majorHAnsi"/>
        </w:rPr>
        <w:t xml:space="preserve">  </w:t>
      </w:r>
      <w:r w:rsidRPr="00A336E5">
        <w:rPr>
          <w:rFonts w:asciiTheme="majorHAnsi" w:hAnsiTheme="majorHAnsi"/>
        </w:rPr>
        <w:tab/>
      </w:r>
      <w:r w:rsidRPr="00A336E5">
        <w:rPr>
          <w:rFonts w:asciiTheme="majorHAnsi" w:hAnsiTheme="majorHAnsi"/>
        </w:rPr>
        <w:tab/>
      </w:r>
      <w:r w:rsidRPr="00A336E5">
        <w:rPr>
          <w:rFonts w:asciiTheme="majorHAnsi" w:hAnsiTheme="majorHAnsi"/>
        </w:rPr>
        <w:tab/>
        <w:t xml:space="preserve">2002.  </w:t>
      </w:r>
      <w:proofErr w:type="spellStart"/>
      <w:proofErr w:type="gramStart"/>
      <w:r w:rsidRPr="00A336E5">
        <w:rPr>
          <w:rFonts w:asciiTheme="majorHAnsi" w:hAnsiTheme="majorHAnsi"/>
        </w:rPr>
        <w:t>pp</w:t>
      </w:r>
      <w:proofErr w:type="spellEnd"/>
      <w:proofErr w:type="gramEnd"/>
      <w:r w:rsidRPr="00A336E5">
        <w:rPr>
          <w:rFonts w:asciiTheme="majorHAnsi" w:hAnsiTheme="majorHAnsi"/>
        </w:rPr>
        <w:t xml:space="preserve"> 279-292.</w:t>
      </w:r>
    </w:p>
    <w:p w14:paraId="236A8C65" w14:textId="77777777" w:rsidR="00603031" w:rsidRPr="00A336E5" w:rsidRDefault="00603031">
      <w:pPr>
        <w:pStyle w:val="Body"/>
        <w:rPr>
          <w:rFonts w:asciiTheme="majorHAnsi" w:eastAsia="Trebuchet MS" w:hAnsiTheme="majorHAnsi" w:cs="Trebuchet MS"/>
        </w:rPr>
      </w:pPr>
    </w:p>
    <w:p w14:paraId="4998CAD1" w14:textId="77777777" w:rsidR="00603031" w:rsidRPr="00A336E5" w:rsidRDefault="00603031">
      <w:pPr>
        <w:pStyle w:val="Body"/>
        <w:rPr>
          <w:rFonts w:asciiTheme="majorHAnsi" w:eastAsia="Trebuchet MS" w:hAnsiTheme="majorHAnsi" w:cs="Trebuchet MS"/>
        </w:rPr>
      </w:pPr>
      <w:proofErr w:type="spellStart"/>
      <w:r w:rsidRPr="00A336E5">
        <w:rPr>
          <w:rFonts w:asciiTheme="majorHAnsi" w:hAnsiTheme="majorHAnsi"/>
        </w:rPr>
        <w:t>Feiner</w:t>
      </w:r>
      <w:proofErr w:type="spellEnd"/>
      <w:r w:rsidRPr="00A336E5">
        <w:rPr>
          <w:rFonts w:asciiTheme="majorHAnsi" w:hAnsiTheme="majorHAnsi"/>
        </w:rPr>
        <w:t xml:space="preserve">, Muriel.  </w:t>
      </w:r>
      <w:proofErr w:type="gramStart"/>
      <w:r w:rsidRPr="00A336E5">
        <w:rPr>
          <w:rFonts w:asciiTheme="majorHAnsi" w:hAnsiTheme="majorHAnsi"/>
          <w:i/>
          <w:iCs/>
        </w:rPr>
        <w:t>Women and the Bullring.</w:t>
      </w:r>
      <w:proofErr w:type="gramEnd"/>
      <w:r w:rsidRPr="00A336E5">
        <w:rPr>
          <w:rFonts w:asciiTheme="majorHAnsi" w:hAnsiTheme="majorHAnsi"/>
        </w:rPr>
        <w:t xml:space="preserve">  Gainesville, FL: UP of Florida. 2003.</w:t>
      </w:r>
    </w:p>
    <w:p w14:paraId="57D545AA" w14:textId="77777777" w:rsidR="00603031" w:rsidRPr="00A336E5" w:rsidRDefault="00603031">
      <w:pPr>
        <w:pStyle w:val="Body"/>
        <w:rPr>
          <w:rFonts w:asciiTheme="majorHAnsi" w:eastAsia="Calibri" w:hAnsiTheme="majorHAnsi" w:cs="Calibri"/>
        </w:rPr>
      </w:pPr>
    </w:p>
    <w:p w14:paraId="2BDE6127" w14:textId="77777777" w:rsidR="00603031" w:rsidRPr="00A336E5" w:rsidRDefault="00603031">
      <w:pPr>
        <w:pStyle w:val="Body"/>
        <w:jc w:val="center"/>
        <w:rPr>
          <w:rFonts w:asciiTheme="majorHAnsi" w:eastAsia="Calibri" w:hAnsiTheme="majorHAnsi" w:cs="Calibri"/>
          <w:b/>
          <w:bCs/>
          <w:u w:val="single"/>
        </w:rPr>
      </w:pPr>
      <w:r w:rsidRPr="00A336E5">
        <w:rPr>
          <w:rFonts w:asciiTheme="majorHAnsi" w:eastAsia="Calibri" w:hAnsiTheme="majorHAnsi" w:cs="Calibri"/>
          <w:b/>
          <w:bCs/>
          <w:u w:val="single"/>
        </w:rPr>
        <w:t>Assignments</w:t>
      </w:r>
    </w:p>
    <w:p w14:paraId="0D41D935" w14:textId="77777777" w:rsidR="00603031" w:rsidRPr="00A336E5" w:rsidRDefault="00603031">
      <w:pPr>
        <w:pStyle w:val="Body"/>
        <w:jc w:val="center"/>
        <w:rPr>
          <w:rFonts w:asciiTheme="majorHAnsi" w:eastAsia="Calibri" w:hAnsiTheme="majorHAnsi" w:cs="Calibri"/>
        </w:rPr>
      </w:pPr>
    </w:p>
    <w:p w14:paraId="32367709" w14:textId="77777777" w:rsidR="00603031" w:rsidRPr="00A336E5" w:rsidRDefault="00603031">
      <w:pPr>
        <w:pStyle w:val="Body"/>
        <w:rPr>
          <w:rFonts w:asciiTheme="majorHAnsi" w:hAnsiTheme="majorHAnsi"/>
        </w:rPr>
      </w:pPr>
      <w:r w:rsidRPr="00A336E5">
        <w:rPr>
          <w:rFonts w:asciiTheme="majorHAnsi" w:eastAsia="Calibri" w:hAnsiTheme="majorHAnsi" w:cs="Calibri"/>
        </w:rPr>
        <w:t xml:space="preserve">Bring with you a couple of paragraphs (you may include art, photos, </w:t>
      </w:r>
      <w:proofErr w:type="gramStart"/>
      <w:r w:rsidRPr="00A336E5">
        <w:rPr>
          <w:rFonts w:asciiTheme="majorHAnsi" w:eastAsia="Calibri" w:hAnsiTheme="majorHAnsi" w:cs="Calibri"/>
        </w:rPr>
        <w:t>or ?</w:t>
      </w:r>
      <w:proofErr w:type="gramEnd"/>
      <w:r w:rsidRPr="00A336E5">
        <w:rPr>
          <w:rFonts w:asciiTheme="majorHAnsi" w:eastAsia="Calibri" w:hAnsiTheme="majorHAnsi" w:cs="Calibri"/>
        </w:rPr>
        <w:t xml:space="preserve">) in which you amplify the image of the bull or the bullfight, perhaps from your own ancestral culture.  Or perhaps you have an actual memory of an encounter with a bull, remember a movie, book, or other </w:t>
      </w:r>
      <w:proofErr w:type="gramStart"/>
      <w:r w:rsidRPr="00A336E5">
        <w:rPr>
          <w:rFonts w:asciiTheme="majorHAnsi" w:eastAsia="Calibri" w:hAnsiTheme="majorHAnsi" w:cs="Calibri"/>
        </w:rPr>
        <w:t>artifact which</w:t>
      </w:r>
      <w:proofErr w:type="gramEnd"/>
      <w:r w:rsidRPr="00A336E5">
        <w:rPr>
          <w:rFonts w:asciiTheme="majorHAnsi" w:eastAsia="Calibri" w:hAnsiTheme="majorHAnsi" w:cs="Calibri"/>
        </w:rPr>
        <w:t xml:space="preserve"> have informed your own response to the bull or bullfighting. We will share these throughout the day.</w:t>
      </w:r>
    </w:p>
    <w:p w14:paraId="6E815142" w14:textId="77777777" w:rsidR="00603031" w:rsidRPr="00A336E5" w:rsidRDefault="00603031">
      <w:pPr>
        <w:pStyle w:val="Body"/>
        <w:rPr>
          <w:rFonts w:asciiTheme="majorHAnsi" w:eastAsia="Calibri" w:hAnsiTheme="majorHAnsi" w:cs="Calibri"/>
        </w:rPr>
      </w:pPr>
    </w:p>
    <w:p w14:paraId="72174BA2" w14:textId="77777777" w:rsidR="00603031" w:rsidRPr="00A336E5" w:rsidRDefault="00603031">
      <w:pPr>
        <w:pStyle w:val="Body"/>
        <w:jc w:val="center"/>
        <w:rPr>
          <w:rFonts w:asciiTheme="majorHAnsi" w:eastAsia="Calibri" w:hAnsiTheme="majorHAnsi" w:cs="Calibri"/>
          <w:b/>
          <w:bCs/>
          <w:u w:val="single"/>
        </w:rPr>
      </w:pPr>
      <w:proofErr w:type="spellStart"/>
      <w:r w:rsidRPr="00A336E5">
        <w:rPr>
          <w:rFonts w:asciiTheme="majorHAnsi" w:eastAsia="Calibri" w:hAnsiTheme="majorHAnsi" w:cs="Calibri"/>
          <w:b/>
          <w:bCs/>
          <w:u w:val="single"/>
          <w:lang w:val="fr-FR"/>
        </w:rPr>
        <w:t>Biography</w:t>
      </w:r>
      <w:proofErr w:type="spellEnd"/>
    </w:p>
    <w:p w14:paraId="02BD6D08" w14:textId="77777777" w:rsidR="00603031" w:rsidRPr="00A336E5" w:rsidRDefault="00603031">
      <w:pPr>
        <w:pStyle w:val="Body"/>
        <w:jc w:val="center"/>
        <w:rPr>
          <w:rFonts w:asciiTheme="majorHAnsi" w:eastAsia="Calibri" w:hAnsiTheme="majorHAnsi" w:cs="Calibri"/>
          <w:b/>
          <w:bCs/>
          <w:u w:val="single"/>
        </w:rPr>
      </w:pPr>
    </w:p>
    <w:p w14:paraId="380C8407" w14:textId="77777777" w:rsidR="00603031" w:rsidRPr="00A336E5" w:rsidRDefault="00603031">
      <w:pPr>
        <w:pStyle w:val="Body"/>
        <w:rPr>
          <w:rFonts w:asciiTheme="majorHAnsi" w:eastAsia="Calibri" w:hAnsiTheme="majorHAnsi" w:cs="Calibri"/>
        </w:rPr>
      </w:pPr>
      <w:r w:rsidRPr="00A336E5">
        <w:rPr>
          <w:rFonts w:asciiTheme="majorHAnsi" w:eastAsia="Calibri" w:hAnsiTheme="majorHAnsi" w:cs="Calibri"/>
        </w:rPr>
        <w:t xml:space="preserve">Pamela </w:t>
      </w:r>
      <w:proofErr w:type="spellStart"/>
      <w:r w:rsidRPr="00A336E5">
        <w:rPr>
          <w:rFonts w:asciiTheme="majorHAnsi" w:eastAsia="Calibri" w:hAnsiTheme="majorHAnsi" w:cs="Calibri"/>
        </w:rPr>
        <w:t>Behnen</w:t>
      </w:r>
      <w:proofErr w:type="spellEnd"/>
      <w:r w:rsidRPr="00A336E5">
        <w:rPr>
          <w:rFonts w:asciiTheme="majorHAnsi" w:eastAsia="Calibri" w:hAnsiTheme="majorHAnsi" w:cs="Calibri"/>
        </w:rPr>
        <w:t xml:space="preserve">, after a brief career as an R.N., graduated in English Literature and Writing from Blackburn University and received an MA in English Literature with a concentration in Renaissance Literature from University of Minnesota.  She is a Licensed Professional Counselor and a </w:t>
      </w:r>
      <w:proofErr w:type="spellStart"/>
      <w:r w:rsidRPr="00A336E5">
        <w:rPr>
          <w:rFonts w:asciiTheme="majorHAnsi" w:eastAsia="Calibri" w:hAnsiTheme="majorHAnsi" w:cs="Calibri"/>
        </w:rPr>
        <w:t>Diplomate</w:t>
      </w:r>
      <w:proofErr w:type="spellEnd"/>
      <w:r w:rsidRPr="00A336E5">
        <w:rPr>
          <w:rFonts w:asciiTheme="majorHAnsi" w:eastAsia="Calibri" w:hAnsiTheme="majorHAnsi" w:cs="Calibri"/>
        </w:rPr>
        <w:t xml:space="preserve"> Jungian Analyst in the IRSJA.  In addition to her private practice in St. Louis, Missouri</w:t>
      </w:r>
      <w:proofErr w:type="gramStart"/>
      <w:r w:rsidRPr="00A336E5">
        <w:rPr>
          <w:rFonts w:asciiTheme="majorHAnsi" w:eastAsia="Calibri" w:hAnsiTheme="majorHAnsi" w:cs="Calibri"/>
        </w:rPr>
        <w:t>,  she</w:t>
      </w:r>
      <w:proofErr w:type="gramEnd"/>
      <w:r w:rsidRPr="00A336E5">
        <w:rPr>
          <w:rFonts w:asciiTheme="majorHAnsi" w:eastAsia="Calibri" w:hAnsiTheme="majorHAnsi" w:cs="Calibri"/>
        </w:rPr>
        <w:t xml:space="preserve"> is a training analyst, faculty member, and secretary of the Memphis-Atlanta Jungian Seminar, and a founding member and on the faculty of the Heartland Association of Jungian Analysts.</w:t>
      </w:r>
    </w:p>
    <w:p w14:paraId="5331DC42" w14:textId="77777777" w:rsidR="00603031" w:rsidRPr="00A336E5" w:rsidRDefault="00603031">
      <w:pPr>
        <w:pStyle w:val="Body"/>
        <w:rPr>
          <w:rFonts w:asciiTheme="majorHAnsi" w:hAnsiTheme="majorHAnsi"/>
        </w:rPr>
      </w:pPr>
    </w:p>
    <w:p w14:paraId="443DED9B" w14:textId="77777777" w:rsidR="00840F1B" w:rsidRPr="00A336E5" w:rsidRDefault="00840F1B" w:rsidP="004C0DF5">
      <w:pPr>
        <w:jc w:val="center"/>
        <w:rPr>
          <w:rFonts w:asciiTheme="majorHAnsi" w:hAnsiTheme="majorHAnsi"/>
          <w:b/>
        </w:rPr>
      </w:pPr>
    </w:p>
    <w:p w14:paraId="16D12C8D" w14:textId="77777777" w:rsidR="00840F1B" w:rsidRPr="00A336E5" w:rsidRDefault="00840F1B" w:rsidP="004C0DF5">
      <w:pPr>
        <w:jc w:val="center"/>
        <w:rPr>
          <w:rFonts w:asciiTheme="majorHAnsi" w:hAnsiTheme="majorHAnsi"/>
          <w:b/>
        </w:rPr>
      </w:pPr>
    </w:p>
    <w:p w14:paraId="71A6DD82" w14:textId="77777777" w:rsidR="00840F1B" w:rsidRPr="00A336E5" w:rsidRDefault="00840F1B" w:rsidP="004C0DF5">
      <w:pPr>
        <w:jc w:val="center"/>
        <w:rPr>
          <w:rFonts w:asciiTheme="majorHAnsi" w:hAnsiTheme="majorHAnsi"/>
          <w:b/>
        </w:rPr>
      </w:pPr>
    </w:p>
    <w:p w14:paraId="298CBE96" w14:textId="77777777" w:rsidR="00840F1B" w:rsidRPr="00A336E5" w:rsidRDefault="00840F1B" w:rsidP="004C0DF5">
      <w:pPr>
        <w:jc w:val="center"/>
        <w:rPr>
          <w:rFonts w:asciiTheme="majorHAnsi" w:hAnsiTheme="majorHAnsi"/>
          <w:b/>
        </w:rPr>
      </w:pPr>
    </w:p>
    <w:p w14:paraId="17784BCC" w14:textId="77777777" w:rsidR="00840F1B" w:rsidRPr="00A336E5" w:rsidRDefault="00840F1B" w:rsidP="004C0DF5">
      <w:pPr>
        <w:jc w:val="center"/>
        <w:rPr>
          <w:rFonts w:asciiTheme="majorHAnsi" w:hAnsiTheme="majorHAnsi"/>
          <w:b/>
        </w:rPr>
      </w:pPr>
    </w:p>
    <w:p w14:paraId="7D0099A3" w14:textId="77777777" w:rsidR="00840F1B" w:rsidRPr="00A336E5" w:rsidRDefault="00840F1B" w:rsidP="004C0DF5">
      <w:pPr>
        <w:jc w:val="center"/>
        <w:rPr>
          <w:rFonts w:asciiTheme="majorHAnsi" w:hAnsiTheme="majorHAnsi"/>
          <w:b/>
        </w:rPr>
      </w:pPr>
    </w:p>
    <w:p w14:paraId="1B12FBD3" w14:textId="77777777" w:rsidR="00840F1B" w:rsidRPr="00A336E5" w:rsidRDefault="00840F1B" w:rsidP="004C0DF5">
      <w:pPr>
        <w:jc w:val="center"/>
        <w:rPr>
          <w:rFonts w:asciiTheme="majorHAnsi" w:hAnsiTheme="majorHAnsi"/>
          <w:b/>
        </w:rPr>
      </w:pPr>
    </w:p>
    <w:p w14:paraId="4253A000" w14:textId="77777777" w:rsidR="00840F1B" w:rsidRPr="00A336E5" w:rsidRDefault="00840F1B" w:rsidP="004C0DF5">
      <w:pPr>
        <w:jc w:val="center"/>
        <w:rPr>
          <w:rFonts w:asciiTheme="majorHAnsi" w:hAnsiTheme="majorHAnsi"/>
          <w:b/>
        </w:rPr>
      </w:pPr>
    </w:p>
    <w:p w14:paraId="1D2DEB61" w14:textId="77777777" w:rsidR="00840F1B" w:rsidRPr="00A336E5" w:rsidRDefault="00840F1B" w:rsidP="004C0DF5">
      <w:pPr>
        <w:jc w:val="center"/>
        <w:rPr>
          <w:rFonts w:asciiTheme="majorHAnsi" w:hAnsiTheme="majorHAnsi"/>
          <w:b/>
        </w:rPr>
      </w:pPr>
    </w:p>
    <w:p w14:paraId="05ABB7BE" w14:textId="77777777" w:rsidR="00840F1B" w:rsidRPr="00A336E5" w:rsidRDefault="00840F1B" w:rsidP="004C0DF5">
      <w:pPr>
        <w:jc w:val="center"/>
        <w:rPr>
          <w:rFonts w:asciiTheme="majorHAnsi" w:hAnsiTheme="majorHAnsi"/>
          <w:b/>
        </w:rPr>
      </w:pPr>
    </w:p>
    <w:p w14:paraId="27B49CC9" w14:textId="77777777" w:rsidR="00840F1B" w:rsidRPr="00A336E5" w:rsidRDefault="00840F1B" w:rsidP="004C0DF5">
      <w:pPr>
        <w:jc w:val="center"/>
        <w:rPr>
          <w:rFonts w:asciiTheme="majorHAnsi" w:hAnsiTheme="majorHAnsi"/>
          <w:b/>
        </w:rPr>
      </w:pPr>
    </w:p>
    <w:p w14:paraId="56EF9DAA" w14:textId="77777777" w:rsidR="00840F1B" w:rsidRPr="00A336E5" w:rsidRDefault="00840F1B" w:rsidP="004C0DF5">
      <w:pPr>
        <w:jc w:val="center"/>
        <w:rPr>
          <w:rFonts w:asciiTheme="majorHAnsi" w:hAnsiTheme="majorHAnsi"/>
          <w:b/>
        </w:rPr>
      </w:pPr>
    </w:p>
    <w:p w14:paraId="41806A02" w14:textId="77777777" w:rsidR="00840F1B" w:rsidRPr="00A336E5" w:rsidRDefault="00840F1B" w:rsidP="004C0DF5">
      <w:pPr>
        <w:jc w:val="center"/>
        <w:rPr>
          <w:rFonts w:asciiTheme="majorHAnsi" w:hAnsiTheme="majorHAnsi"/>
          <w:b/>
        </w:rPr>
      </w:pPr>
    </w:p>
    <w:p w14:paraId="766FB41A" w14:textId="77777777" w:rsidR="00840F1B" w:rsidRPr="00A336E5" w:rsidRDefault="00840F1B" w:rsidP="004C0DF5">
      <w:pPr>
        <w:jc w:val="center"/>
        <w:rPr>
          <w:rFonts w:asciiTheme="majorHAnsi" w:hAnsiTheme="majorHAnsi"/>
          <w:b/>
        </w:rPr>
      </w:pPr>
    </w:p>
    <w:p w14:paraId="365D406F" w14:textId="77777777" w:rsidR="00840F1B" w:rsidRPr="00A336E5" w:rsidRDefault="00840F1B" w:rsidP="004C0DF5">
      <w:pPr>
        <w:jc w:val="center"/>
        <w:rPr>
          <w:rFonts w:asciiTheme="majorHAnsi" w:hAnsiTheme="majorHAnsi"/>
          <w:b/>
        </w:rPr>
      </w:pPr>
    </w:p>
    <w:p w14:paraId="327DA6E2" w14:textId="19172E71" w:rsidR="00603031" w:rsidRPr="00A336E5" w:rsidRDefault="00603031">
      <w:pPr>
        <w:rPr>
          <w:rFonts w:asciiTheme="majorHAnsi" w:hAnsiTheme="majorHAnsi"/>
          <w:b/>
        </w:rPr>
      </w:pPr>
      <w:r w:rsidRPr="00A336E5">
        <w:rPr>
          <w:rFonts w:asciiTheme="majorHAnsi" w:hAnsiTheme="majorHAnsi"/>
          <w:b/>
        </w:rPr>
        <w:br w:type="page"/>
      </w:r>
    </w:p>
    <w:p w14:paraId="295D5D66" w14:textId="1D6457E3" w:rsidR="00840F1B" w:rsidRPr="00A336E5" w:rsidRDefault="0099271F" w:rsidP="004C0DF5">
      <w:pPr>
        <w:jc w:val="center"/>
        <w:rPr>
          <w:rFonts w:asciiTheme="majorHAnsi" w:hAnsiTheme="majorHAnsi"/>
          <w:b/>
        </w:rPr>
      </w:pPr>
      <w:r w:rsidRPr="00A336E5">
        <w:rPr>
          <w:rFonts w:asciiTheme="majorHAnsi" w:hAnsiTheme="majorHAnsi"/>
          <w:b/>
        </w:rPr>
        <w:t>Active Imagination: The History and Theory of J</w:t>
      </w:r>
      <w:r w:rsidR="00A336E5">
        <w:rPr>
          <w:rFonts w:asciiTheme="majorHAnsi" w:hAnsiTheme="majorHAnsi"/>
          <w:b/>
        </w:rPr>
        <w:t>ung’s Approach to Working with C</w:t>
      </w:r>
      <w:r w:rsidRPr="00A336E5">
        <w:rPr>
          <w:rFonts w:asciiTheme="majorHAnsi" w:hAnsiTheme="majorHAnsi"/>
          <w:b/>
        </w:rPr>
        <w:t>omplexes and Archetypal Material</w:t>
      </w:r>
    </w:p>
    <w:p w14:paraId="31B3FBF5" w14:textId="77777777" w:rsidR="00603031" w:rsidRPr="00A336E5" w:rsidRDefault="00603031" w:rsidP="00603031">
      <w:pPr>
        <w:jc w:val="center"/>
        <w:rPr>
          <w:rFonts w:asciiTheme="majorHAnsi" w:hAnsiTheme="majorHAnsi"/>
          <w:b/>
        </w:rPr>
      </w:pPr>
      <w:r w:rsidRPr="00A336E5">
        <w:rPr>
          <w:rFonts w:asciiTheme="majorHAnsi" w:hAnsiTheme="majorHAnsi"/>
          <w:b/>
        </w:rPr>
        <w:t>Memphis-Atlanta Jungian Seminar, November 4, 2018</w:t>
      </w:r>
    </w:p>
    <w:p w14:paraId="60D5A7F0" w14:textId="2D8C6620" w:rsidR="00603031" w:rsidRPr="00A336E5" w:rsidRDefault="0099271F" w:rsidP="00603031">
      <w:pPr>
        <w:jc w:val="center"/>
        <w:rPr>
          <w:rFonts w:asciiTheme="majorHAnsi" w:hAnsiTheme="majorHAnsi"/>
          <w:b/>
        </w:rPr>
      </w:pPr>
      <w:bookmarkStart w:id="0" w:name="_GoBack"/>
      <w:bookmarkEnd w:id="0"/>
      <w:r w:rsidRPr="00A336E5">
        <w:rPr>
          <w:rFonts w:asciiTheme="majorHAnsi" w:hAnsiTheme="majorHAnsi"/>
          <w:b/>
        </w:rPr>
        <w:t>Nora Swan Foster</w:t>
      </w:r>
    </w:p>
    <w:p w14:paraId="1A036C61" w14:textId="77777777" w:rsidR="0099271F" w:rsidRPr="00A336E5" w:rsidRDefault="0099271F" w:rsidP="00603031">
      <w:pPr>
        <w:jc w:val="center"/>
        <w:rPr>
          <w:rFonts w:asciiTheme="majorHAnsi" w:hAnsiTheme="majorHAnsi"/>
        </w:rPr>
      </w:pPr>
    </w:p>
    <w:p w14:paraId="0A322A2F" w14:textId="77777777" w:rsidR="0099271F" w:rsidRPr="00A336E5" w:rsidRDefault="0099271F" w:rsidP="0099271F">
      <w:pPr>
        <w:rPr>
          <w:rFonts w:asciiTheme="majorHAnsi" w:hAnsiTheme="majorHAnsi"/>
        </w:rPr>
      </w:pPr>
      <w:r w:rsidRPr="00A336E5">
        <w:rPr>
          <w:rFonts w:asciiTheme="majorHAnsi" w:hAnsiTheme="majorHAnsi"/>
        </w:rPr>
        <w:t xml:space="preserve">Jung’s method of active Imagination (discovered between 1913-1916) was used to facilitate consciousness and psychological wholeness by taking an attitude that he referred to as </w:t>
      </w:r>
      <w:proofErr w:type="spellStart"/>
      <w:r w:rsidRPr="00A336E5">
        <w:rPr>
          <w:rFonts w:asciiTheme="majorHAnsi" w:hAnsiTheme="majorHAnsi"/>
          <w:i/>
        </w:rPr>
        <w:t>Betrachten</w:t>
      </w:r>
      <w:proofErr w:type="spellEnd"/>
      <w:r w:rsidRPr="00A336E5">
        <w:rPr>
          <w:rFonts w:asciiTheme="majorHAnsi" w:hAnsiTheme="majorHAnsi"/>
        </w:rPr>
        <w:t xml:space="preserve">, or to give full attention so as to make an image </w:t>
      </w:r>
      <w:r w:rsidRPr="00A336E5">
        <w:rPr>
          <w:rFonts w:asciiTheme="majorHAnsi" w:hAnsiTheme="majorHAnsi"/>
          <w:i/>
        </w:rPr>
        <w:t>pregnant.</w:t>
      </w:r>
      <w:r w:rsidRPr="00A336E5">
        <w:rPr>
          <w:rFonts w:asciiTheme="majorHAnsi" w:hAnsiTheme="majorHAnsi"/>
        </w:rPr>
        <w:t xml:space="preserve"> With this approach, Jung made a conscious pivoted from Freud’s associative method to emphasize a dialectical relationship with the unconscious. He first used his interactive method with himself (</w:t>
      </w:r>
      <w:r w:rsidRPr="00A336E5">
        <w:rPr>
          <w:rFonts w:asciiTheme="majorHAnsi" w:hAnsiTheme="majorHAnsi"/>
          <w:i/>
        </w:rPr>
        <w:t>The Red Book</w:t>
      </w:r>
      <w:r w:rsidRPr="00A336E5">
        <w:rPr>
          <w:rFonts w:asciiTheme="majorHAnsi" w:hAnsiTheme="majorHAnsi"/>
        </w:rPr>
        <w:t xml:space="preserve">), and subsequently with his </w:t>
      </w:r>
      <w:proofErr w:type="spellStart"/>
      <w:r w:rsidRPr="00A336E5">
        <w:rPr>
          <w:rFonts w:asciiTheme="majorHAnsi" w:hAnsiTheme="majorHAnsi"/>
        </w:rPr>
        <w:t>analysands</w:t>
      </w:r>
      <w:proofErr w:type="spellEnd"/>
      <w:r w:rsidRPr="00A336E5">
        <w:rPr>
          <w:rFonts w:asciiTheme="majorHAnsi" w:hAnsiTheme="majorHAnsi"/>
        </w:rPr>
        <w:t xml:space="preserve">, to reveal the objective psyche with its mythic and transpersonal aspects Through our readings and discussion, we will make note of how Jung’s method of active imagination influenced the foundation of his theoretical framework, primarily giving him the notion of the transcendent function. Moreover, Jung was ahead of his time as this method acknowledges the tension between the vitality of the unconscious and the persistence of the ego to remain in charge; this fundamental tension is often worked with using contemporary techniques such as EMDR and </w:t>
      </w:r>
      <w:proofErr w:type="spellStart"/>
      <w:r w:rsidRPr="00A336E5">
        <w:rPr>
          <w:rFonts w:asciiTheme="majorHAnsi" w:hAnsiTheme="majorHAnsi"/>
        </w:rPr>
        <w:t>Brainspotting</w:t>
      </w:r>
      <w:proofErr w:type="spellEnd"/>
      <w:r w:rsidRPr="00A336E5">
        <w:rPr>
          <w:rFonts w:asciiTheme="majorHAnsi" w:hAnsiTheme="majorHAnsi"/>
        </w:rPr>
        <w:t xml:space="preserve">. </w:t>
      </w:r>
    </w:p>
    <w:p w14:paraId="41891262" w14:textId="77777777" w:rsidR="0099271F" w:rsidRPr="00A336E5" w:rsidRDefault="0099271F" w:rsidP="0099271F">
      <w:pPr>
        <w:rPr>
          <w:rFonts w:asciiTheme="majorHAnsi" w:hAnsiTheme="majorHAnsi"/>
        </w:rPr>
      </w:pPr>
      <w:r w:rsidRPr="00A336E5">
        <w:rPr>
          <w:rFonts w:asciiTheme="majorHAnsi" w:hAnsiTheme="majorHAnsi"/>
        </w:rPr>
        <w:t xml:space="preserve">In this seminar, we will review the history, theory and development of active imagination within the field of Analytical psychology and consider how it can be used clinically when working with complexes, archetypal patterns, and dreams. Finally, we will use art materials to engage in our own active imagination process. By making the invisible visible, we have the opportunity to consider our mythic narrative through transformative images, metaphors, and symbols that may further our individuation process. </w:t>
      </w:r>
    </w:p>
    <w:p w14:paraId="4293141D" w14:textId="77777777" w:rsidR="0099271F" w:rsidRPr="00A336E5" w:rsidRDefault="0099271F" w:rsidP="0099271F">
      <w:pPr>
        <w:rPr>
          <w:rFonts w:asciiTheme="majorHAnsi" w:hAnsiTheme="majorHAnsi"/>
        </w:rPr>
      </w:pPr>
    </w:p>
    <w:p w14:paraId="1F778690" w14:textId="77777777" w:rsidR="0099271F" w:rsidRPr="00A336E5" w:rsidRDefault="0099271F" w:rsidP="0099271F">
      <w:pPr>
        <w:rPr>
          <w:rFonts w:asciiTheme="majorHAnsi" w:hAnsiTheme="majorHAnsi"/>
        </w:rPr>
      </w:pPr>
    </w:p>
    <w:p w14:paraId="4771F69D" w14:textId="77777777" w:rsidR="0099271F" w:rsidRPr="00A336E5" w:rsidRDefault="0099271F" w:rsidP="0099271F">
      <w:pPr>
        <w:jc w:val="center"/>
        <w:rPr>
          <w:rFonts w:asciiTheme="majorHAnsi" w:hAnsiTheme="majorHAnsi"/>
          <w:u w:val="single"/>
        </w:rPr>
      </w:pPr>
      <w:r w:rsidRPr="00A336E5">
        <w:rPr>
          <w:rFonts w:asciiTheme="majorHAnsi" w:hAnsiTheme="majorHAnsi"/>
          <w:u w:val="single"/>
        </w:rPr>
        <w:t>Course Objectives</w:t>
      </w:r>
    </w:p>
    <w:p w14:paraId="21813746" w14:textId="68726E53" w:rsidR="0099271F" w:rsidRPr="00A336E5" w:rsidRDefault="0099271F" w:rsidP="0099271F">
      <w:pPr>
        <w:rPr>
          <w:rFonts w:asciiTheme="majorHAnsi" w:hAnsiTheme="majorHAnsi"/>
        </w:rPr>
      </w:pPr>
      <w:r w:rsidRPr="00A336E5">
        <w:rPr>
          <w:rFonts w:asciiTheme="majorHAnsi" w:hAnsiTheme="majorHAnsi"/>
        </w:rPr>
        <w:t>Participants will be able to</w:t>
      </w:r>
    </w:p>
    <w:p w14:paraId="75324AC6" w14:textId="77777777" w:rsidR="0099271F" w:rsidRPr="00A336E5" w:rsidRDefault="0099271F" w:rsidP="0099271F">
      <w:pPr>
        <w:rPr>
          <w:rFonts w:asciiTheme="majorHAnsi" w:hAnsiTheme="majorHAnsi"/>
        </w:rPr>
      </w:pPr>
    </w:p>
    <w:p w14:paraId="256B7FAC" w14:textId="77777777" w:rsidR="0099271F" w:rsidRPr="00A336E5" w:rsidRDefault="0099271F" w:rsidP="0099271F">
      <w:pPr>
        <w:numPr>
          <w:ilvl w:val="0"/>
          <w:numId w:val="3"/>
        </w:numPr>
        <w:rPr>
          <w:rFonts w:asciiTheme="majorHAnsi" w:hAnsiTheme="majorHAnsi"/>
        </w:rPr>
      </w:pPr>
      <w:r w:rsidRPr="00A336E5">
        <w:rPr>
          <w:rFonts w:asciiTheme="majorHAnsi" w:hAnsiTheme="majorHAnsi"/>
        </w:rPr>
        <w:t>Define the history and development of Jung’s technique of active imagination.</w:t>
      </w:r>
    </w:p>
    <w:p w14:paraId="280DB923" w14:textId="77777777" w:rsidR="0099271F" w:rsidRPr="00A336E5" w:rsidRDefault="0099271F" w:rsidP="0099271F">
      <w:pPr>
        <w:numPr>
          <w:ilvl w:val="0"/>
          <w:numId w:val="3"/>
        </w:numPr>
        <w:rPr>
          <w:rFonts w:asciiTheme="majorHAnsi" w:hAnsiTheme="majorHAnsi"/>
        </w:rPr>
      </w:pPr>
      <w:r w:rsidRPr="00A336E5">
        <w:rPr>
          <w:rFonts w:asciiTheme="majorHAnsi" w:hAnsiTheme="majorHAnsi"/>
        </w:rPr>
        <w:t xml:space="preserve">Name the stages of active imagination and the important components.  </w:t>
      </w:r>
    </w:p>
    <w:p w14:paraId="31842A6A" w14:textId="77777777" w:rsidR="0099271F" w:rsidRPr="00A336E5" w:rsidRDefault="0099271F" w:rsidP="0099271F">
      <w:pPr>
        <w:numPr>
          <w:ilvl w:val="0"/>
          <w:numId w:val="3"/>
        </w:numPr>
        <w:rPr>
          <w:rFonts w:asciiTheme="majorHAnsi" w:hAnsiTheme="majorHAnsi"/>
        </w:rPr>
      </w:pPr>
      <w:r w:rsidRPr="00A336E5">
        <w:rPr>
          <w:rFonts w:asciiTheme="majorHAnsi" w:hAnsiTheme="majorHAnsi"/>
        </w:rPr>
        <w:t xml:space="preserve">State when active imagination is typically encouraged and when it is not advisable. </w:t>
      </w:r>
    </w:p>
    <w:p w14:paraId="6CA131A4" w14:textId="1F84B163" w:rsidR="0099271F" w:rsidRPr="00A336E5" w:rsidRDefault="0099271F" w:rsidP="0099271F">
      <w:pPr>
        <w:numPr>
          <w:ilvl w:val="0"/>
          <w:numId w:val="3"/>
        </w:numPr>
        <w:rPr>
          <w:rFonts w:asciiTheme="majorHAnsi" w:hAnsiTheme="majorHAnsi"/>
        </w:rPr>
      </w:pPr>
      <w:r w:rsidRPr="00A336E5">
        <w:rPr>
          <w:rFonts w:asciiTheme="majorHAnsi" w:hAnsiTheme="majorHAnsi"/>
        </w:rPr>
        <w:t>Explain how active imagination engages with the psyche to build a relationship with the complex and make the archetypal material partially known.</w:t>
      </w:r>
    </w:p>
    <w:p w14:paraId="7EFA5636" w14:textId="77777777" w:rsidR="0099271F" w:rsidRPr="00A336E5" w:rsidRDefault="0099271F" w:rsidP="0099271F">
      <w:pPr>
        <w:rPr>
          <w:rFonts w:asciiTheme="majorHAnsi" w:hAnsiTheme="majorHAnsi"/>
        </w:rPr>
      </w:pPr>
    </w:p>
    <w:p w14:paraId="42539F23" w14:textId="4095EFD7" w:rsidR="0099271F" w:rsidRPr="00A336E5" w:rsidRDefault="0099271F" w:rsidP="0099271F">
      <w:pPr>
        <w:jc w:val="center"/>
        <w:rPr>
          <w:rFonts w:asciiTheme="majorHAnsi" w:hAnsiTheme="majorHAnsi"/>
          <w:u w:val="single"/>
        </w:rPr>
      </w:pPr>
      <w:r w:rsidRPr="00A336E5">
        <w:rPr>
          <w:rFonts w:asciiTheme="majorHAnsi" w:hAnsiTheme="majorHAnsi"/>
          <w:u w:val="single"/>
        </w:rPr>
        <w:t>Required Readings</w:t>
      </w:r>
    </w:p>
    <w:p w14:paraId="1D0CE692" w14:textId="77777777" w:rsidR="0099271F" w:rsidRPr="00A336E5" w:rsidRDefault="0099271F" w:rsidP="0099271F">
      <w:pPr>
        <w:rPr>
          <w:rFonts w:asciiTheme="majorHAnsi" w:hAnsiTheme="majorHAnsi"/>
        </w:rPr>
      </w:pPr>
    </w:p>
    <w:p w14:paraId="12F63540" w14:textId="77777777" w:rsidR="0099271F" w:rsidRPr="00A336E5" w:rsidRDefault="0099271F" w:rsidP="0099271F">
      <w:pPr>
        <w:rPr>
          <w:rFonts w:asciiTheme="majorHAnsi" w:hAnsiTheme="majorHAnsi"/>
        </w:rPr>
      </w:pPr>
      <w:r w:rsidRPr="00A336E5">
        <w:rPr>
          <w:rFonts w:asciiTheme="majorHAnsi" w:hAnsiTheme="majorHAnsi"/>
        </w:rPr>
        <w:t>*</w:t>
      </w:r>
      <w:proofErr w:type="spellStart"/>
      <w:r w:rsidRPr="00A336E5">
        <w:rPr>
          <w:rFonts w:asciiTheme="majorHAnsi" w:hAnsiTheme="majorHAnsi"/>
        </w:rPr>
        <w:t>Cwik</w:t>
      </w:r>
      <w:proofErr w:type="spellEnd"/>
      <w:r w:rsidRPr="00A336E5">
        <w:rPr>
          <w:rFonts w:asciiTheme="majorHAnsi" w:hAnsiTheme="majorHAnsi"/>
        </w:rPr>
        <w:t xml:space="preserve">, A. (1991). </w:t>
      </w:r>
      <w:proofErr w:type="gramStart"/>
      <w:r w:rsidRPr="00A336E5">
        <w:rPr>
          <w:rFonts w:asciiTheme="majorHAnsi" w:hAnsiTheme="majorHAnsi"/>
          <w:i/>
        </w:rPr>
        <w:t xml:space="preserve">Active Imagination as </w:t>
      </w:r>
      <w:proofErr w:type="spellStart"/>
      <w:r w:rsidRPr="00A336E5">
        <w:rPr>
          <w:rFonts w:asciiTheme="majorHAnsi" w:hAnsiTheme="majorHAnsi"/>
          <w:i/>
        </w:rPr>
        <w:t>Imaginal</w:t>
      </w:r>
      <w:proofErr w:type="spellEnd"/>
      <w:r w:rsidRPr="00A336E5">
        <w:rPr>
          <w:rFonts w:asciiTheme="majorHAnsi" w:hAnsiTheme="majorHAnsi"/>
          <w:i/>
        </w:rPr>
        <w:t xml:space="preserve"> Play-Space</w:t>
      </w:r>
      <w:r w:rsidRPr="00A336E5">
        <w:rPr>
          <w:rFonts w:asciiTheme="majorHAnsi" w:hAnsiTheme="majorHAnsi"/>
        </w:rPr>
        <w:t>.</w:t>
      </w:r>
      <w:proofErr w:type="gramEnd"/>
      <w:r w:rsidRPr="00A336E5">
        <w:rPr>
          <w:rFonts w:asciiTheme="majorHAnsi" w:hAnsiTheme="majorHAnsi"/>
        </w:rPr>
        <w:t xml:space="preserve"> (Will provide)</w:t>
      </w:r>
    </w:p>
    <w:p w14:paraId="0A65934C" w14:textId="77777777" w:rsidR="0099271F" w:rsidRPr="00A336E5" w:rsidRDefault="0099271F" w:rsidP="0099271F">
      <w:pPr>
        <w:rPr>
          <w:rFonts w:asciiTheme="majorHAnsi" w:hAnsiTheme="majorHAnsi"/>
        </w:rPr>
      </w:pPr>
      <w:r w:rsidRPr="00A336E5">
        <w:rPr>
          <w:rFonts w:asciiTheme="majorHAnsi" w:hAnsiTheme="majorHAnsi"/>
        </w:rPr>
        <w:t>*</w:t>
      </w:r>
      <w:proofErr w:type="spellStart"/>
      <w:r w:rsidRPr="00A336E5">
        <w:rPr>
          <w:rFonts w:asciiTheme="majorHAnsi" w:hAnsiTheme="majorHAnsi"/>
        </w:rPr>
        <w:t>Cwik</w:t>
      </w:r>
      <w:proofErr w:type="spellEnd"/>
      <w:r w:rsidRPr="00A336E5">
        <w:rPr>
          <w:rFonts w:asciiTheme="majorHAnsi" w:hAnsiTheme="majorHAnsi"/>
        </w:rPr>
        <w:t xml:space="preserve">, A. (1995). </w:t>
      </w:r>
      <w:proofErr w:type="spellStart"/>
      <w:r w:rsidRPr="00A336E5">
        <w:rPr>
          <w:rFonts w:asciiTheme="majorHAnsi" w:hAnsiTheme="majorHAnsi"/>
        </w:rPr>
        <w:t>Acive</w:t>
      </w:r>
      <w:proofErr w:type="spellEnd"/>
      <w:r w:rsidRPr="00A336E5">
        <w:rPr>
          <w:rFonts w:asciiTheme="majorHAnsi" w:hAnsiTheme="majorHAnsi"/>
        </w:rPr>
        <w:t xml:space="preserve"> imagination: Synthesis in analysis. In M. Stein (Ed.), Jungian analysis (2</w:t>
      </w:r>
      <w:r w:rsidRPr="00A336E5">
        <w:rPr>
          <w:rFonts w:asciiTheme="majorHAnsi" w:hAnsiTheme="majorHAnsi"/>
          <w:vertAlign w:val="superscript"/>
        </w:rPr>
        <w:t>nd</w:t>
      </w:r>
      <w:r w:rsidRPr="00A336E5">
        <w:rPr>
          <w:rFonts w:asciiTheme="majorHAnsi" w:hAnsiTheme="majorHAnsi"/>
        </w:rPr>
        <w:t xml:space="preserve"> ed.) (</w:t>
      </w:r>
      <w:proofErr w:type="gramStart"/>
      <w:r w:rsidRPr="00A336E5">
        <w:rPr>
          <w:rFonts w:asciiTheme="majorHAnsi" w:hAnsiTheme="majorHAnsi"/>
        </w:rPr>
        <w:t>pp</w:t>
      </w:r>
      <w:proofErr w:type="gramEnd"/>
      <w:r w:rsidRPr="00A336E5">
        <w:rPr>
          <w:rFonts w:asciiTheme="majorHAnsi" w:hAnsiTheme="majorHAnsi"/>
        </w:rPr>
        <w:t>. 137-169). Chicago, IL: Open Court. (Will provide)</w:t>
      </w:r>
    </w:p>
    <w:p w14:paraId="75D0832D" w14:textId="77777777" w:rsidR="0099271F" w:rsidRPr="00A336E5" w:rsidRDefault="0099271F" w:rsidP="0099271F">
      <w:pPr>
        <w:rPr>
          <w:rFonts w:asciiTheme="majorHAnsi" w:hAnsiTheme="majorHAnsi"/>
        </w:rPr>
      </w:pPr>
      <w:r w:rsidRPr="00A336E5">
        <w:rPr>
          <w:rFonts w:asciiTheme="majorHAnsi" w:hAnsiTheme="majorHAnsi"/>
        </w:rPr>
        <w:t xml:space="preserve">*Jung, C.G. (1989/1950). CW </w:t>
      </w:r>
      <w:proofErr w:type="spellStart"/>
      <w:r w:rsidRPr="00A336E5">
        <w:rPr>
          <w:rFonts w:asciiTheme="majorHAnsi" w:hAnsiTheme="majorHAnsi"/>
        </w:rPr>
        <w:t>Vol</w:t>
      </w:r>
      <w:proofErr w:type="spellEnd"/>
      <w:r w:rsidRPr="00A336E5">
        <w:rPr>
          <w:rFonts w:asciiTheme="majorHAnsi" w:hAnsiTheme="majorHAnsi"/>
        </w:rPr>
        <w:t xml:space="preserve"> 18: The Symbolic Life, </w:t>
      </w:r>
      <w:r w:rsidRPr="00A336E5">
        <w:rPr>
          <w:rFonts w:asciiTheme="majorHAnsi" w:hAnsiTheme="majorHAnsi"/>
          <w:i/>
        </w:rPr>
        <w:t>Lecture V</w:t>
      </w:r>
      <w:r w:rsidRPr="00A336E5">
        <w:rPr>
          <w:rFonts w:asciiTheme="majorHAnsi" w:hAnsiTheme="majorHAnsi"/>
        </w:rPr>
        <w:t xml:space="preserve">. pages 169-173. (Will provide) </w:t>
      </w:r>
    </w:p>
    <w:p w14:paraId="5B455ADE" w14:textId="77777777" w:rsidR="0099271F" w:rsidRPr="00A336E5" w:rsidRDefault="0099271F" w:rsidP="0099271F">
      <w:pPr>
        <w:rPr>
          <w:rFonts w:asciiTheme="majorHAnsi" w:hAnsiTheme="majorHAnsi"/>
        </w:rPr>
      </w:pPr>
      <w:proofErr w:type="gramStart"/>
      <w:r w:rsidRPr="00A336E5">
        <w:rPr>
          <w:rFonts w:asciiTheme="majorHAnsi" w:hAnsiTheme="majorHAnsi"/>
        </w:rPr>
        <w:t>Jung, C. G. (1972/1960).</w:t>
      </w:r>
      <w:proofErr w:type="gramEnd"/>
      <w:r w:rsidRPr="00A336E5">
        <w:rPr>
          <w:rFonts w:asciiTheme="majorHAnsi" w:hAnsiTheme="majorHAnsi"/>
        </w:rPr>
        <w:t xml:space="preserve"> CW </w:t>
      </w:r>
      <w:proofErr w:type="spellStart"/>
      <w:r w:rsidRPr="00A336E5">
        <w:rPr>
          <w:rFonts w:asciiTheme="majorHAnsi" w:hAnsiTheme="majorHAnsi"/>
        </w:rPr>
        <w:t>Vol</w:t>
      </w:r>
      <w:proofErr w:type="spellEnd"/>
      <w:r w:rsidRPr="00A336E5">
        <w:rPr>
          <w:rFonts w:asciiTheme="majorHAnsi" w:hAnsiTheme="majorHAnsi"/>
        </w:rPr>
        <w:t xml:space="preserve"> 8: </w:t>
      </w:r>
      <w:r w:rsidRPr="00A336E5">
        <w:rPr>
          <w:rFonts w:asciiTheme="majorHAnsi" w:hAnsiTheme="majorHAnsi"/>
          <w:i/>
        </w:rPr>
        <w:t>The Transcendent Function</w:t>
      </w:r>
      <w:r w:rsidRPr="00A336E5">
        <w:rPr>
          <w:rFonts w:asciiTheme="majorHAnsi" w:hAnsiTheme="majorHAnsi"/>
        </w:rPr>
        <w:t xml:space="preserve"> pg. 159-236. (*Also found in </w:t>
      </w:r>
      <w:proofErr w:type="spellStart"/>
      <w:r w:rsidRPr="00A336E5">
        <w:rPr>
          <w:rFonts w:asciiTheme="majorHAnsi" w:hAnsiTheme="majorHAnsi"/>
        </w:rPr>
        <w:t>Chodorow</w:t>
      </w:r>
      <w:proofErr w:type="spellEnd"/>
      <w:r w:rsidRPr="00A336E5">
        <w:rPr>
          <w:rFonts w:asciiTheme="majorHAnsi" w:hAnsiTheme="majorHAnsi"/>
        </w:rPr>
        <w:t>)</w:t>
      </w:r>
    </w:p>
    <w:p w14:paraId="0EBBEADE" w14:textId="77777777" w:rsidR="0099271F" w:rsidRPr="00A336E5" w:rsidRDefault="0099271F" w:rsidP="0099271F">
      <w:pPr>
        <w:rPr>
          <w:rFonts w:asciiTheme="majorHAnsi" w:hAnsiTheme="majorHAnsi"/>
        </w:rPr>
      </w:pPr>
      <w:r w:rsidRPr="00A336E5">
        <w:rPr>
          <w:rFonts w:asciiTheme="majorHAnsi" w:hAnsiTheme="majorHAnsi"/>
        </w:rPr>
        <w:t>*</w:t>
      </w:r>
      <w:proofErr w:type="spellStart"/>
      <w:r w:rsidRPr="00A336E5">
        <w:rPr>
          <w:rFonts w:asciiTheme="majorHAnsi" w:hAnsiTheme="majorHAnsi"/>
        </w:rPr>
        <w:t>Schaverien</w:t>
      </w:r>
      <w:proofErr w:type="spellEnd"/>
      <w:r w:rsidRPr="00A336E5">
        <w:rPr>
          <w:rFonts w:asciiTheme="majorHAnsi" w:hAnsiTheme="majorHAnsi"/>
        </w:rPr>
        <w:t xml:space="preserve">, J. (2005). Art, dreams and active imagination: A post-Jungian approach to transference and the image. </w:t>
      </w:r>
      <w:r w:rsidRPr="00A336E5">
        <w:rPr>
          <w:rFonts w:asciiTheme="majorHAnsi" w:hAnsiTheme="majorHAnsi"/>
          <w:i/>
        </w:rPr>
        <w:t>The Journal of Analytical Psychology,</w:t>
      </w:r>
      <w:r w:rsidRPr="00A336E5">
        <w:rPr>
          <w:rFonts w:asciiTheme="majorHAnsi" w:hAnsiTheme="majorHAnsi"/>
        </w:rPr>
        <w:t xml:space="preserve"> 50: 127-153. (Will provide)</w:t>
      </w:r>
    </w:p>
    <w:p w14:paraId="5A2DEF8F" w14:textId="77777777" w:rsidR="0099271F" w:rsidRPr="00A336E5" w:rsidRDefault="0099271F" w:rsidP="0099271F">
      <w:pPr>
        <w:rPr>
          <w:rFonts w:asciiTheme="majorHAnsi" w:hAnsiTheme="majorHAnsi"/>
        </w:rPr>
      </w:pPr>
      <w:r w:rsidRPr="00A336E5">
        <w:rPr>
          <w:rFonts w:asciiTheme="majorHAnsi" w:hAnsiTheme="majorHAnsi"/>
        </w:rPr>
        <w:t>(*Will provide)</w:t>
      </w:r>
    </w:p>
    <w:p w14:paraId="2F4C2188" w14:textId="77777777" w:rsidR="0099271F" w:rsidRPr="00A336E5" w:rsidRDefault="0099271F" w:rsidP="0099271F">
      <w:pPr>
        <w:rPr>
          <w:rFonts w:asciiTheme="majorHAnsi" w:hAnsiTheme="majorHAnsi"/>
        </w:rPr>
      </w:pPr>
    </w:p>
    <w:p w14:paraId="16AF3D6B" w14:textId="77777777" w:rsidR="0099271F" w:rsidRPr="00A336E5" w:rsidRDefault="0099271F" w:rsidP="0099271F">
      <w:pPr>
        <w:jc w:val="center"/>
        <w:rPr>
          <w:rFonts w:asciiTheme="majorHAnsi" w:hAnsiTheme="majorHAnsi"/>
          <w:u w:val="single"/>
        </w:rPr>
      </w:pPr>
      <w:r w:rsidRPr="00A336E5">
        <w:rPr>
          <w:rFonts w:asciiTheme="majorHAnsi" w:hAnsiTheme="majorHAnsi"/>
          <w:u w:val="single"/>
        </w:rPr>
        <w:t>Supplemental Readings</w:t>
      </w:r>
    </w:p>
    <w:p w14:paraId="5BD3F1A2" w14:textId="77777777" w:rsidR="0099271F" w:rsidRPr="00A336E5" w:rsidRDefault="0099271F" w:rsidP="0099271F">
      <w:pPr>
        <w:rPr>
          <w:rFonts w:asciiTheme="majorHAnsi" w:hAnsiTheme="majorHAnsi"/>
        </w:rPr>
      </w:pPr>
    </w:p>
    <w:p w14:paraId="6CE9C3CB" w14:textId="77777777" w:rsidR="0099271F" w:rsidRPr="00A336E5" w:rsidRDefault="0099271F" w:rsidP="0099271F">
      <w:pPr>
        <w:rPr>
          <w:rFonts w:asciiTheme="majorHAnsi" w:hAnsiTheme="majorHAnsi"/>
        </w:rPr>
      </w:pPr>
      <w:proofErr w:type="spellStart"/>
      <w:r w:rsidRPr="00A336E5">
        <w:rPr>
          <w:rFonts w:asciiTheme="majorHAnsi" w:hAnsiTheme="majorHAnsi"/>
        </w:rPr>
        <w:t>Chodorow</w:t>
      </w:r>
      <w:proofErr w:type="spellEnd"/>
      <w:r w:rsidRPr="00A336E5">
        <w:rPr>
          <w:rFonts w:asciiTheme="majorHAnsi" w:hAnsiTheme="majorHAnsi"/>
        </w:rPr>
        <w:t xml:space="preserve">, J. (Ed) (1997). </w:t>
      </w:r>
      <w:proofErr w:type="gramStart"/>
      <w:r w:rsidRPr="00A336E5">
        <w:rPr>
          <w:rFonts w:asciiTheme="majorHAnsi" w:hAnsiTheme="majorHAnsi"/>
        </w:rPr>
        <w:t>Jung on Active Imagination.</w:t>
      </w:r>
      <w:proofErr w:type="gramEnd"/>
      <w:r w:rsidRPr="00A336E5">
        <w:rPr>
          <w:rFonts w:asciiTheme="majorHAnsi" w:hAnsiTheme="majorHAnsi"/>
        </w:rPr>
        <w:t xml:space="preserve"> Princeton, NJ: Princeton University Press. </w:t>
      </w:r>
    </w:p>
    <w:p w14:paraId="5F092AD2" w14:textId="77777777" w:rsidR="0099271F" w:rsidRPr="00A336E5" w:rsidRDefault="0099271F" w:rsidP="0099271F">
      <w:pPr>
        <w:rPr>
          <w:rFonts w:asciiTheme="majorHAnsi" w:hAnsiTheme="majorHAnsi"/>
        </w:rPr>
      </w:pPr>
      <w:r w:rsidRPr="00A336E5">
        <w:rPr>
          <w:rFonts w:asciiTheme="majorHAnsi" w:hAnsiTheme="majorHAnsi"/>
        </w:rPr>
        <w:t xml:space="preserve">Jung, C.G. (2009). </w:t>
      </w:r>
      <w:r w:rsidRPr="00A336E5">
        <w:rPr>
          <w:rFonts w:asciiTheme="majorHAnsi" w:hAnsiTheme="majorHAnsi"/>
          <w:i/>
        </w:rPr>
        <w:t xml:space="preserve">The Red Book: The Reader Edition. </w:t>
      </w:r>
      <w:r w:rsidRPr="00A336E5">
        <w:rPr>
          <w:rFonts w:asciiTheme="majorHAnsi" w:hAnsiTheme="majorHAnsi"/>
        </w:rPr>
        <w:t xml:space="preserve">Princeton, NJ: Princeton Press. (Review Introduction and pgs. 117-140 in Reader Edition: begin with “The Way of What is to </w:t>
      </w:r>
      <w:proofErr w:type="gramStart"/>
      <w:r w:rsidRPr="00A336E5">
        <w:rPr>
          <w:rFonts w:asciiTheme="majorHAnsi" w:hAnsiTheme="majorHAnsi"/>
        </w:rPr>
        <w:t>Come</w:t>
      </w:r>
      <w:proofErr w:type="gramEnd"/>
      <w:r w:rsidRPr="00A336E5">
        <w:rPr>
          <w:rFonts w:asciiTheme="majorHAnsi" w:hAnsiTheme="majorHAnsi"/>
        </w:rPr>
        <w:t xml:space="preserve">”). </w:t>
      </w:r>
    </w:p>
    <w:p w14:paraId="7DBC9FAA" w14:textId="77777777" w:rsidR="0099271F" w:rsidRPr="00A336E5" w:rsidRDefault="0099271F" w:rsidP="0099271F">
      <w:pPr>
        <w:rPr>
          <w:rFonts w:asciiTheme="majorHAnsi" w:hAnsiTheme="majorHAnsi"/>
        </w:rPr>
      </w:pPr>
      <w:proofErr w:type="gramStart"/>
      <w:r w:rsidRPr="00A336E5">
        <w:rPr>
          <w:rFonts w:asciiTheme="majorHAnsi" w:hAnsiTheme="majorHAnsi"/>
        </w:rPr>
        <w:t>Swan-Foster, N. (2018).</w:t>
      </w:r>
      <w:proofErr w:type="gramEnd"/>
      <w:r w:rsidRPr="00A336E5">
        <w:rPr>
          <w:rFonts w:asciiTheme="majorHAnsi" w:hAnsiTheme="majorHAnsi"/>
        </w:rPr>
        <w:t xml:space="preserve"> </w:t>
      </w:r>
      <w:r w:rsidRPr="00A336E5">
        <w:rPr>
          <w:rFonts w:asciiTheme="majorHAnsi" w:hAnsiTheme="majorHAnsi"/>
          <w:i/>
        </w:rPr>
        <w:t>Jungian art therapy: A guide to images, dreams and analytical psychology.</w:t>
      </w:r>
      <w:r w:rsidRPr="00A336E5">
        <w:rPr>
          <w:rFonts w:asciiTheme="majorHAnsi" w:hAnsiTheme="majorHAnsi"/>
        </w:rPr>
        <w:t xml:space="preserve"> New York, NY: </w:t>
      </w:r>
      <w:proofErr w:type="spellStart"/>
      <w:r w:rsidRPr="00A336E5">
        <w:rPr>
          <w:rFonts w:asciiTheme="majorHAnsi" w:hAnsiTheme="majorHAnsi"/>
        </w:rPr>
        <w:t>Routledge</w:t>
      </w:r>
      <w:proofErr w:type="spellEnd"/>
      <w:r w:rsidRPr="00A336E5">
        <w:rPr>
          <w:rFonts w:asciiTheme="majorHAnsi" w:hAnsiTheme="majorHAnsi"/>
        </w:rPr>
        <w:t xml:space="preserve">.  </w:t>
      </w:r>
      <w:proofErr w:type="gramStart"/>
      <w:r w:rsidRPr="00A336E5">
        <w:rPr>
          <w:rFonts w:asciiTheme="majorHAnsi" w:hAnsiTheme="majorHAnsi"/>
        </w:rPr>
        <w:t>(Chapter Active Imagination and Art Therapy, pages 2019-229).</w:t>
      </w:r>
      <w:proofErr w:type="gramEnd"/>
      <w:r w:rsidRPr="00A336E5">
        <w:rPr>
          <w:rFonts w:asciiTheme="majorHAnsi" w:hAnsiTheme="majorHAnsi"/>
        </w:rPr>
        <w:t xml:space="preserve"> </w:t>
      </w:r>
    </w:p>
    <w:p w14:paraId="484633BE" w14:textId="77777777" w:rsidR="0099271F" w:rsidRPr="00A336E5" w:rsidRDefault="0099271F" w:rsidP="0099271F">
      <w:pPr>
        <w:rPr>
          <w:rFonts w:asciiTheme="majorHAnsi" w:hAnsiTheme="majorHAnsi"/>
        </w:rPr>
      </w:pPr>
    </w:p>
    <w:p w14:paraId="483BEAF2" w14:textId="77777777" w:rsidR="0099271F" w:rsidRPr="00A336E5" w:rsidRDefault="0099271F" w:rsidP="0099271F">
      <w:pPr>
        <w:jc w:val="center"/>
        <w:rPr>
          <w:rFonts w:asciiTheme="majorHAnsi" w:hAnsiTheme="majorHAnsi"/>
          <w:u w:val="single"/>
        </w:rPr>
      </w:pPr>
      <w:r w:rsidRPr="00A336E5">
        <w:rPr>
          <w:rFonts w:asciiTheme="majorHAnsi" w:hAnsiTheme="majorHAnsi"/>
          <w:u w:val="single"/>
        </w:rPr>
        <w:t>Assignments</w:t>
      </w:r>
    </w:p>
    <w:p w14:paraId="3DB12779" w14:textId="77777777" w:rsidR="0099271F" w:rsidRPr="00A336E5" w:rsidRDefault="0099271F" w:rsidP="0099271F">
      <w:pPr>
        <w:rPr>
          <w:rFonts w:asciiTheme="majorHAnsi" w:hAnsiTheme="majorHAnsi"/>
        </w:rPr>
      </w:pPr>
      <w:r w:rsidRPr="00A336E5">
        <w:rPr>
          <w:rFonts w:asciiTheme="majorHAnsi" w:hAnsiTheme="majorHAnsi"/>
        </w:rPr>
        <w:t>(Writing assignments, movie watching, etc.)</w:t>
      </w:r>
    </w:p>
    <w:p w14:paraId="50441377" w14:textId="77777777" w:rsidR="0099271F" w:rsidRPr="00A336E5" w:rsidRDefault="0099271F" w:rsidP="0099271F">
      <w:pPr>
        <w:rPr>
          <w:rFonts w:asciiTheme="majorHAnsi" w:hAnsiTheme="majorHAnsi"/>
        </w:rPr>
      </w:pPr>
    </w:p>
    <w:p w14:paraId="5EAB9325" w14:textId="77777777" w:rsidR="0099271F" w:rsidRPr="00A336E5" w:rsidRDefault="0099271F" w:rsidP="0099271F">
      <w:pPr>
        <w:rPr>
          <w:rFonts w:asciiTheme="majorHAnsi" w:hAnsiTheme="majorHAnsi"/>
        </w:rPr>
      </w:pPr>
      <w:r w:rsidRPr="00A336E5">
        <w:rPr>
          <w:rFonts w:asciiTheme="majorHAnsi" w:hAnsiTheme="majorHAnsi"/>
        </w:rPr>
        <w:t xml:space="preserve">In your own time, choose an image, symbol or figure from a dream and carry out an active imagination based on some of the instructions from the readings. We will not be sharing this personal material with the class, but I would like you to experience the process on your own and bring any questions, reflections, </w:t>
      </w:r>
      <w:proofErr w:type="gramStart"/>
      <w:r w:rsidRPr="00A336E5">
        <w:rPr>
          <w:rFonts w:asciiTheme="majorHAnsi" w:hAnsiTheme="majorHAnsi"/>
        </w:rPr>
        <w:t>concerns</w:t>
      </w:r>
      <w:proofErr w:type="gramEnd"/>
      <w:r w:rsidRPr="00A336E5">
        <w:rPr>
          <w:rFonts w:asciiTheme="majorHAnsi" w:hAnsiTheme="majorHAnsi"/>
        </w:rPr>
        <w:t xml:space="preserve"> to the seminar. Not everyone settles into this process easily. Just as Jung would have advised his </w:t>
      </w:r>
      <w:proofErr w:type="spellStart"/>
      <w:r w:rsidRPr="00A336E5">
        <w:rPr>
          <w:rFonts w:asciiTheme="majorHAnsi" w:hAnsiTheme="majorHAnsi"/>
        </w:rPr>
        <w:t>analysands</w:t>
      </w:r>
      <w:proofErr w:type="spellEnd"/>
      <w:r w:rsidRPr="00A336E5">
        <w:rPr>
          <w:rFonts w:asciiTheme="majorHAnsi" w:hAnsiTheme="majorHAnsi"/>
        </w:rPr>
        <w:t xml:space="preserve">, consider following your active imagination with a drawing, painting, collage, or some type of free writing or movement. Make reflection notes for yourself on what and where you found the process to be boring, difficult, uncomfortable, satisfying, and/or rewarding etc.  </w:t>
      </w:r>
    </w:p>
    <w:p w14:paraId="7738E740" w14:textId="77777777" w:rsidR="0099271F" w:rsidRPr="00A336E5" w:rsidRDefault="0099271F" w:rsidP="0099271F">
      <w:pPr>
        <w:jc w:val="center"/>
        <w:rPr>
          <w:rFonts w:asciiTheme="majorHAnsi" w:hAnsiTheme="majorHAnsi"/>
        </w:rPr>
      </w:pPr>
      <w:r w:rsidRPr="00A336E5">
        <w:rPr>
          <w:rFonts w:asciiTheme="majorHAnsi" w:hAnsiTheme="majorHAnsi"/>
        </w:rPr>
        <w:t xml:space="preserve"> </w:t>
      </w:r>
    </w:p>
    <w:p w14:paraId="44FB0232" w14:textId="531EF2E1" w:rsidR="0099271F" w:rsidRPr="00A336E5" w:rsidRDefault="0099271F" w:rsidP="0099271F">
      <w:pPr>
        <w:jc w:val="center"/>
        <w:rPr>
          <w:rFonts w:asciiTheme="majorHAnsi" w:hAnsiTheme="majorHAnsi"/>
          <w:u w:val="single"/>
        </w:rPr>
      </w:pPr>
      <w:r w:rsidRPr="00A336E5">
        <w:rPr>
          <w:rFonts w:asciiTheme="majorHAnsi" w:hAnsiTheme="majorHAnsi"/>
          <w:u w:val="single"/>
        </w:rPr>
        <w:t>Biography</w:t>
      </w:r>
    </w:p>
    <w:p w14:paraId="6C9001BE" w14:textId="77777777" w:rsidR="0099271F" w:rsidRPr="00A336E5" w:rsidRDefault="0099271F" w:rsidP="0099271F">
      <w:pPr>
        <w:rPr>
          <w:rFonts w:asciiTheme="majorHAnsi" w:hAnsiTheme="majorHAnsi"/>
          <w:i/>
        </w:rPr>
      </w:pPr>
    </w:p>
    <w:p w14:paraId="6B9FBE19" w14:textId="77777777" w:rsidR="0099271F" w:rsidRPr="00A336E5" w:rsidRDefault="0099271F" w:rsidP="0099271F">
      <w:pPr>
        <w:rPr>
          <w:rFonts w:asciiTheme="majorHAnsi" w:hAnsiTheme="majorHAnsi"/>
        </w:rPr>
      </w:pPr>
      <w:r w:rsidRPr="00A336E5">
        <w:rPr>
          <w:rFonts w:asciiTheme="majorHAnsi" w:hAnsiTheme="majorHAnsi"/>
        </w:rPr>
        <w:t xml:space="preserve">Nora Swan-Foster, ATR-BC, LPC, </w:t>
      </w:r>
      <w:proofErr w:type="spellStart"/>
      <w:r w:rsidRPr="00A336E5">
        <w:rPr>
          <w:rFonts w:asciiTheme="majorHAnsi" w:hAnsiTheme="majorHAnsi"/>
        </w:rPr>
        <w:t>NCPsyA</w:t>
      </w:r>
      <w:proofErr w:type="spellEnd"/>
      <w:r w:rsidRPr="00A336E5">
        <w:rPr>
          <w:rFonts w:asciiTheme="majorHAnsi" w:hAnsiTheme="majorHAnsi"/>
        </w:rPr>
        <w:t xml:space="preserve"> is a Jungian Analyst and Registered and Board Certified Art Therapist with a private practice in Boulder, Colorado. Nora has worked with a wide range of populations and taught graduate level courses in art therapy at </w:t>
      </w:r>
      <w:proofErr w:type="spellStart"/>
      <w:r w:rsidRPr="00A336E5">
        <w:rPr>
          <w:rFonts w:asciiTheme="majorHAnsi" w:hAnsiTheme="majorHAnsi"/>
        </w:rPr>
        <w:t>Naropa</w:t>
      </w:r>
      <w:proofErr w:type="spellEnd"/>
      <w:r w:rsidRPr="00A336E5">
        <w:rPr>
          <w:rFonts w:asciiTheme="majorHAnsi" w:hAnsiTheme="majorHAnsi"/>
        </w:rPr>
        <w:t xml:space="preserve"> University. Her interest in the images made by pregnant women led to publications focused on drawing indicators for anxiety and depression. She currently serves as a founding member and seminar coordinator for the Boulder Jung Seminar (BAJA) and is active as a senior training analyst with the IRSJA. Nora’s chapter, “Jungian Art Therapy” is included in the 2016 3</w:t>
      </w:r>
      <w:r w:rsidRPr="00A336E5">
        <w:rPr>
          <w:rFonts w:asciiTheme="majorHAnsi" w:hAnsiTheme="majorHAnsi"/>
          <w:vertAlign w:val="superscript"/>
        </w:rPr>
        <w:t>rd</w:t>
      </w:r>
      <w:r w:rsidRPr="00A336E5">
        <w:rPr>
          <w:rFonts w:asciiTheme="majorHAnsi" w:hAnsiTheme="majorHAnsi"/>
        </w:rPr>
        <w:t xml:space="preserve"> Edition of </w:t>
      </w:r>
      <w:r w:rsidRPr="00A336E5">
        <w:rPr>
          <w:rFonts w:asciiTheme="majorHAnsi" w:hAnsiTheme="majorHAnsi"/>
          <w:i/>
        </w:rPr>
        <w:t>Approaches to Art Therapy</w:t>
      </w:r>
      <w:r w:rsidRPr="00A336E5">
        <w:rPr>
          <w:rFonts w:asciiTheme="majorHAnsi" w:hAnsiTheme="majorHAnsi"/>
        </w:rPr>
        <w:t xml:space="preserve"> by Judith Rubin and her book </w:t>
      </w:r>
      <w:r w:rsidRPr="00A336E5">
        <w:rPr>
          <w:rFonts w:asciiTheme="majorHAnsi" w:hAnsiTheme="majorHAnsi"/>
          <w:i/>
        </w:rPr>
        <w:t xml:space="preserve">Jungian Art Therapy </w:t>
      </w:r>
      <w:r w:rsidRPr="00A336E5">
        <w:rPr>
          <w:rFonts w:asciiTheme="majorHAnsi" w:hAnsiTheme="majorHAnsi"/>
        </w:rPr>
        <w:t xml:space="preserve">was published by </w:t>
      </w:r>
      <w:proofErr w:type="spellStart"/>
      <w:r w:rsidRPr="00A336E5">
        <w:rPr>
          <w:rFonts w:asciiTheme="majorHAnsi" w:hAnsiTheme="majorHAnsi"/>
        </w:rPr>
        <w:t>Routledge</w:t>
      </w:r>
      <w:proofErr w:type="spellEnd"/>
      <w:r w:rsidRPr="00A336E5">
        <w:rPr>
          <w:rFonts w:asciiTheme="majorHAnsi" w:hAnsiTheme="majorHAnsi"/>
        </w:rPr>
        <w:t xml:space="preserve"> in 2018. Nora serves on the North American editorial board for </w:t>
      </w:r>
      <w:r w:rsidRPr="00A336E5">
        <w:rPr>
          <w:rFonts w:asciiTheme="majorHAnsi" w:hAnsiTheme="majorHAnsi"/>
          <w:i/>
        </w:rPr>
        <w:t>The Journal of Analytical Psychology</w:t>
      </w:r>
      <w:r w:rsidRPr="00A336E5">
        <w:rPr>
          <w:rFonts w:asciiTheme="majorHAnsi" w:hAnsiTheme="majorHAnsi"/>
        </w:rPr>
        <w:t xml:space="preserve"> and is a member of the National Association for the Advancement of Psychoanalysis. She will be presenting at the 2019 IAAP Conference in Vienna.  </w:t>
      </w:r>
    </w:p>
    <w:p w14:paraId="6A4CAA75" w14:textId="77777777" w:rsidR="0099271F" w:rsidRPr="00A336E5" w:rsidRDefault="0099271F" w:rsidP="0099271F">
      <w:pPr>
        <w:rPr>
          <w:rFonts w:asciiTheme="majorHAnsi" w:hAnsiTheme="majorHAnsi"/>
          <w:b/>
        </w:rPr>
      </w:pPr>
    </w:p>
    <w:p w14:paraId="1A344191" w14:textId="77777777" w:rsidR="0099271F" w:rsidRPr="00A336E5" w:rsidRDefault="0099271F" w:rsidP="0099271F">
      <w:pPr>
        <w:rPr>
          <w:rFonts w:asciiTheme="majorHAnsi" w:hAnsiTheme="majorHAnsi"/>
          <w:b/>
        </w:rPr>
      </w:pPr>
    </w:p>
    <w:p w14:paraId="10619231" w14:textId="77777777" w:rsidR="0099271F" w:rsidRPr="00A336E5" w:rsidRDefault="0099271F" w:rsidP="0099271F">
      <w:pPr>
        <w:rPr>
          <w:rFonts w:asciiTheme="majorHAnsi" w:hAnsiTheme="majorHAnsi"/>
          <w:b/>
        </w:rPr>
      </w:pPr>
    </w:p>
    <w:p w14:paraId="7F989C64" w14:textId="77777777" w:rsidR="00603031" w:rsidRPr="00A336E5" w:rsidRDefault="00603031" w:rsidP="00603031">
      <w:pPr>
        <w:jc w:val="center"/>
        <w:rPr>
          <w:rFonts w:asciiTheme="majorHAnsi" w:hAnsiTheme="majorHAnsi"/>
          <w:b/>
        </w:rPr>
      </w:pPr>
    </w:p>
    <w:p w14:paraId="79C283A5" w14:textId="33CECB91" w:rsidR="00840F1B" w:rsidRPr="00A336E5" w:rsidRDefault="00603031" w:rsidP="00603031">
      <w:pPr>
        <w:rPr>
          <w:rFonts w:asciiTheme="majorHAnsi" w:hAnsiTheme="majorHAnsi"/>
          <w:b/>
        </w:rPr>
      </w:pPr>
      <w:r w:rsidRPr="00A336E5">
        <w:rPr>
          <w:rFonts w:asciiTheme="majorHAnsi" w:hAnsiTheme="majorHAnsi"/>
          <w:b/>
        </w:rPr>
        <w:br w:type="page"/>
      </w:r>
    </w:p>
    <w:p w14:paraId="3EA99AF7" w14:textId="77777777" w:rsidR="004C0DF5" w:rsidRPr="00A336E5" w:rsidRDefault="004C0DF5" w:rsidP="004C0DF5">
      <w:pPr>
        <w:jc w:val="center"/>
        <w:rPr>
          <w:rFonts w:asciiTheme="majorHAnsi" w:hAnsiTheme="majorHAnsi"/>
          <w:b/>
        </w:rPr>
      </w:pPr>
      <w:r w:rsidRPr="00A336E5">
        <w:rPr>
          <w:rFonts w:asciiTheme="majorHAnsi" w:hAnsiTheme="majorHAnsi"/>
          <w:b/>
        </w:rPr>
        <w:t>Interpretation in Jungian Analysis: Art and Technique</w:t>
      </w:r>
    </w:p>
    <w:p w14:paraId="0BAAD797" w14:textId="77777777" w:rsidR="004C0DF5" w:rsidRPr="00A336E5" w:rsidRDefault="004C0DF5" w:rsidP="004C0DF5">
      <w:pPr>
        <w:jc w:val="center"/>
        <w:rPr>
          <w:rFonts w:asciiTheme="majorHAnsi" w:hAnsiTheme="majorHAnsi"/>
          <w:b/>
        </w:rPr>
      </w:pPr>
      <w:r w:rsidRPr="00A336E5">
        <w:rPr>
          <w:rFonts w:asciiTheme="majorHAnsi" w:hAnsiTheme="majorHAnsi"/>
          <w:b/>
        </w:rPr>
        <w:t>Memphis-Atlanta Jungian Seminar, December 1, 2018</w:t>
      </w:r>
    </w:p>
    <w:p w14:paraId="50E8DF26" w14:textId="2EDBE515" w:rsidR="004C0DF5" w:rsidRPr="00A336E5" w:rsidRDefault="004C0DF5" w:rsidP="00603031">
      <w:pPr>
        <w:jc w:val="center"/>
        <w:rPr>
          <w:rFonts w:asciiTheme="majorHAnsi" w:hAnsiTheme="majorHAnsi"/>
          <w:b/>
        </w:rPr>
      </w:pPr>
      <w:r w:rsidRPr="00A336E5">
        <w:rPr>
          <w:rFonts w:asciiTheme="majorHAnsi" w:hAnsiTheme="majorHAnsi"/>
          <w:b/>
        </w:rPr>
        <w:t xml:space="preserve">Mark </w:t>
      </w:r>
      <w:proofErr w:type="spellStart"/>
      <w:r w:rsidRPr="00A336E5">
        <w:rPr>
          <w:rFonts w:asciiTheme="majorHAnsi" w:hAnsiTheme="majorHAnsi"/>
          <w:b/>
        </w:rPr>
        <w:t>Winborn</w:t>
      </w:r>
      <w:proofErr w:type="spellEnd"/>
      <w:r w:rsidRPr="00A336E5">
        <w:rPr>
          <w:rFonts w:asciiTheme="majorHAnsi" w:hAnsiTheme="majorHAnsi"/>
          <w:b/>
        </w:rPr>
        <w:t xml:space="preserve">, PhD, </w:t>
      </w:r>
      <w:proofErr w:type="spellStart"/>
      <w:r w:rsidRPr="00A336E5">
        <w:rPr>
          <w:rFonts w:asciiTheme="majorHAnsi" w:hAnsiTheme="majorHAnsi"/>
          <w:b/>
        </w:rPr>
        <w:t>NCPsyA</w:t>
      </w:r>
      <w:proofErr w:type="spellEnd"/>
    </w:p>
    <w:p w14:paraId="44F02168" w14:textId="77777777" w:rsidR="00603031" w:rsidRPr="00A336E5" w:rsidRDefault="00603031" w:rsidP="00603031">
      <w:pPr>
        <w:jc w:val="center"/>
        <w:rPr>
          <w:rFonts w:asciiTheme="majorHAnsi" w:hAnsiTheme="majorHAnsi"/>
          <w:b/>
        </w:rPr>
      </w:pPr>
    </w:p>
    <w:p w14:paraId="10C58761" w14:textId="77777777" w:rsidR="004C0DF5" w:rsidRPr="00A336E5" w:rsidRDefault="004C0DF5" w:rsidP="004C0DF5">
      <w:pPr>
        <w:jc w:val="center"/>
        <w:rPr>
          <w:rFonts w:asciiTheme="majorHAnsi" w:hAnsiTheme="majorHAnsi"/>
          <w:b/>
          <w:u w:val="single"/>
        </w:rPr>
      </w:pPr>
      <w:r w:rsidRPr="00A336E5">
        <w:rPr>
          <w:rFonts w:asciiTheme="majorHAnsi" w:hAnsiTheme="majorHAnsi"/>
          <w:b/>
          <w:u w:val="single"/>
        </w:rPr>
        <w:t>Course Description</w:t>
      </w:r>
    </w:p>
    <w:p w14:paraId="04E74E29" w14:textId="77777777" w:rsidR="004C0DF5" w:rsidRPr="00A336E5" w:rsidRDefault="004C0DF5" w:rsidP="004C0DF5">
      <w:pPr>
        <w:rPr>
          <w:rFonts w:asciiTheme="majorHAnsi" w:hAnsiTheme="majorHAnsi" w:cs="Calibri"/>
        </w:rPr>
      </w:pPr>
    </w:p>
    <w:p w14:paraId="38AE3E08" w14:textId="77777777" w:rsidR="004C0DF5" w:rsidRPr="00A336E5" w:rsidRDefault="004C0DF5" w:rsidP="004C0DF5">
      <w:pPr>
        <w:rPr>
          <w:rFonts w:asciiTheme="majorHAnsi" w:hAnsiTheme="majorHAnsi" w:cs="Calibri"/>
          <w:bCs/>
        </w:rPr>
      </w:pPr>
      <w:r w:rsidRPr="00A336E5">
        <w:rPr>
          <w:rFonts w:asciiTheme="majorHAnsi" w:hAnsiTheme="majorHAnsi" w:cs="Calibri"/>
        </w:rPr>
        <w:t>Analytic interpretation is fundamental to the process of psychoanalysis, Jungian analysis, and psychoanalytic psychotherapy.</w:t>
      </w:r>
      <w:r w:rsidRPr="00A336E5">
        <w:rPr>
          <w:rFonts w:asciiTheme="majorHAnsi" w:hAnsiTheme="majorHAnsi" w:cs="Calibri"/>
          <w:bCs/>
        </w:rPr>
        <w:t xml:space="preserve"> It is the medium by which our art form is transmitted.  If the analytic vessel is thought of as our canvas then our interpretations are the paints with which the depth psychologist participates with the patient in the creation of the painting.  </w:t>
      </w:r>
      <w:r w:rsidRPr="00A336E5">
        <w:rPr>
          <w:rFonts w:asciiTheme="majorHAnsi" w:hAnsiTheme="majorHAnsi" w:cs="Calibri"/>
        </w:rPr>
        <w:t xml:space="preserve">What one chooses to say in analysis, why one chooses it, how one says it, when one says it; these are the building blocks of the interpretive process and the focus of </w:t>
      </w:r>
      <w:r w:rsidRPr="00A336E5">
        <w:rPr>
          <w:rFonts w:asciiTheme="majorHAnsi" w:hAnsiTheme="majorHAnsi" w:cs="Calibri"/>
          <w:i/>
        </w:rPr>
        <w:t>Interpretation in Jungian Analysis:</w:t>
      </w:r>
      <w:r w:rsidRPr="00A336E5">
        <w:rPr>
          <w:rFonts w:asciiTheme="majorHAnsi" w:hAnsiTheme="majorHAnsi" w:cs="Calibri"/>
        </w:rPr>
        <w:t xml:space="preserve"> </w:t>
      </w:r>
      <w:r w:rsidRPr="00A336E5">
        <w:rPr>
          <w:rFonts w:asciiTheme="majorHAnsi" w:hAnsiTheme="majorHAnsi" w:cs="Calibri"/>
          <w:i/>
        </w:rPr>
        <w:t>Art and Technique</w:t>
      </w:r>
      <w:r w:rsidRPr="00A336E5">
        <w:rPr>
          <w:rFonts w:asciiTheme="majorHAnsi" w:hAnsiTheme="majorHAnsi" w:cs="Calibri"/>
        </w:rPr>
        <w:t>.</w:t>
      </w:r>
      <w:r w:rsidRPr="00A336E5">
        <w:rPr>
          <w:rFonts w:asciiTheme="majorHAnsi" w:hAnsiTheme="majorHAnsi" w:cs="Calibri"/>
          <w:bCs/>
        </w:rPr>
        <w:t xml:space="preserve"> It is an important tool to develop proficiency with, but it can’t be used effectively if we don’t develop fluency with it.  </w:t>
      </w:r>
    </w:p>
    <w:p w14:paraId="0F8E8928" w14:textId="77777777" w:rsidR="004C0DF5" w:rsidRPr="00A336E5" w:rsidRDefault="004C0DF5" w:rsidP="004C0DF5">
      <w:pPr>
        <w:ind w:firstLine="720"/>
        <w:rPr>
          <w:rFonts w:asciiTheme="majorHAnsi" w:hAnsiTheme="majorHAnsi" w:cs="Calibri"/>
        </w:rPr>
      </w:pPr>
      <w:r w:rsidRPr="00A336E5">
        <w:rPr>
          <w:rFonts w:asciiTheme="majorHAnsi" w:hAnsiTheme="majorHAnsi" w:cs="Calibri"/>
          <w:i/>
        </w:rPr>
        <w:t>Interpretation in Jungian Analysis</w:t>
      </w:r>
      <w:r w:rsidRPr="00A336E5">
        <w:rPr>
          <w:rFonts w:asciiTheme="majorHAnsi" w:hAnsiTheme="majorHAnsi" w:cs="Calibri"/>
        </w:rPr>
        <w:t xml:space="preserve"> will provide in-depth exploration of the process, including the history of analytic technique, the role of language in analytic therapy, the poetics and metaphor of interpretation, and the relationship between interpretation and the analytic attitude. In addition, the steps involved with the creation of clear, meaningful, and transformative interpretations are plainly outlined. Blending the deep understanding of archetype, symbol, and metaphor from the Jungian tradition with competency in psychoanalytic interpretative technique creates a powerful therapeutic amalgam. </w:t>
      </w:r>
    </w:p>
    <w:p w14:paraId="6368D5D5" w14:textId="77777777" w:rsidR="004C0DF5" w:rsidRPr="00A336E5" w:rsidRDefault="004C0DF5" w:rsidP="004C0DF5">
      <w:pPr>
        <w:jc w:val="center"/>
        <w:rPr>
          <w:rFonts w:asciiTheme="majorHAnsi" w:hAnsiTheme="majorHAnsi"/>
        </w:rPr>
      </w:pPr>
    </w:p>
    <w:p w14:paraId="47E03760" w14:textId="77777777" w:rsidR="004C0DF5" w:rsidRPr="00A336E5" w:rsidRDefault="004C0DF5" w:rsidP="004C0DF5">
      <w:pPr>
        <w:jc w:val="center"/>
        <w:rPr>
          <w:rFonts w:asciiTheme="majorHAnsi" w:hAnsiTheme="majorHAnsi"/>
          <w:b/>
          <w:u w:val="single"/>
        </w:rPr>
      </w:pPr>
      <w:r w:rsidRPr="00A336E5">
        <w:rPr>
          <w:rFonts w:asciiTheme="majorHAnsi" w:hAnsiTheme="majorHAnsi"/>
          <w:b/>
          <w:u w:val="single"/>
        </w:rPr>
        <w:t>Course Objectives</w:t>
      </w:r>
    </w:p>
    <w:p w14:paraId="7FB94665" w14:textId="77777777" w:rsidR="004C0DF5" w:rsidRPr="00A336E5" w:rsidRDefault="004C0DF5" w:rsidP="004C0DF5">
      <w:pPr>
        <w:rPr>
          <w:rFonts w:asciiTheme="majorHAnsi" w:hAnsiTheme="majorHAnsi"/>
        </w:rPr>
      </w:pPr>
      <w:r w:rsidRPr="00A336E5">
        <w:rPr>
          <w:rFonts w:asciiTheme="majorHAnsi" w:hAnsiTheme="majorHAnsi"/>
        </w:rPr>
        <w:t>Participants will be able to:</w:t>
      </w:r>
    </w:p>
    <w:p w14:paraId="01CE9FCF" w14:textId="77777777" w:rsidR="004C0DF5" w:rsidRPr="00A336E5" w:rsidRDefault="004C0DF5" w:rsidP="004C0DF5">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ajorHAnsi" w:hAnsiTheme="majorHAnsi" w:cs="Calibri"/>
          <w:bCs/>
        </w:rPr>
      </w:pPr>
      <w:r w:rsidRPr="00A336E5">
        <w:rPr>
          <w:rFonts w:asciiTheme="majorHAnsi" w:hAnsiTheme="majorHAnsi" w:cs="Calibri"/>
          <w:bCs/>
        </w:rPr>
        <w:t>Differentiate between interpretive and non-interpretive interventions in therapy/analysis.</w:t>
      </w:r>
    </w:p>
    <w:p w14:paraId="6ED57946" w14:textId="77777777" w:rsidR="004C0DF5" w:rsidRPr="00A336E5" w:rsidRDefault="004C0DF5" w:rsidP="004C0DF5">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ajorHAnsi" w:hAnsiTheme="majorHAnsi" w:cs="Calibri"/>
          <w:bCs/>
        </w:rPr>
      </w:pPr>
      <w:r w:rsidRPr="00A336E5">
        <w:rPr>
          <w:rFonts w:asciiTheme="majorHAnsi" w:hAnsiTheme="majorHAnsi" w:cs="Calibri"/>
          <w:bCs/>
        </w:rPr>
        <w:t>Examine the origins of the interpretive process within the psychoanalytic world.</w:t>
      </w:r>
    </w:p>
    <w:p w14:paraId="0E9A71AA" w14:textId="77777777" w:rsidR="004C0DF5" w:rsidRPr="00A336E5" w:rsidRDefault="004C0DF5" w:rsidP="004C0DF5">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ajorHAnsi" w:hAnsiTheme="majorHAnsi" w:cs="Calibri"/>
          <w:bCs/>
        </w:rPr>
      </w:pPr>
      <w:r w:rsidRPr="00A336E5">
        <w:rPr>
          <w:rFonts w:asciiTheme="majorHAnsi" w:hAnsiTheme="majorHAnsi" w:cs="Calibri"/>
          <w:bCs/>
        </w:rPr>
        <w:t>Differentiate various levels of interpretation.</w:t>
      </w:r>
    </w:p>
    <w:p w14:paraId="56073B48" w14:textId="77777777" w:rsidR="004C0DF5" w:rsidRPr="00A336E5" w:rsidRDefault="004C0DF5" w:rsidP="004C0DF5">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ajorHAnsi" w:hAnsiTheme="majorHAnsi" w:cs="Calibri"/>
          <w:bCs/>
        </w:rPr>
      </w:pPr>
      <w:r w:rsidRPr="00A336E5">
        <w:rPr>
          <w:rFonts w:asciiTheme="majorHAnsi" w:hAnsiTheme="majorHAnsi" w:cs="Calibri"/>
          <w:bCs/>
        </w:rPr>
        <w:t>Examine particular uses of language in interpretation.</w:t>
      </w:r>
    </w:p>
    <w:p w14:paraId="6E7A1FA8" w14:textId="77777777" w:rsidR="004C0DF5" w:rsidRPr="00A336E5" w:rsidRDefault="004C0DF5" w:rsidP="004C0DF5">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ajorHAnsi" w:hAnsiTheme="majorHAnsi" w:cs="Calibri"/>
          <w:bCs/>
        </w:rPr>
      </w:pPr>
      <w:r w:rsidRPr="00A336E5">
        <w:rPr>
          <w:rFonts w:asciiTheme="majorHAnsi" w:hAnsiTheme="majorHAnsi" w:cs="Calibri"/>
          <w:bCs/>
        </w:rPr>
        <w:t>Understand Interpretation from a Jungian perspective.</w:t>
      </w:r>
    </w:p>
    <w:p w14:paraId="2770A1B0" w14:textId="204821CE" w:rsidR="004C0DF5" w:rsidRPr="00A336E5" w:rsidRDefault="004C0DF5" w:rsidP="004C0DF5">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ajorHAnsi" w:hAnsiTheme="majorHAnsi" w:cs="Calibri"/>
          <w:bCs/>
        </w:rPr>
      </w:pPr>
      <w:r w:rsidRPr="00A336E5">
        <w:rPr>
          <w:rFonts w:asciiTheme="majorHAnsi" w:hAnsiTheme="majorHAnsi" w:cs="Calibri"/>
          <w:bCs/>
        </w:rPr>
        <w:t>Create effective, transformative interpretations.</w:t>
      </w:r>
    </w:p>
    <w:p w14:paraId="26F7A4B8" w14:textId="77777777" w:rsidR="004C0DF5" w:rsidRPr="00A336E5" w:rsidRDefault="004C0DF5" w:rsidP="004C0DF5">
      <w:pPr>
        <w:rPr>
          <w:rFonts w:asciiTheme="majorHAnsi" w:hAnsiTheme="majorHAnsi"/>
        </w:rPr>
      </w:pPr>
    </w:p>
    <w:p w14:paraId="05770123" w14:textId="77777777" w:rsidR="004C0DF5" w:rsidRPr="00A336E5" w:rsidRDefault="004C0DF5" w:rsidP="004C0DF5">
      <w:pPr>
        <w:jc w:val="center"/>
        <w:rPr>
          <w:rFonts w:asciiTheme="majorHAnsi" w:hAnsiTheme="majorHAnsi"/>
          <w:b/>
          <w:u w:val="single"/>
        </w:rPr>
      </w:pPr>
      <w:r w:rsidRPr="00A336E5">
        <w:rPr>
          <w:rFonts w:asciiTheme="majorHAnsi" w:hAnsiTheme="majorHAnsi"/>
          <w:b/>
          <w:u w:val="single"/>
        </w:rPr>
        <w:t>Required Readings</w:t>
      </w:r>
    </w:p>
    <w:p w14:paraId="41734A78" w14:textId="77777777" w:rsidR="004C0DF5" w:rsidRPr="00A336E5" w:rsidRDefault="004C0DF5" w:rsidP="004C0DF5">
      <w:pPr>
        <w:ind w:left="432" w:hanging="432"/>
        <w:rPr>
          <w:rFonts w:asciiTheme="majorHAnsi" w:hAnsiTheme="majorHAnsi" w:cs="Calibri"/>
          <w:bCs/>
        </w:rPr>
      </w:pPr>
    </w:p>
    <w:p w14:paraId="73C1B3B6" w14:textId="3624E8C5" w:rsidR="00603031" w:rsidRPr="00A336E5" w:rsidRDefault="004C0DF5" w:rsidP="00A336E5">
      <w:pPr>
        <w:ind w:left="432" w:hanging="432"/>
        <w:rPr>
          <w:rFonts w:asciiTheme="majorHAnsi" w:hAnsiTheme="majorHAnsi" w:cs="Calibri"/>
          <w:bCs/>
        </w:rPr>
      </w:pPr>
      <w:proofErr w:type="spellStart"/>
      <w:r w:rsidRPr="00A336E5">
        <w:rPr>
          <w:rFonts w:asciiTheme="majorHAnsi" w:hAnsiTheme="majorHAnsi" w:cs="Calibri"/>
          <w:bCs/>
        </w:rPr>
        <w:t>Winborn</w:t>
      </w:r>
      <w:proofErr w:type="spellEnd"/>
      <w:r w:rsidRPr="00A336E5">
        <w:rPr>
          <w:rFonts w:asciiTheme="majorHAnsi" w:hAnsiTheme="majorHAnsi" w:cs="Calibri"/>
          <w:bCs/>
        </w:rPr>
        <w:t xml:space="preserve">, Mark (2018). </w:t>
      </w:r>
      <w:r w:rsidRPr="00A336E5">
        <w:rPr>
          <w:rFonts w:asciiTheme="majorHAnsi" w:hAnsiTheme="majorHAnsi" w:cs="Calibri"/>
          <w:bCs/>
          <w:i/>
        </w:rPr>
        <w:t xml:space="preserve">Interpretation in Jungian Analysis: Art and Technique. </w:t>
      </w:r>
      <w:r w:rsidRPr="00A336E5">
        <w:rPr>
          <w:rFonts w:asciiTheme="majorHAnsi" w:hAnsiTheme="majorHAnsi" w:cs="Calibri"/>
          <w:bCs/>
        </w:rPr>
        <w:t xml:space="preserve">London: </w:t>
      </w:r>
      <w:proofErr w:type="spellStart"/>
      <w:r w:rsidRPr="00A336E5">
        <w:rPr>
          <w:rFonts w:asciiTheme="majorHAnsi" w:hAnsiTheme="majorHAnsi" w:cs="Calibri"/>
          <w:bCs/>
        </w:rPr>
        <w:t>Routledge</w:t>
      </w:r>
      <w:proofErr w:type="spellEnd"/>
      <w:r w:rsidRPr="00A336E5">
        <w:rPr>
          <w:rFonts w:asciiTheme="majorHAnsi" w:hAnsiTheme="majorHAnsi" w:cs="Calibri"/>
          <w:bCs/>
        </w:rPr>
        <w:t>.</w:t>
      </w:r>
    </w:p>
    <w:p w14:paraId="691831D2" w14:textId="77777777" w:rsidR="00603031" w:rsidRPr="00A336E5" w:rsidRDefault="00603031" w:rsidP="004C0DF5">
      <w:pPr>
        <w:jc w:val="center"/>
        <w:rPr>
          <w:rFonts w:asciiTheme="majorHAnsi" w:hAnsiTheme="majorHAnsi"/>
          <w:b/>
          <w:u w:val="single"/>
        </w:rPr>
      </w:pPr>
    </w:p>
    <w:p w14:paraId="74E752EE" w14:textId="77777777" w:rsidR="004C0DF5" w:rsidRPr="00A336E5" w:rsidRDefault="004C0DF5" w:rsidP="004C0DF5">
      <w:pPr>
        <w:jc w:val="center"/>
        <w:rPr>
          <w:rFonts w:asciiTheme="majorHAnsi" w:hAnsiTheme="majorHAnsi"/>
          <w:b/>
          <w:u w:val="single"/>
        </w:rPr>
      </w:pPr>
      <w:r w:rsidRPr="00A336E5">
        <w:rPr>
          <w:rFonts w:asciiTheme="majorHAnsi" w:hAnsiTheme="majorHAnsi"/>
          <w:b/>
          <w:u w:val="single"/>
        </w:rPr>
        <w:t>Supplemental Readings</w:t>
      </w:r>
    </w:p>
    <w:p w14:paraId="69656C32" w14:textId="77777777" w:rsidR="004C0DF5" w:rsidRPr="00A336E5" w:rsidRDefault="004C0DF5" w:rsidP="004C0DF5">
      <w:pPr>
        <w:ind w:left="432" w:hanging="432"/>
        <w:rPr>
          <w:rFonts w:asciiTheme="majorHAnsi" w:hAnsiTheme="majorHAnsi" w:cs="Calibri"/>
          <w:bCs/>
        </w:rPr>
      </w:pPr>
      <w:r w:rsidRPr="00A336E5">
        <w:rPr>
          <w:rFonts w:asciiTheme="majorHAnsi" w:hAnsiTheme="majorHAnsi" w:cs="Calibri"/>
          <w:bCs/>
        </w:rPr>
        <w:t>Auld, Frank and Hyman, Marvin (2005).</w:t>
      </w:r>
      <w:r w:rsidRPr="00A336E5">
        <w:rPr>
          <w:rFonts w:asciiTheme="majorHAnsi" w:hAnsiTheme="majorHAnsi" w:cs="Calibri"/>
          <w:bCs/>
          <w:i/>
        </w:rPr>
        <w:t xml:space="preserve"> Resolution of Inner Conflict: An Introduction to Psychoanalytic Psychotherapy</w:t>
      </w:r>
      <w:r w:rsidRPr="00A336E5">
        <w:rPr>
          <w:rFonts w:asciiTheme="majorHAnsi" w:hAnsiTheme="majorHAnsi" w:cs="Calibri"/>
          <w:bCs/>
        </w:rPr>
        <w:t xml:space="preserve">, Second Edition. Washington, DC: American Psychological Association. </w:t>
      </w:r>
    </w:p>
    <w:p w14:paraId="72F49E31" w14:textId="77777777" w:rsidR="004C0DF5" w:rsidRPr="00A336E5" w:rsidRDefault="004C0DF5" w:rsidP="004C0DF5">
      <w:pPr>
        <w:rPr>
          <w:rFonts w:asciiTheme="majorHAnsi" w:hAnsiTheme="majorHAnsi" w:cs="Calibri"/>
          <w:bCs/>
        </w:rPr>
      </w:pPr>
    </w:p>
    <w:p w14:paraId="2D65AA73" w14:textId="77777777" w:rsidR="004C0DF5" w:rsidRPr="00A336E5" w:rsidRDefault="004C0DF5" w:rsidP="004C0DF5">
      <w:pPr>
        <w:ind w:left="432" w:hanging="432"/>
        <w:rPr>
          <w:rFonts w:asciiTheme="majorHAnsi" w:hAnsiTheme="majorHAnsi" w:cs="Calibri"/>
          <w:bCs/>
        </w:rPr>
      </w:pPr>
      <w:proofErr w:type="spellStart"/>
      <w:r w:rsidRPr="00A336E5">
        <w:rPr>
          <w:rFonts w:asciiTheme="majorHAnsi" w:hAnsiTheme="majorHAnsi" w:cs="Calibri"/>
          <w:bCs/>
        </w:rPr>
        <w:t>Dieckmann</w:t>
      </w:r>
      <w:proofErr w:type="spellEnd"/>
      <w:r w:rsidRPr="00A336E5">
        <w:rPr>
          <w:rFonts w:asciiTheme="majorHAnsi" w:hAnsiTheme="majorHAnsi" w:cs="Calibri"/>
          <w:bCs/>
        </w:rPr>
        <w:t xml:space="preserve">, Hans (1991). </w:t>
      </w:r>
      <w:r w:rsidRPr="00A336E5">
        <w:rPr>
          <w:rFonts w:asciiTheme="majorHAnsi" w:hAnsiTheme="majorHAnsi" w:cs="Calibri"/>
          <w:bCs/>
          <w:i/>
        </w:rPr>
        <w:t>Methods in Analytical Psychology: An Introduction</w:t>
      </w:r>
      <w:r w:rsidRPr="00A336E5">
        <w:rPr>
          <w:rFonts w:asciiTheme="majorHAnsi" w:hAnsiTheme="majorHAnsi" w:cs="Calibri"/>
          <w:bCs/>
        </w:rPr>
        <w:t>. Wilmette, IL: Chiron.</w:t>
      </w:r>
    </w:p>
    <w:p w14:paraId="3048BFF1" w14:textId="77777777" w:rsidR="004C0DF5" w:rsidRPr="00A336E5" w:rsidRDefault="004C0DF5" w:rsidP="004C0DF5">
      <w:pPr>
        <w:rPr>
          <w:rFonts w:asciiTheme="majorHAnsi" w:hAnsiTheme="majorHAnsi" w:cs="Calibri"/>
          <w:bCs/>
        </w:rPr>
      </w:pPr>
    </w:p>
    <w:p w14:paraId="71F842EF" w14:textId="77777777" w:rsidR="004C0DF5" w:rsidRPr="00A336E5" w:rsidRDefault="004C0DF5" w:rsidP="004C0DF5">
      <w:pPr>
        <w:rPr>
          <w:rFonts w:asciiTheme="majorHAnsi" w:hAnsiTheme="majorHAnsi" w:cs="Calibri"/>
          <w:bCs/>
        </w:rPr>
      </w:pPr>
      <w:proofErr w:type="gramStart"/>
      <w:r w:rsidRPr="00A336E5">
        <w:rPr>
          <w:rFonts w:asciiTheme="majorHAnsi" w:hAnsiTheme="majorHAnsi" w:cs="Calibri"/>
          <w:bCs/>
        </w:rPr>
        <w:t>Levy, Steven (1990).</w:t>
      </w:r>
      <w:proofErr w:type="gramEnd"/>
      <w:r w:rsidRPr="00A336E5">
        <w:rPr>
          <w:rFonts w:asciiTheme="majorHAnsi" w:hAnsiTheme="majorHAnsi" w:cs="Calibri"/>
          <w:bCs/>
        </w:rPr>
        <w:t xml:space="preserve"> </w:t>
      </w:r>
      <w:proofErr w:type="gramStart"/>
      <w:r w:rsidRPr="00A336E5">
        <w:rPr>
          <w:rFonts w:asciiTheme="majorHAnsi" w:hAnsiTheme="majorHAnsi" w:cs="Calibri"/>
          <w:bCs/>
          <w:i/>
        </w:rPr>
        <w:t>Principles of Interpretation</w:t>
      </w:r>
      <w:r w:rsidRPr="00A336E5">
        <w:rPr>
          <w:rFonts w:asciiTheme="majorHAnsi" w:hAnsiTheme="majorHAnsi" w:cs="Calibri"/>
          <w:bCs/>
        </w:rPr>
        <w:t>.</w:t>
      </w:r>
      <w:proofErr w:type="gramEnd"/>
      <w:r w:rsidRPr="00A336E5">
        <w:rPr>
          <w:rFonts w:asciiTheme="majorHAnsi" w:hAnsiTheme="majorHAnsi" w:cs="Calibri"/>
          <w:bCs/>
        </w:rPr>
        <w:t xml:space="preserve"> Northvale, NJ: Aronson.</w:t>
      </w:r>
    </w:p>
    <w:p w14:paraId="3D13E1B0" w14:textId="77777777" w:rsidR="004C0DF5" w:rsidRPr="00A336E5" w:rsidRDefault="004C0DF5" w:rsidP="004C0DF5">
      <w:pPr>
        <w:rPr>
          <w:rFonts w:asciiTheme="majorHAnsi" w:hAnsiTheme="majorHAnsi"/>
        </w:rPr>
      </w:pPr>
    </w:p>
    <w:p w14:paraId="3EC5EFF5" w14:textId="77777777" w:rsidR="004C0DF5" w:rsidRPr="00A336E5" w:rsidRDefault="004C0DF5" w:rsidP="004C0DF5">
      <w:pPr>
        <w:jc w:val="center"/>
        <w:rPr>
          <w:rFonts w:asciiTheme="majorHAnsi" w:hAnsiTheme="majorHAnsi"/>
          <w:b/>
          <w:u w:val="single"/>
        </w:rPr>
      </w:pPr>
      <w:r w:rsidRPr="00A336E5">
        <w:rPr>
          <w:rFonts w:asciiTheme="majorHAnsi" w:hAnsiTheme="majorHAnsi"/>
          <w:b/>
          <w:u w:val="single"/>
        </w:rPr>
        <w:t>Assignments</w:t>
      </w:r>
    </w:p>
    <w:p w14:paraId="4A936DBC" w14:textId="77777777" w:rsidR="004C0DF5" w:rsidRPr="00A336E5" w:rsidRDefault="004C0DF5" w:rsidP="004C0DF5">
      <w:pPr>
        <w:rPr>
          <w:rFonts w:asciiTheme="majorHAnsi" w:hAnsiTheme="majorHAnsi"/>
        </w:rPr>
      </w:pPr>
    </w:p>
    <w:p w14:paraId="14E59613" w14:textId="77777777" w:rsidR="004C0DF5" w:rsidRPr="00A336E5" w:rsidRDefault="004C0DF5" w:rsidP="004C0DF5">
      <w:pPr>
        <w:shd w:val="clear" w:color="auto" w:fill="FFFFFF"/>
        <w:rPr>
          <w:rFonts w:asciiTheme="majorHAnsi" w:hAnsiTheme="majorHAnsi" w:cs="Calibri"/>
          <w:color w:val="151515"/>
        </w:rPr>
      </w:pPr>
      <w:r w:rsidRPr="00A336E5">
        <w:rPr>
          <w:rFonts w:asciiTheme="majorHAnsi" w:hAnsiTheme="majorHAnsi" w:cs="Calibri"/>
          <w:color w:val="151515"/>
        </w:rPr>
        <w:t>Please bring with you a short clinical vignette from your practice.  You don’t need to provide any background information.  Just record as closely as possible (verbatim wording is desirable) an interaction from a recent session.  This doesn’t need to be more than a half a page in length.</w:t>
      </w:r>
    </w:p>
    <w:p w14:paraId="46BB0309" w14:textId="77777777" w:rsidR="004C0DF5" w:rsidRPr="00A336E5" w:rsidRDefault="004C0DF5" w:rsidP="004C0DF5">
      <w:pPr>
        <w:shd w:val="clear" w:color="auto" w:fill="FFFFFF"/>
        <w:rPr>
          <w:rFonts w:asciiTheme="majorHAnsi" w:hAnsiTheme="majorHAnsi" w:cs="Calibri"/>
          <w:color w:val="151515"/>
        </w:rPr>
      </w:pPr>
    </w:p>
    <w:p w14:paraId="0F704996" w14:textId="77777777" w:rsidR="004C0DF5" w:rsidRPr="00A336E5" w:rsidRDefault="004C0DF5" w:rsidP="004C0DF5">
      <w:pPr>
        <w:shd w:val="clear" w:color="auto" w:fill="FFFFFF"/>
        <w:rPr>
          <w:rFonts w:asciiTheme="majorHAnsi" w:hAnsiTheme="majorHAnsi" w:cs="Calibri"/>
          <w:color w:val="151515"/>
        </w:rPr>
      </w:pPr>
      <w:r w:rsidRPr="00A336E5">
        <w:rPr>
          <w:rFonts w:asciiTheme="majorHAnsi" w:hAnsiTheme="majorHAnsi" w:cs="Calibri"/>
          <w:color w:val="151515"/>
        </w:rPr>
        <w:t xml:space="preserve">Please choose an interaction from the three following situations: (1) a session in which you were confronted by the patient in a way you didn’t know how to respond to, or (2) a situation in which you knew you wanted/needed to say something but couldn’t identify how to formulate your words in a way that would be effective, or (3) a situation where you verbalized something to the patient but you felt there must be a more effective way to communicate your thought.  </w:t>
      </w:r>
    </w:p>
    <w:p w14:paraId="61C3C6BF" w14:textId="77777777" w:rsidR="004C0DF5" w:rsidRPr="00A336E5" w:rsidRDefault="004C0DF5" w:rsidP="004C0DF5">
      <w:pPr>
        <w:shd w:val="clear" w:color="auto" w:fill="FFFFFF"/>
        <w:rPr>
          <w:rFonts w:asciiTheme="majorHAnsi" w:hAnsiTheme="majorHAnsi" w:cs="Calibri"/>
          <w:color w:val="151515"/>
        </w:rPr>
      </w:pPr>
    </w:p>
    <w:p w14:paraId="2EAC83A0" w14:textId="77777777" w:rsidR="004C0DF5" w:rsidRPr="00A336E5" w:rsidRDefault="004C0DF5" w:rsidP="004C0DF5">
      <w:pPr>
        <w:shd w:val="clear" w:color="auto" w:fill="FFFFFF"/>
        <w:rPr>
          <w:rFonts w:asciiTheme="majorHAnsi" w:hAnsiTheme="majorHAnsi" w:cs="Calibri"/>
          <w:color w:val="151515"/>
        </w:rPr>
      </w:pPr>
      <w:r w:rsidRPr="00A336E5">
        <w:rPr>
          <w:rFonts w:asciiTheme="majorHAnsi" w:hAnsiTheme="majorHAnsi" w:cs="Calibri"/>
          <w:color w:val="151515"/>
        </w:rPr>
        <w:t>We will probably not have time to deal with all of the examples participants bring but completing the assignment will help you begin to identify situations where the analytic skills associated with interpretation can be refined.</w:t>
      </w:r>
    </w:p>
    <w:p w14:paraId="2B425CBB" w14:textId="77777777" w:rsidR="004C0DF5" w:rsidRPr="00A336E5" w:rsidRDefault="004C0DF5" w:rsidP="004C0DF5">
      <w:pPr>
        <w:rPr>
          <w:rFonts w:asciiTheme="majorHAnsi" w:hAnsiTheme="majorHAnsi"/>
        </w:rPr>
      </w:pPr>
    </w:p>
    <w:p w14:paraId="2BEC2FFA" w14:textId="77777777" w:rsidR="004C0DF5" w:rsidRPr="00A336E5" w:rsidRDefault="004C0DF5" w:rsidP="004C0DF5">
      <w:pPr>
        <w:jc w:val="center"/>
        <w:rPr>
          <w:rFonts w:asciiTheme="majorHAnsi" w:hAnsiTheme="majorHAnsi"/>
          <w:b/>
          <w:u w:val="single"/>
        </w:rPr>
      </w:pPr>
      <w:r w:rsidRPr="00A336E5">
        <w:rPr>
          <w:rFonts w:asciiTheme="majorHAnsi" w:hAnsiTheme="majorHAnsi"/>
          <w:b/>
          <w:u w:val="single"/>
        </w:rPr>
        <w:t>Biography</w:t>
      </w:r>
    </w:p>
    <w:p w14:paraId="1EF94C95" w14:textId="77777777" w:rsidR="004C0DF5" w:rsidRPr="00A336E5" w:rsidRDefault="004C0DF5" w:rsidP="004C0DF5">
      <w:pPr>
        <w:rPr>
          <w:rFonts w:asciiTheme="majorHAnsi" w:hAnsiTheme="majorHAnsi"/>
        </w:rPr>
      </w:pPr>
    </w:p>
    <w:p w14:paraId="5CFBC3E6" w14:textId="77777777" w:rsidR="004C0DF5" w:rsidRPr="00A336E5" w:rsidRDefault="004C0DF5" w:rsidP="004C0DF5">
      <w:pPr>
        <w:rPr>
          <w:rFonts w:asciiTheme="majorHAnsi" w:hAnsiTheme="majorHAnsi" w:cstheme="majorHAnsi"/>
        </w:rPr>
      </w:pPr>
      <w:r w:rsidRPr="00A336E5">
        <w:rPr>
          <w:rFonts w:asciiTheme="majorHAnsi" w:hAnsiTheme="majorHAnsi" w:cstheme="majorHAnsi"/>
        </w:rPr>
        <w:t xml:space="preserve">Mark </w:t>
      </w:r>
      <w:proofErr w:type="spellStart"/>
      <w:r w:rsidRPr="00A336E5">
        <w:rPr>
          <w:rFonts w:asciiTheme="majorHAnsi" w:hAnsiTheme="majorHAnsi" w:cstheme="majorHAnsi"/>
        </w:rPr>
        <w:t>Winborn</w:t>
      </w:r>
      <w:proofErr w:type="spellEnd"/>
      <w:r w:rsidRPr="00A336E5">
        <w:rPr>
          <w:rFonts w:asciiTheme="majorHAnsi" w:hAnsiTheme="majorHAnsi" w:cstheme="majorHAnsi"/>
        </w:rPr>
        <w:t xml:space="preserve">, PhD, </w:t>
      </w:r>
      <w:proofErr w:type="spellStart"/>
      <w:r w:rsidRPr="00A336E5">
        <w:rPr>
          <w:rFonts w:asciiTheme="majorHAnsi" w:hAnsiTheme="majorHAnsi" w:cstheme="majorHAnsi"/>
        </w:rPr>
        <w:t>NCPsyA</w:t>
      </w:r>
      <w:proofErr w:type="spellEnd"/>
      <w:r w:rsidRPr="00A336E5">
        <w:rPr>
          <w:rFonts w:asciiTheme="majorHAnsi" w:hAnsiTheme="majorHAnsi" w:cstheme="majorHAnsi"/>
        </w:rPr>
        <w:t xml:space="preserve"> is a Jungian Psychoanalyst and Clinical Psychologist.  He received his BS in Psychology from Michigan State University in 1982, his MS and PhD in Clinical Psychology from the University of Memphis in 1987, and his certificate in Jungian Analysis from the Inter-Regional Society of Jungian Analysts in 1999.  From 1988 – 1990 he was the staff psychologist at the United States Military Academy, West Point, New York. Dr. </w:t>
      </w:r>
      <w:proofErr w:type="spellStart"/>
      <w:r w:rsidRPr="00A336E5">
        <w:rPr>
          <w:rFonts w:asciiTheme="majorHAnsi" w:hAnsiTheme="majorHAnsi" w:cstheme="majorHAnsi"/>
        </w:rPr>
        <w:t>Winborn</w:t>
      </w:r>
      <w:proofErr w:type="spellEnd"/>
      <w:r w:rsidRPr="00A336E5">
        <w:rPr>
          <w:rFonts w:asciiTheme="majorHAnsi" w:hAnsiTheme="majorHAnsi" w:cstheme="majorHAnsi"/>
        </w:rPr>
        <w:t xml:space="preserve"> is a training/supervising analyst of the Inter-Regional Society of Jungian Analysts and the C.G. Jung Institute in Zurich, Switzerland. He currently serves on the American Board for Accreditation in Psychoanalysis and the Ethics Committee of the International Association for Analytical Psychology. Dr. </w:t>
      </w:r>
      <w:proofErr w:type="spellStart"/>
      <w:r w:rsidRPr="00A336E5">
        <w:rPr>
          <w:rFonts w:asciiTheme="majorHAnsi" w:hAnsiTheme="majorHAnsi" w:cstheme="majorHAnsi"/>
        </w:rPr>
        <w:t>Winborn</w:t>
      </w:r>
      <w:proofErr w:type="spellEnd"/>
      <w:r w:rsidRPr="00A336E5">
        <w:rPr>
          <w:rFonts w:asciiTheme="majorHAnsi" w:hAnsiTheme="majorHAnsi" w:cstheme="majorHAnsi"/>
        </w:rPr>
        <w:t xml:space="preserve"> is on the editorial boards of the Journal of Analytical Psychology and the Journal of Humanistic Psychology, as well as being a member of the National Association for the Advancement of Psychoanalysis. His publications include </w:t>
      </w:r>
      <w:r w:rsidRPr="00A336E5">
        <w:rPr>
          <w:rFonts w:asciiTheme="majorHAnsi" w:hAnsiTheme="majorHAnsi" w:cstheme="majorHAnsi"/>
          <w:i/>
        </w:rPr>
        <w:t>Deep Blues: Human Soundscapes for the Archetypal Journey</w:t>
      </w:r>
      <w:r w:rsidRPr="00A336E5">
        <w:rPr>
          <w:rFonts w:asciiTheme="majorHAnsi" w:hAnsiTheme="majorHAnsi" w:cstheme="majorHAnsi"/>
        </w:rPr>
        <w:t xml:space="preserve"> (2011) and </w:t>
      </w:r>
      <w:r w:rsidRPr="00A336E5">
        <w:rPr>
          <w:rFonts w:asciiTheme="majorHAnsi" w:hAnsiTheme="majorHAnsi" w:cstheme="majorHAnsi"/>
          <w:i/>
        </w:rPr>
        <w:t>Shared Realities: Participation Mystique and Beyond</w:t>
      </w:r>
      <w:r w:rsidRPr="00A336E5">
        <w:rPr>
          <w:rFonts w:asciiTheme="majorHAnsi" w:hAnsiTheme="majorHAnsi" w:cstheme="majorHAnsi"/>
        </w:rPr>
        <w:t xml:space="preserve"> (2014), and </w:t>
      </w:r>
      <w:r w:rsidRPr="00A336E5">
        <w:rPr>
          <w:rFonts w:asciiTheme="majorHAnsi" w:hAnsiTheme="majorHAnsi" w:cstheme="majorHAnsi"/>
          <w:i/>
        </w:rPr>
        <w:t>Interpretation in Jungian Analysis: Art and Technique</w:t>
      </w:r>
      <w:r w:rsidRPr="00A336E5">
        <w:rPr>
          <w:rFonts w:asciiTheme="majorHAnsi" w:hAnsiTheme="majorHAnsi" w:cstheme="majorHAnsi"/>
        </w:rPr>
        <w:t xml:space="preserve"> (2018), as well as book chapters, articles, and book reviews. Since 1990 he has maintained a private practice in Memphis, Tennessee, USA where he was the Training Coordinator for the Memphis-Atlanta Jungian Seminar from 2010 - 2016. He continues to be an invited speaker for both national and international seminars and conferences.</w:t>
      </w:r>
    </w:p>
    <w:p w14:paraId="41972B3E" w14:textId="77777777" w:rsidR="00F22E4B" w:rsidRPr="00A336E5" w:rsidRDefault="00F22E4B" w:rsidP="00F22E4B">
      <w:pPr>
        <w:jc w:val="center"/>
        <w:rPr>
          <w:rFonts w:asciiTheme="majorHAnsi" w:hAnsiTheme="majorHAnsi"/>
          <w:b/>
        </w:rPr>
      </w:pPr>
      <w:r w:rsidRPr="00A336E5">
        <w:rPr>
          <w:rFonts w:asciiTheme="majorHAnsi" w:hAnsiTheme="majorHAnsi"/>
        </w:rPr>
        <w:br w:type="page"/>
      </w:r>
      <w:r w:rsidRPr="00A336E5">
        <w:rPr>
          <w:rFonts w:asciiTheme="majorHAnsi" w:hAnsiTheme="majorHAnsi"/>
          <w:b/>
        </w:rPr>
        <w:t>Seminar on Delusions and Paranoia</w:t>
      </w:r>
    </w:p>
    <w:p w14:paraId="5F62B773" w14:textId="77777777" w:rsidR="00F22E4B" w:rsidRPr="00A336E5" w:rsidRDefault="00F22E4B" w:rsidP="00F22E4B">
      <w:pPr>
        <w:jc w:val="center"/>
        <w:rPr>
          <w:rFonts w:asciiTheme="majorHAnsi" w:hAnsiTheme="majorHAnsi"/>
          <w:b/>
        </w:rPr>
      </w:pPr>
      <w:r w:rsidRPr="00A336E5">
        <w:rPr>
          <w:rFonts w:asciiTheme="majorHAnsi" w:hAnsiTheme="majorHAnsi"/>
          <w:b/>
        </w:rPr>
        <w:t>Memphis-Atlanta Jungian Seminar, Sunday, 2 December 2018 in Memphis</w:t>
      </w:r>
    </w:p>
    <w:p w14:paraId="69248D05" w14:textId="77777777" w:rsidR="00F22E4B" w:rsidRPr="00A336E5" w:rsidRDefault="00F22E4B" w:rsidP="00F22E4B">
      <w:pPr>
        <w:jc w:val="center"/>
        <w:rPr>
          <w:rFonts w:asciiTheme="majorHAnsi" w:hAnsiTheme="majorHAnsi"/>
          <w:b/>
        </w:rPr>
      </w:pPr>
      <w:r w:rsidRPr="00A336E5">
        <w:rPr>
          <w:rFonts w:asciiTheme="majorHAnsi" w:hAnsiTheme="majorHAnsi"/>
          <w:b/>
        </w:rPr>
        <w:t>Bert Price MD</w:t>
      </w:r>
    </w:p>
    <w:p w14:paraId="3A42D547" w14:textId="77777777" w:rsidR="00F22E4B" w:rsidRPr="00A336E5" w:rsidRDefault="00F22E4B" w:rsidP="00F22E4B">
      <w:pPr>
        <w:jc w:val="center"/>
        <w:rPr>
          <w:rFonts w:asciiTheme="majorHAnsi" w:hAnsiTheme="majorHAnsi"/>
        </w:rPr>
      </w:pPr>
    </w:p>
    <w:p w14:paraId="30FCE42E" w14:textId="77777777" w:rsidR="00F22E4B" w:rsidRPr="00A336E5" w:rsidRDefault="00F22E4B" w:rsidP="00F22E4B">
      <w:pPr>
        <w:jc w:val="center"/>
        <w:rPr>
          <w:rFonts w:asciiTheme="majorHAnsi" w:hAnsiTheme="majorHAnsi"/>
        </w:rPr>
      </w:pPr>
      <w:r w:rsidRPr="00A336E5">
        <w:rPr>
          <w:rFonts w:asciiTheme="majorHAnsi" w:hAnsiTheme="majorHAnsi"/>
          <w:b/>
          <w:u w:val="single"/>
        </w:rPr>
        <w:t>Course Description</w:t>
      </w:r>
    </w:p>
    <w:p w14:paraId="70CA74F3" w14:textId="77777777" w:rsidR="00F22E4B" w:rsidRPr="00A336E5" w:rsidRDefault="00F22E4B" w:rsidP="00F22E4B">
      <w:pPr>
        <w:jc w:val="center"/>
        <w:rPr>
          <w:rFonts w:asciiTheme="majorHAnsi" w:hAnsiTheme="majorHAnsi"/>
        </w:rPr>
      </w:pPr>
    </w:p>
    <w:p w14:paraId="21F58FFB" w14:textId="77777777" w:rsidR="00F22E4B" w:rsidRPr="00A336E5" w:rsidRDefault="00F22E4B" w:rsidP="00F22E4B">
      <w:pPr>
        <w:ind w:left="720"/>
        <w:rPr>
          <w:rFonts w:asciiTheme="majorHAnsi" w:hAnsiTheme="majorHAnsi"/>
          <w:i/>
        </w:rPr>
      </w:pPr>
      <w:r w:rsidRPr="00A336E5">
        <w:rPr>
          <w:rFonts w:asciiTheme="majorHAnsi" w:hAnsiTheme="majorHAnsi"/>
          <w:i/>
        </w:rPr>
        <w:t xml:space="preserve">“I developed the theory of paranoia before the contents of </w:t>
      </w:r>
      <w:proofErr w:type="spellStart"/>
      <w:r w:rsidRPr="00A336E5">
        <w:rPr>
          <w:rFonts w:asciiTheme="majorHAnsi" w:hAnsiTheme="majorHAnsi"/>
          <w:i/>
        </w:rPr>
        <w:t>Schreber’s</w:t>
      </w:r>
      <w:proofErr w:type="spellEnd"/>
      <w:r w:rsidRPr="00A336E5">
        <w:rPr>
          <w:rFonts w:asciiTheme="majorHAnsi" w:hAnsiTheme="majorHAnsi"/>
          <w:i/>
        </w:rPr>
        <w:t xml:space="preserve"> book came to my notice.  It will be for posterity to decide whether there is more delusion in the theory than I might like, or more truth in the delusion that others are today willing to believe.” Freud 1911.</w:t>
      </w:r>
    </w:p>
    <w:p w14:paraId="64A153D8" w14:textId="77777777" w:rsidR="00F22E4B" w:rsidRPr="00A336E5" w:rsidRDefault="00F22E4B" w:rsidP="00F22E4B">
      <w:pPr>
        <w:ind w:left="720"/>
        <w:rPr>
          <w:rFonts w:asciiTheme="majorHAnsi" w:hAnsiTheme="majorHAnsi"/>
          <w:i/>
        </w:rPr>
      </w:pPr>
    </w:p>
    <w:p w14:paraId="1C1A6022" w14:textId="77777777" w:rsidR="00F22E4B" w:rsidRPr="00A336E5" w:rsidRDefault="00F22E4B" w:rsidP="00F22E4B">
      <w:pPr>
        <w:ind w:left="720"/>
        <w:rPr>
          <w:rFonts w:asciiTheme="majorHAnsi" w:hAnsiTheme="majorHAnsi"/>
          <w:i/>
        </w:rPr>
      </w:pPr>
      <w:r w:rsidRPr="00A336E5">
        <w:rPr>
          <w:rFonts w:asciiTheme="majorHAnsi" w:hAnsiTheme="majorHAnsi"/>
          <w:i/>
        </w:rPr>
        <w:t xml:space="preserve">“Caution is </w:t>
      </w:r>
      <w:proofErr w:type="spellStart"/>
      <w:r w:rsidRPr="00A336E5">
        <w:rPr>
          <w:rFonts w:asciiTheme="majorHAnsi" w:hAnsiTheme="majorHAnsi"/>
          <w:i/>
        </w:rPr>
        <w:t>behoven</w:t>
      </w:r>
      <w:proofErr w:type="spellEnd"/>
      <w:r w:rsidRPr="00A336E5">
        <w:rPr>
          <w:rFonts w:asciiTheme="majorHAnsi" w:hAnsiTheme="majorHAnsi"/>
          <w:i/>
        </w:rPr>
        <w:t>: explanations of paranoia tend to entrap us in the very meanings we find to account for it.  Paranoia seems contagious.  Yet we must plunge on, danger or not, because the question with which we began- how characterize the difference between delusion and revelation- still lies before us, unanswered.” Hillman 1986.</w:t>
      </w:r>
    </w:p>
    <w:p w14:paraId="3AE6C9F3" w14:textId="77777777" w:rsidR="00F22E4B" w:rsidRPr="00A336E5" w:rsidRDefault="00F22E4B" w:rsidP="00F22E4B">
      <w:pPr>
        <w:ind w:left="720"/>
        <w:rPr>
          <w:rFonts w:asciiTheme="majorHAnsi" w:hAnsiTheme="majorHAnsi"/>
        </w:rPr>
      </w:pPr>
    </w:p>
    <w:p w14:paraId="42DE41B3" w14:textId="77777777" w:rsidR="00F22E4B" w:rsidRPr="00A336E5" w:rsidRDefault="00F22E4B" w:rsidP="00F22E4B">
      <w:pPr>
        <w:rPr>
          <w:rFonts w:asciiTheme="majorHAnsi" w:hAnsiTheme="majorHAnsi"/>
        </w:rPr>
      </w:pPr>
      <w:r w:rsidRPr="00A336E5">
        <w:rPr>
          <w:rFonts w:asciiTheme="majorHAnsi" w:hAnsiTheme="majorHAnsi"/>
        </w:rPr>
        <w:t xml:space="preserve">This seminar explores the development of psychoanalytic understanding of delusions, delusional phenomena and paranoia.  Freud believed that the defense against a homosexual wish was at the core of the pathological conflict that resulted in delusions. Freud was a neurologist without direct experience in treating delusional patients.  His </w:t>
      </w:r>
      <w:proofErr w:type="spellStart"/>
      <w:r w:rsidRPr="00A336E5">
        <w:rPr>
          <w:rFonts w:asciiTheme="majorHAnsi" w:hAnsiTheme="majorHAnsi"/>
        </w:rPr>
        <w:t>Schreber</w:t>
      </w:r>
      <w:proofErr w:type="spellEnd"/>
      <w:r w:rsidRPr="00A336E5">
        <w:rPr>
          <w:rFonts w:asciiTheme="majorHAnsi" w:hAnsiTheme="majorHAnsi"/>
        </w:rPr>
        <w:t xml:space="preserve"> Case was based on an autobiographical account of Daniel </w:t>
      </w:r>
      <w:proofErr w:type="spellStart"/>
      <w:r w:rsidRPr="00A336E5">
        <w:rPr>
          <w:rFonts w:asciiTheme="majorHAnsi" w:hAnsiTheme="majorHAnsi"/>
        </w:rPr>
        <w:t>Schreber</w:t>
      </w:r>
      <w:proofErr w:type="spellEnd"/>
      <w:r w:rsidRPr="00A336E5">
        <w:rPr>
          <w:rFonts w:asciiTheme="majorHAnsi" w:hAnsiTheme="majorHAnsi"/>
        </w:rPr>
        <w:t xml:space="preserve">, a German Judge who wrote about his experience with delusional psychosis in 1894. </w:t>
      </w:r>
    </w:p>
    <w:p w14:paraId="638B425F" w14:textId="77777777" w:rsidR="00F22E4B" w:rsidRPr="00A336E5" w:rsidRDefault="00F22E4B" w:rsidP="00F22E4B">
      <w:pPr>
        <w:rPr>
          <w:rFonts w:asciiTheme="majorHAnsi" w:hAnsiTheme="majorHAnsi"/>
        </w:rPr>
      </w:pPr>
    </w:p>
    <w:p w14:paraId="707E2840" w14:textId="77777777" w:rsidR="00F22E4B" w:rsidRPr="00A336E5" w:rsidRDefault="00F22E4B" w:rsidP="00F22E4B">
      <w:pPr>
        <w:rPr>
          <w:rFonts w:asciiTheme="majorHAnsi" w:hAnsiTheme="majorHAnsi"/>
        </w:rPr>
      </w:pPr>
      <w:r w:rsidRPr="00A336E5">
        <w:rPr>
          <w:rFonts w:asciiTheme="majorHAnsi" w:hAnsiTheme="majorHAnsi"/>
        </w:rPr>
        <w:t xml:space="preserve">Victor </w:t>
      </w:r>
      <w:proofErr w:type="spellStart"/>
      <w:r w:rsidRPr="00A336E5">
        <w:rPr>
          <w:rFonts w:asciiTheme="majorHAnsi" w:hAnsiTheme="majorHAnsi"/>
        </w:rPr>
        <w:t>Tausk</w:t>
      </w:r>
      <w:proofErr w:type="spellEnd"/>
      <w:r w:rsidRPr="00A336E5">
        <w:rPr>
          <w:rFonts w:asciiTheme="majorHAnsi" w:hAnsiTheme="majorHAnsi"/>
        </w:rPr>
        <w:t xml:space="preserve">, an early psychoanalyst described paranoid delusions of schizophrenic patients who believed they were being influenced by a </w:t>
      </w:r>
      <w:proofErr w:type="gramStart"/>
      <w:r w:rsidRPr="00A336E5">
        <w:rPr>
          <w:rFonts w:asciiTheme="majorHAnsi" w:hAnsiTheme="majorHAnsi"/>
        </w:rPr>
        <w:t>machine which</w:t>
      </w:r>
      <w:proofErr w:type="gramEnd"/>
      <w:r w:rsidRPr="00A336E5">
        <w:rPr>
          <w:rFonts w:asciiTheme="majorHAnsi" w:hAnsiTheme="majorHAnsi"/>
        </w:rPr>
        <w:t xml:space="preserve"> influenced them from afar.  His paper is a classic.</w:t>
      </w:r>
    </w:p>
    <w:p w14:paraId="32DB151D" w14:textId="77777777" w:rsidR="00F22E4B" w:rsidRPr="00A336E5" w:rsidRDefault="00F22E4B" w:rsidP="00F22E4B">
      <w:pPr>
        <w:rPr>
          <w:rFonts w:asciiTheme="majorHAnsi" w:hAnsiTheme="majorHAnsi"/>
        </w:rPr>
      </w:pPr>
    </w:p>
    <w:p w14:paraId="19C5C8BD" w14:textId="77777777" w:rsidR="00F22E4B" w:rsidRPr="00A336E5" w:rsidRDefault="00F22E4B" w:rsidP="00F22E4B">
      <w:pPr>
        <w:rPr>
          <w:rFonts w:asciiTheme="majorHAnsi" w:hAnsiTheme="majorHAnsi"/>
        </w:rPr>
      </w:pPr>
      <w:r w:rsidRPr="00A336E5">
        <w:rPr>
          <w:rFonts w:asciiTheme="majorHAnsi" w:hAnsiTheme="majorHAnsi"/>
        </w:rPr>
        <w:t>James Hillman views delusion as a disorder of meaning.  How do we differentiate between delusion and revelation?  Is there a difference?</w:t>
      </w:r>
    </w:p>
    <w:p w14:paraId="53B2ADE9" w14:textId="77777777" w:rsidR="00F22E4B" w:rsidRPr="00A336E5" w:rsidRDefault="00F22E4B" w:rsidP="00F22E4B">
      <w:pPr>
        <w:rPr>
          <w:rFonts w:asciiTheme="majorHAnsi" w:hAnsiTheme="majorHAnsi"/>
        </w:rPr>
      </w:pPr>
    </w:p>
    <w:p w14:paraId="08C6A6C7" w14:textId="77777777" w:rsidR="00F22E4B" w:rsidRPr="00A336E5" w:rsidRDefault="00F22E4B" w:rsidP="00F22E4B">
      <w:pPr>
        <w:rPr>
          <w:rFonts w:asciiTheme="majorHAnsi" w:hAnsiTheme="majorHAnsi"/>
        </w:rPr>
      </w:pPr>
      <w:r w:rsidRPr="00A336E5">
        <w:rPr>
          <w:rFonts w:asciiTheme="majorHAnsi" w:hAnsiTheme="majorHAnsi"/>
        </w:rPr>
        <w:t>Clinical case material will be presented of multiple delusional patients encountered in 32 years working as a psychiatrist.  Cases will be presented where synchronistic events occurred that “proved” the delusion.</w:t>
      </w:r>
    </w:p>
    <w:p w14:paraId="47F8DFAF" w14:textId="77777777" w:rsidR="00F22E4B" w:rsidRPr="00A336E5" w:rsidRDefault="00F22E4B" w:rsidP="00F22E4B">
      <w:pPr>
        <w:jc w:val="center"/>
        <w:rPr>
          <w:rFonts w:asciiTheme="majorHAnsi" w:hAnsiTheme="majorHAnsi"/>
        </w:rPr>
      </w:pPr>
    </w:p>
    <w:p w14:paraId="31AA09AD" w14:textId="77777777" w:rsidR="00F22E4B" w:rsidRPr="00A336E5" w:rsidRDefault="00F22E4B" w:rsidP="00F22E4B">
      <w:pPr>
        <w:jc w:val="center"/>
        <w:rPr>
          <w:rFonts w:asciiTheme="majorHAnsi" w:hAnsiTheme="majorHAnsi"/>
        </w:rPr>
      </w:pPr>
    </w:p>
    <w:p w14:paraId="6342082A" w14:textId="77777777" w:rsidR="00F22E4B" w:rsidRPr="00A336E5" w:rsidRDefault="00F22E4B" w:rsidP="00F22E4B">
      <w:pPr>
        <w:jc w:val="center"/>
        <w:rPr>
          <w:rFonts w:asciiTheme="majorHAnsi" w:hAnsiTheme="majorHAnsi"/>
          <w:b/>
          <w:u w:val="single"/>
        </w:rPr>
      </w:pPr>
      <w:r w:rsidRPr="00A336E5">
        <w:rPr>
          <w:rFonts w:asciiTheme="majorHAnsi" w:hAnsiTheme="majorHAnsi"/>
          <w:b/>
          <w:u w:val="single"/>
        </w:rPr>
        <w:t>Course Objectives</w:t>
      </w:r>
    </w:p>
    <w:p w14:paraId="774016AF" w14:textId="77777777" w:rsidR="00F22E4B" w:rsidRPr="00A336E5" w:rsidRDefault="00F22E4B" w:rsidP="00F22E4B">
      <w:pPr>
        <w:rPr>
          <w:rFonts w:asciiTheme="majorHAnsi" w:hAnsiTheme="majorHAnsi"/>
        </w:rPr>
      </w:pPr>
      <w:r w:rsidRPr="00A336E5">
        <w:rPr>
          <w:rFonts w:asciiTheme="majorHAnsi" w:hAnsiTheme="majorHAnsi"/>
        </w:rPr>
        <w:t>Participants will be able to:</w:t>
      </w:r>
    </w:p>
    <w:p w14:paraId="70B33933" w14:textId="77777777" w:rsidR="00F22E4B" w:rsidRPr="00A336E5" w:rsidRDefault="00F22E4B" w:rsidP="00F22E4B">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ajorHAnsi" w:hAnsiTheme="majorHAnsi"/>
        </w:rPr>
      </w:pPr>
      <w:r w:rsidRPr="00A336E5">
        <w:rPr>
          <w:rFonts w:asciiTheme="majorHAnsi" w:hAnsiTheme="majorHAnsi"/>
        </w:rPr>
        <w:t xml:space="preserve">Describe Freud’s theory of delusion as a result of pathological conflict arising from a repressed homosexual wish. </w:t>
      </w:r>
    </w:p>
    <w:p w14:paraId="26A63CA9" w14:textId="77777777" w:rsidR="00F22E4B" w:rsidRPr="00A336E5" w:rsidRDefault="00F22E4B" w:rsidP="00F22E4B">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ajorHAnsi" w:hAnsiTheme="majorHAnsi"/>
        </w:rPr>
      </w:pPr>
      <w:r w:rsidRPr="00A336E5">
        <w:rPr>
          <w:rFonts w:asciiTheme="majorHAnsi" w:hAnsiTheme="majorHAnsi"/>
        </w:rPr>
        <w:t>Describe the process of delusional formation.</w:t>
      </w:r>
    </w:p>
    <w:p w14:paraId="5271DEDC" w14:textId="77777777" w:rsidR="00F22E4B" w:rsidRPr="00A336E5" w:rsidRDefault="00F22E4B" w:rsidP="00F22E4B">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ajorHAnsi" w:hAnsiTheme="majorHAnsi"/>
        </w:rPr>
      </w:pPr>
      <w:r w:rsidRPr="00A336E5">
        <w:rPr>
          <w:rFonts w:asciiTheme="majorHAnsi" w:hAnsiTheme="majorHAnsi"/>
        </w:rPr>
        <w:t xml:space="preserve">Discuss differences and similarities between delusional and </w:t>
      </w:r>
      <w:proofErr w:type="spellStart"/>
      <w:r w:rsidRPr="00A336E5">
        <w:rPr>
          <w:rFonts w:asciiTheme="majorHAnsi" w:hAnsiTheme="majorHAnsi"/>
        </w:rPr>
        <w:t>revelational</w:t>
      </w:r>
      <w:proofErr w:type="spellEnd"/>
      <w:r w:rsidRPr="00A336E5">
        <w:rPr>
          <w:rFonts w:asciiTheme="majorHAnsi" w:hAnsiTheme="majorHAnsi"/>
        </w:rPr>
        <w:t xml:space="preserve"> beliefs.</w:t>
      </w:r>
    </w:p>
    <w:p w14:paraId="757F71FD" w14:textId="77777777" w:rsidR="00F22E4B" w:rsidRPr="00A336E5" w:rsidRDefault="00F22E4B" w:rsidP="00F22E4B">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ajorHAnsi" w:hAnsiTheme="majorHAnsi"/>
        </w:rPr>
      </w:pPr>
      <w:r w:rsidRPr="00A336E5">
        <w:rPr>
          <w:rFonts w:asciiTheme="majorHAnsi" w:hAnsiTheme="majorHAnsi"/>
        </w:rPr>
        <w:t>Discuss contemporary manifestations of “Influencing Machine” delusions.</w:t>
      </w:r>
    </w:p>
    <w:p w14:paraId="3544EF79" w14:textId="77777777" w:rsidR="00F22E4B" w:rsidRPr="00A336E5" w:rsidRDefault="00F22E4B" w:rsidP="00F22E4B">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ajorHAnsi" w:hAnsiTheme="majorHAnsi"/>
        </w:rPr>
      </w:pPr>
      <w:r w:rsidRPr="00A336E5">
        <w:rPr>
          <w:rFonts w:asciiTheme="majorHAnsi" w:hAnsiTheme="majorHAnsi"/>
        </w:rPr>
        <w:t>Discuss positive and negative impacts of synchronistic events that give meaning to delusions and revelations.</w:t>
      </w:r>
    </w:p>
    <w:p w14:paraId="30A3B279" w14:textId="77777777" w:rsidR="00F22E4B" w:rsidRPr="00A336E5" w:rsidRDefault="00F22E4B" w:rsidP="00F22E4B">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ajorHAnsi" w:hAnsiTheme="majorHAnsi"/>
        </w:rPr>
      </w:pPr>
      <w:r w:rsidRPr="00A336E5">
        <w:rPr>
          <w:rFonts w:asciiTheme="majorHAnsi" w:hAnsiTheme="majorHAnsi"/>
        </w:rPr>
        <w:t>Understand delusional phenomena such as Double Bookkeeping and Datum Points in delusions.</w:t>
      </w:r>
    </w:p>
    <w:p w14:paraId="1302AAAB" w14:textId="77777777" w:rsidR="00F22E4B" w:rsidRPr="00A336E5" w:rsidRDefault="00F22E4B" w:rsidP="00F22E4B">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ajorHAnsi" w:hAnsiTheme="majorHAnsi"/>
        </w:rPr>
      </w:pPr>
      <w:r w:rsidRPr="00A336E5">
        <w:rPr>
          <w:rFonts w:asciiTheme="majorHAnsi" w:hAnsiTheme="majorHAnsi"/>
        </w:rPr>
        <w:t>Understand how to approach delusional patients.</w:t>
      </w:r>
    </w:p>
    <w:p w14:paraId="685A2C5F" w14:textId="77777777" w:rsidR="00F22E4B" w:rsidRPr="00A336E5" w:rsidRDefault="00F22E4B" w:rsidP="00F22E4B">
      <w:pPr>
        <w:rPr>
          <w:rFonts w:asciiTheme="majorHAnsi" w:hAnsiTheme="majorHAnsi"/>
        </w:rPr>
      </w:pPr>
    </w:p>
    <w:p w14:paraId="666538F0" w14:textId="77777777" w:rsidR="00F22E4B" w:rsidRPr="00A336E5" w:rsidRDefault="00F22E4B" w:rsidP="00F22E4B">
      <w:pPr>
        <w:rPr>
          <w:rFonts w:asciiTheme="majorHAnsi" w:hAnsiTheme="majorHAnsi"/>
        </w:rPr>
      </w:pPr>
    </w:p>
    <w:p w14:paraId="544635C3" w14:textId="77777777" w:rsidR="00F22E4B" w:rsidRPr="00A336E5" w:rsidRDefault="00F22E4B" w:rsidP="00F22E4B">
      <w:pPr>
        <w:jc w:val="center"/>
        <w:rPr>
          <w:rFonts w:asciiTheme="majorHAnsi" w:hAnsiTheme="majorHAnsi"/>
          <w:b/>
          <w:u w:val="single"/>
        </w:rPr>
      </w:pPr>
      <w:r w:rsidRPr="00A336E5">
        <w:rPr>
          <w:rFonts w:asciiTheme="majorHAnsi" w:hAnsiTheme="majorHAnsi"/>
          <w:b/>
          <w:u w:val="single"/>
        </w:rPr>
        <w:t>Required Readings</w:t>
      </w:r>
    </w:p>
    <w:p w14:paraId="1D239837" w14:textId="77777777" w:rsidR="003952C1" w:rsidRPr="00A336E5" w:rsidRDefault="00F22E4B" w:rsidP="003952C1">
      <w:pPr>
        <w:ind w:left="360"/>
        <w:contextualSpacing/>
        <w:rPr>
          <w:rFonts w:asciiTheme="majorHAnsi" w:hAnsiTheme="majorHAnsi"/>
          <w:i/>
        </w:rPr>
      </w:pPr>
      <w:r w:rsidRPr="00A336E5">
        <w:rPr>
          <w:rFonts w:asciiTheme="majorHAnsi" w:hAnsiTheme="majorHAnsi"/>
        </w:rPr>
        <w:t xml:space="preserve">Freud, Sigmund, (2003) [1911] </w:t>
      </w:r>
      <w:r w:rsidRPr="00A336E5">
        <w:rPr>
          <w:rFonts w:asciiTheme="majorHAnsi" w:hAnsiTheme="majorHAnsi"/>
          <w:i/>
        </w:rPr>
        <w:t xml:space="preserve">The </w:t>
      </w:r>
      <w:proofErr w:type="spellStart"/>
      <w:r w:rsidRPr="00A336E5">
        <w:rPr>
          <w:rFonts w:asciiTheme="majorHAnsi" w:hAnsiTheme="majorHAnsi"/>
          <w:i/>
        </w:rPr>
        <w:t>Schreber</w:t>
      </w:r>
      <w:proofErr w:type="spellEnd"/>
      <w:r w:rsidRPr="00A336E5">
        <w:rPr>
          <w:rFonts w:asciiTheme="majorHAnsi" w:hAnsiTheme="majorHAnsi"/>
          <w:i/>
        </w:rPr>
        <w:t xml:space="preserve"> Case/ Sigmund Freud (Psychoanalytic </w:t>
      </w:r>
    </w:p>
    <w:p w14:paraId="7032D46B" w14:textId="77777777" w:rsidR="003952C1" w:rsidRPr="00A336E5" w:rsidRDefault="003952C1" w:rsidP="003952C1">
      <w:pPr>
        <w:ind w:left="360"/>
        <w:contextualSpacing/>
        <w:rPr>
          <w:rFonts w:asciiTheme="majorHAnsi" w:hAnsiTheme="majorHAnsi"/>
          <w:i/>
        </w:rPr>
      </w:pPr>
      <w:r w:rsidRPr="00A336E5">
        <w:rPr>
          <w:rFonts w:asciiTheme="majorHAnsi" w:hAnsiTheme="majorHAnsi"/>
          <w:i/>
        </w:rPr>
        <w:tab/>
      </w:r>
      <w:r w:rsidR="00F22E4B" w:rsidRPr="00A336E5">
        <w:rPr>
          <w:rFonts w:asciiTheme="majorHAnsi" w:hAnsiTheme="majorHAnsi"/>
          <w:i/>
        </w:rPr>
        <w:t xml:space="preserve">Remarks on an Autobiographically Described Case of Paranoia (Dementia </w:t>
      </w:r>
    </w:p>
    <w:p w14:paraId="0BD1E0EF" w14:textId="77777777" w:rsidR="003952C1" w:rsidRPr="00A336E5" w:rsidRDefault="00F22E4B" w:rsidP="003952C1">
      <w:pPr>
        <w:ind w:left="360" w:firstLine="360"/>
        <w:contextualSpacing/>
        <w:rPr>
          <w:rFonts w:asciiTheme="majorHAnsi" w:hAnsiTheme="majorHAnsi"/>
        </w:rPr>
      </w:pPr>
      <w:proofErr w:type="spellStart"/>
      <w:r w:rsidRPr="00A336E5">
        <w:rPr>
          <w:rFonts w:asciiTheme="majorHAnsi" w:hAnsiTheme="majorHAnsi"/>
          <w:i/>
        </w:rPr>
        <w:t>Paranoides</w:t>
      </w:r>
      <w:proofErr w:type="spellEnd"/>
      <w:r w:rsidRPr="00A336E5">
        <w:rPr>
          <w:rFonts w:asciiTheme="majorHAnsi" w:hAnsiTheme="majorHAnsi"/>
          <w:i/>
        </w:rPr>
        <w:t>)</w:t>
      </w:r>
      <w:r w:rsidRPr="00A336E5">
        <w:rPr>
          <w:rFonts w:asciiTheme="majorHAnsi" w:hAnsiTheme="majorHAnsi"/>
        </w:rPr>
        <w:t xml:space="preserve"> Translated by Andrew Webber, NY: Penguin Classics. ($11.26 on </w:t>
      </w:r>
    </w:p>
    <w:p w14:paraId="24896D3B" w14:textId="0DAEF29D" w:rsidR="00F22E4B" w:rsidRPr="00A336E5" w:rsidRDefault="00F22E4B" w:rsidP="003952C1">
      <w:pPr>
        <w:ind w:left="720"/>
        <w:contextualSpacing/>
        <w:rPr>
          <w:rFonts w:asciiTheme="majorHAnsi" w:hAnsiTheme="majorHAnsi"/>
        </w:rPr>
      </w:pPr>
      <w:r w:rsidRPr="00A336E5">
        <w:rPr>
          <w:rFonts w:asciiTheme="majorHAnsi" w:hAnsiTheme="majorHAnsi"/>
        </w:rPr>
        <w:t>Amazon Prime)</w:t>
      </w:r>
    </w:p>
    <w:p w14:paraId="358FC792" w14:textId="77777777" w:rsidR="003952C1" w:rsidRPr="00A336E5" w:rsidRDefault="003952C1" w:rsidP="003952C1">
      <w:pPr>
        <w:ind w:left="720"/>
        <w:contextualSpacing/>
        <w:rPr>
          <w:rFonts w:asciiTheme="majorHAnsi" w:hAnsiTheme="majorHAnsi"/>
        </w:rPr>
      </w:pPr>
    </w:p>
    <w:p w14:paraId="0B9E36F2" w14:textId="77777777" w:rsidR="003952C1" w:rsidRPr="00A336E5" w:rsidRDefault="00F22E4B" w:rsidP="003952C1">
      <w:pPr>
        <w:ind w:left="360"/>
        <w:contextualSpacing/>
        <w:rPr>
          <w:rFonts w:asciiTheme="majorHAnsi" w:hAnsiTheme="majorHAnsi"/>
        </w:rPr>
      </w:pPr>
      <w:proofErr w:type="spellStart"/>
      <w:r w:rsidRPr="00A336E5">
        <w:rPr>
          <w:rFonts w:asciiTheme="majorHAnsi" w:hAnsiTheme="majorHAnsi"/>
        </w:rPr>
        <w:t>Tausk</w:t>
      </w:r>
      <w:proofErr w:type="spellEnd"/>
      <w:r w:rsidRPr="00A336E5">
        <w:rPr>
          <w:rFonts w:asciiTheme="majorHAnsi" w:hAnsiTheme="majorHAnsi"/>
        </w:rPr>
        <w:t xml:space="preserve">, Victor (1992)[1919] ‘On the Origin of the “ Influencing Machine” in </w:t>
      </w:r>
    </w:p>
    <w:p w14:paraId="7A5AAFD4" w14:textId="77777777" w:rsidR="003952C1" w:rsidRPr="00A336E5" w:rsidRDefault="00F22E4B" w:rsidP="003952C1">
      <w:pPr>
        <w:ind w:left="360" w:firstLine="360"/>
        <w:contextualSpacing/>
        <w:rPr>
          <w:rFonts w:asciiTheme="majorHAnsi" w:hAnsiTheme="majorHAnsi"/>
        </w:rPr>
      </w:pPr>
      <w:proofErr w:type="spellStart"/>
      <w:r w:rsidRPr="00A336E5">
        <w:rPr>
          <w:rFonts w:asciiTheme="majorHAnsi" w:hAnsiTheme="majorHAnsi"/>
        </w:rPr>
        <w:t>Schizophrenia’</w:t>
      </w:r>
      <w:r w:rsidRPr="00A336E5">
        <w:rPr>
          <w:rFonts w:asciiTheme="majorHAnsi" w:hAnsiTheme="majorHAnsi"/>
          <w:i/>
        </w:rPr>
        <w:t>Journal</w:t>
      </w:r>
      <w:proofErr w:type="spellEnd"/>
      <w:r w:rsidRPr="00A336E5">
        <w:rPr>
          <w:rFonts w:asciiTheme="majorHAnsi" w:hAnsiTheme="majorHAnsi"/>
          <w:i/>
        </w:rPr>
        <w:t xml:space="preserve"> of Psychotherapy Practice and Research</w:t>
      </w:r>
      <w:r w:rsidRPr="00A336E5">
        <w:rPr>
          <w:rFonts w:asciiTheme="majorHAnsi" w:hAnsiTheme="majorHAnsi"/>
        </w:rPr>
        <w:t xml:space="preserve">, 1,2, 184-206 (I </w:t>
      </w:r>
    </w:p>
    <w:p w14:paraId="47303FC8" w14:textId="04185C0B" w:rsidR="00F22E4B" w:rsidRPr="00A336E5" w:rsidRDefault="00F22E4B" w:rsidP="003952C1">
      <w:pPr>
        <w:ind w:left="720"/>
        <w:contextualSpacing/>
        <w:rPr>
          <w:rFonts w:asciiTheme="majorHAnsi" w:hAnsiTheme="majorHAnsi"/>
        </w:rPr>
      </w:pPr>
      <w:proofErr w:type="gramStart"/>
      <w:r w:rsidRPr="00A336E5">
        <w:rPr>
          <w:rFonts w:asciiTheme="majorHAnsi" w:hAnsiTheme="majorHAnsi"/>
        </w:rPr>
        <w:t>will</w:t>
      </w:r>
      <w:proofErr w:type="gramEnd"/>
      <w:r w:rsidRPr="00A336E5">
        <w:rPr>
          <w:rFonts w:asciiTheme="majorHAnsi" w:hAnsiTheme="majorHAnsi"/>
        </w:rPr>
        <w:t xml:space="preserve"> bring copies to the Sewanee Fall Retreat)</w:t>
      </w:r>
    </w:p>
    <w:p w14:paraId="67E80101" w14:textId="77777777" w:rsidR="003952C1" w:rsidRPr="00A336E5" w:rsidRDefault="003952C1" w:rsidP="003952C1">
      <w:pPr>
        <w:ind w:left="720"/>
        <w:contextualSpacing/>
        <w:rPr>
          <w:rFonts w:asciiTheme="majorHAnsi" w:hAnsiTheme="majorHAnsi"/>
        </w:rPr>
      </w:pPr>
    </w:p>
    <w:p w14:paraId="4A7B82D1" w14:textId="77777777" w:rsidR="003952C1" w:rsidRPr="00A336E5" w:rsidRDefault="00F22E4B" w:rsidP="003952C1">
      <w:pPr>
        <w:ind w:left="360"/>
        <w:contextualSpacing/>
        <w:rPr>
          <w:rFonts w:asciiTheme="majorHAnsi" w:hAnsiTheme="majorHAnsi"/>
        </w:rPr>
      </w:pPr>
      <w:r w:rsidRPr="00A336E5">
        <w:rPr>
          <w:rFonts w:asciiTheme="majorHAnsi" w:hAnsiTheme="majorHAnsi"/>
        </w:rPr>
        <w:t xml:space="preserve">Hillman, James (1986) </w:t>
      </w:r>
      <w:r w:rsidRPr="00A336E5">
        <w:rPr>
          <w:rFonts w:asciiTheme="majorHAnsi" w:hAnsiTheme="majorHAnsi"/>
          <w:i/>
        </w:rPr>
        <w:t>On Paranoia</w:t>
      </w:r>
      <w:r w:rsidRPr="00A336E5">
        <w:rPr>
          <w:rFonts w:asciiTheme="majorHAnsi" w:hAnsiTheme="majorHAnsi"/>
        </w:rPr>
        <w:t xml:space="preserve">, (Dallas: Spring Publications) </w:t>
      </w:r>
      <w:proofErr w:type="gramStart"/>
      <w:r w:rsidRPr="00A336E5">
        <w:rPr>
          <w:rFonts w:asciiTheme="majorHAnsi" w:hAnsiTheme="majorHAnsi"/>
        </w:rPr>
        <w:t>54 page</w:t>
      </w:r>
      <w:proofErr w:type="gramEnd"/>
      <w:r w:rsidRPr="00A336E5">
        <w:rPr>
          <w:rFonts w:asciiTheme="majorHAnsi" w:hAnsiTheme="majorHAnsi"/>
        </w:rPr>
        <w:t xml:space="preserve"> essay. Out </w:t>
      </w:r>
    </w:p>
    <w:p w14:paraId="305FC3D1" w14:textId="77777777" w:rsidR="003952C1" w:rsidRPr="00A336E5" w:rsidRDefault="00F22E4B" w:rsidP="003952C1">
      <w:pPr>
        <w:ind w:left="360" w:firstLine="360"/>
        <w:contextualSpacing/>
        <w:rPr>
          <w:rFonts w:asciiTheme="majorHAnsi" w:hAnsiTheme="majorHAnsi"/>
        </w:rPr>
      </w:pPr>
      <w:proofErr w:type="gramStart"/>
      <w:r w:rsidRPr="00A336E5">
        <w:rPr>
          <w:rFonts w:asciiTheme="majorHAnsi" w:hAnsiTheme="majorHAnsi"/>
        </w:rPr>
        <w:t>of</w:t>
      </w:r>
      <w:proofErr w:type="gramEnd"/>
      <w:r w:rsidRPr="00A336E5">
        <w:rPr>
          <w:rFonts w:asciiTheme="majorHAnsi" w:hAnsiTheme="majorHAnsi"/>
        </w:rPr>
        <w:t xml:space="preserve"> print, available on Amazon but expensive.  (I will bring copies to the Sewanee </w:t>
      </w:r>
    </w:p>
    <w:p w14:paraId="210BC336" w14:textId="64E7F37A" w:rsidR="00F22E4B" w:rsidRPr="00A336E5" w:rsidRDefault="00F22E4B" w:rsidP="003952C1">
      <w:pPr>
        <w:ind w:left="720"/>
        <w:contextualSpacing/>
        <w:rPr>
          <w:rFonts w:asciiTheme="majorHAnsi" w:hAnsiTheme="majorHAnsi"/>
        </w:rPr>
      </w:pPr>
      <w:r w:rsidRPr="00A336E5">
        <w:rPr>
          <w:rFonts w:asciiTheme="majorHAnsi" w:hAnsiTheme="majorHAnsi"/>
        </w:rPr>
        <w:t>Fall Retreat.)</w:t>
      </w:r>
    </w:p>
    <w:p w14:paraId="31748542" w14:textId="77777777" w:rsidR="003952C1" w:rsidRPr="00A336E5" w:rsidRDefault="003952C1" w:rsidP="003952C1">
      <w:pPr>
        <w:ind w:left="720"/>
        <w:contextualSpacing/>
        <w:rPr>
          <w:rFonts w:asciiTheme="majorHAnsi" w:hAnsiTheme="majorHAnsi"/>
        </w:rPr>
      </w:pPr>
    </w:p>
    <w:p w14:paraId="5E290B11" w14:textId="77777777" w:rsidR="003952C1" w:rsidRPr="00A336E5" w:rsidRDefault="00F22E4B" w:rsidP="003952C1">
      <w:pPr>
        <w:ind w:left="360"/>
        <w:contextualSpacing/>
        <w:rPr>
          <w:rFonts w:asciiTheme="majorHAnsi" w:hAnsiTheme="majorHAnsi"/>
          <w:u w:val="single"/>
        </w:rPr>
      </w:pPr>
      <w:r w:rsidRPr="00A336E5">
        <w:rPr>
          <w:rFonts w:asciiTheme="majorHAnsi" w:hAnsiTheme="majorHAnsi"/>
        </w:rPr>
        <w:t xml:space="preserve">American Psychiatric Association: </w:t>
      </w:r>
      <w:r w:rsidRPr="00A336E5">
        <w:rPr>
          <w:rFonts w:asciiTheme="majorHAnsi" w:hAnsiTheme="majorHAnsi"/>
          <w:u w:val="single"/>
        </w:rPr>
        <w:t xml:space="preserve">Diagnostic and Statistical Manual of Mental </w:t>
      </w:r>
    </w:p>
    <w:p w14:paraId="2D2FCD71" w14:textId="77777777" w:rsidR="003952C1" w:rsidRPr="00A336E5" w:rsidRDefault="00F22E4B" w:rsidP="003952C1">
      <w:pPr>
        <w:ind w:left="360" w:firstLine="360"/>
        <w:contextualSpacing/>
        <w:rPr>
          <w:rFonts w:asciiTheme="majorHAnsi" w:hAnsiTheme="majorHAnsi"/>
        </w:rPr>
      </w:pPr>
      <w:r w:rsidRPr="00A336E5">
        <w:rPr>
          <w:rFonts w:asciiTheme="majorHAnsi" w:hAnsiTheme="majorHAnsi"/>
          <w:u w:val="single"/>
        </w:rPr>
        <w:t>Disorders</w:t>
      </w:r>
      <w:proofErr w:type="gramStart"/>
      <w:r w:rsidRPr="00A336E5">
        <w:rPr>
          <w:rFonts w:asciiTheme="majorHAnsi" w:hAnsiTheme="majorHAnsi"/>
          <w:u w:val="single"/>
        </w:rPr>
        <w:t>,  Fifth</w:t>
      </w:r>
      <w:proofErr w:type="gramEnd"/>
      <w:r w:rsidRPr="00A336E5">
        <w:rPr>
          <w:rFonts w:asciiTheme="majorHAnsi" w:hAnsiTheme="majorHAnsi"/>
          <w:u w:val="single"/>
        </w:rPr>
        <w:t xml:space="preserve"> Edition</w:t>
      </w:r>
      <w:r w:rsidRPr="00A336E5">
        <w:rPr>
          <w:rFonts w:asciiTheme="majorHAnsi" w:hAnsiTheme="majorHAnsi"/>
        </w:rPr>
        <w:t xml:space="preserve"> (2013). Arlington Virginia, American Psychiatric </w:t>
      </w:r>
    </w:p>
    <w:p w14:paraId="5B4CA324" w14:textId="1DE9238C" w:rsidR="00F22E4B" w:rsidRPr="00A336E5" w:rsidRDefault="00F22E4B" w:rsidP="003952C1">
      <w:pPr>
        <w:ind w:left="720"/>
        <w:contextualSpacing/>
        <w:rPr>
          <w:rFonts w:asciiTheme="majorHAnsi" w:hAnsiTheme="majorHAnsi"/>
        </w:rPr>
      </w:pPr>
      <w:r w:rsidRPr="00A336E5">
        <w:rPr>
          <w:rFonts w:asciiTheme="majorHAnsi" w:hAnsiTheme="majorHAnsi"/>
        </w:rPr>
        <w:t>Association, Section on Delusional Disorder and it’s subtypes, Pages 90-93 and Section on Paranoid Personality Disorder, Pages 649-652.</w:t>
      </w:r>
    </w:p>
    <w:p w14:paraId="14056DE1" w14:textId="77777777" w:rsidR="003952C1" w:rsidRPr="00A336E5" w:rsidRDefault="003952C1" w:rsidP="003952C1">
      <w:pPr>
        <w:ind w:left="720"/>
        <w:contextualSpacing/>
        <w:rPr>
          <w:rFonts w:asciiTheme="majorHAnsi" w:hAnsiTheme="majorHAnsi"/>
        </w:rPr>
      </w:pPr>
    </w:p>
    <w:p w14:paraId="2F55172C" w14:textId="77777777" w:rsidR="003952C1" w:rsidRPr="00A336E5" w:rsidRDefault="00F22E4B" w:rsidP="003952C1">
      <w:pPr>
        <w:ind w:left="360"/>
        <w:contextualSpacing/>
        <w:rPr>
          <w:rFonts w:asciiTheme="majorHAnsi" w:hAnsiTheme="majorHAnsi" w:cstheme="majorHAnsi"/>
          <w:color w:val="333333"/>
          <w:lang w:val="en"/>
        </w:rPr>
      </w:pPr>
      <w:r w:rsidRPr="00A336E5">
        <w:rPr>
          <w:rFonts w:asciiTheme="majorHAnsi" w:hAnsiTheme="majorHAnsi" w:cstheme="majorHAnsi"/>
          <w:color w:val="333333"/>
          <w:lang w:val="en"/>
        </w:rPr>
        <w:t xml:space="preserve">Bell, V., Halligan, P.W. &amp; Ellis, H. (2003) ‘Beliefs About Delusions’, </w:t>
      </w:r>
      <w:r w:rsidRPr="00A336E5">
        <w:rPr>
          <w:rFonts w:asciiTheme="majorHAnsi" w:hAnsiTheme="majorHAnsi" w:cstheme="majorHAnsi"/>
          <w:i/>
          <w:iCs/>
          <w:color w:val="333333"/>
          <w:lang w:val="en"/>
        </w:rPr>
        <w:t>The Psychologist</w:t>
      </w:r>
      <w:r w:rsidRPr="00A336E5">
        <w:rPr>
          <w:rFonts w:asciiTheme="majorHAnsi" w:hAnsiTheme="majorHAnsi" w:cstheme="majorHAnsi"/>
          <w:color w:val="333333"/>
          <w:lang w:val="en"/>
        </w:rPr>
        <w:t xml:space="preserve">     </w:t>
      </w:r>
    </w:p>
    <w:p w14:paraId="261B8295" w14:textId="6E66C2EE" w:rsidR="00F22E4B" w:rsidRPr="00A336E5" w:rsidRDefault="00F22E4B" w:rsidP="003952C1">
      <w:pPr>
        <w:ind w:left="360" w:firstLine="360"/>
        <w:contextualSpacing/>
        <w:rPr>
          <w:rFonts w:asciiTheme="majorHAnsi" w:hAnsiTheme="majorHAnsi" w:cstheme="majorHAnsi"/>
        </w:rPr>
      </w:pPr>
      <w:r w:rsidRPr="00A336E5">
        <w:rPr>
          <w:rFonts w:asciiTheme="majorHAnsi" w:hAnsiTheme="majorHAnsi" w:cstheme="majorHAnsi"/>
          <w:color w:val="333333"/>
          <w:lang w:val="en"/>
        </w:rPr>
        <w:t>16,8, 418-423. (I will bring copies to the Sewanee Fall Retreat.)</w:t>
      </w:r>
    </w:p>
    <w:p w14:paraId="086D5431" w14:textId="77777777" w:rsidR="00F22E4B" w:rsidRPr="00A336E5" w:rsidRDefault="00F22E4B" w:rsidP="003952C1">
      <w:pPr>
        <w:rPr>
          <w:rFonts w:asciiTheme="majorHAnsi" w:hAnsiTheme="majorHAnsi"/>
        </w:rPr>
      </w:pPr>
    </w:p>
    <w:p w14:paraId="654388E8" w14:textId="77777777" w:rsidR="00F22E4B" w:rsidRPr="00A336E5" w:rsidRDefault="00F22E4B" w:rsidP="00F22E4B">
      <w:pPr>
        <w:jc w:val="center"/>
        <w:rPr>
          <w:rFonts w:asciiTheme="majorHAnsi" w:hAnsiTheme="majorHAnsi"/>
          <w:b/>
          <w:u w:val="single"/>
        </w:rPr>
      </w:pPr>
      <w:r w:rsidRPr="00A336E5">
        <w:rPr>
          <w:rFonts w:asciiTheme="majorHAnsi" w:hAnsiTheme="majorHAnsi"/>
          <w:b/>
          <w:u w:val="single"/>
        </w:rPr>
        <w:t>Supplemental Readings</w:t>
      </w:r>
    </w:p>
    <w:p w14:paraId="6AE81375" w14:textId="77777777" w:rsidR="00F22E4B" w:rsidRPr="00A336E5" w:rsidRDefault="00F22E4B" w:rsidP="00F22E4B">
      <w:pPr>
        <w:rPr>
          <w:rFonts w:asciiTheme="majorHAnsi" w:hAnsiTheme="majorHAnsi"/>
        </w:rPr>
      </w:pPr>
    </w:p>
    <w:p w14:paraId="643F4DE9" w14:textId="77777777" w:rsidR="00F22E4B" w:rsidRPr="00A336E5" w:rsidRDefault="00F22E4B" w:rsidP="00F22E4B">
      <w:pPr>
        <w:rPr>
          <w:rFonts w:asciiTheme="majorHAnsi" w:hAnsiTheme="majorHAnsi"/>
        </w:rPr>
      </w:pPr>
      <w:proofErr w:type="spellStart"/>
      <w:r w:rsidRPr="00A336E5">
        <w:rPr>
          <w:rFonts w:asciiTheme="majorHAnsi" w:hAnsiTheme="majorHAnsi"/>
        </w:rPr>
        <w:t>Schreber</w:t>
      </w:r>
      <w:proofErr w:type="spellEnd"/>
      <w:r w:rsidRPr="00A336E5">
        <w:rPr>
          <w:rFonts w:asciiTheme="majorHAnsi" w:hAnsiTheme="majorHAnsi"/>
        </w:rPr>
        <w:t xml:space="preserve">, Daniel Paul (2000) [1955] </w:t>
      </w:r>
      <w:r w:rsidRPr="00A336E5">
        <w:rPr>
          <w:rFonts w:asciiTheme="majorHAnsi" w:hAnsiTheme="majorHAnsi"/>
          <w:i/>
        </w:rPr>
        <w:t>Memoirs of My Nervous Illness</w:t>
      </w:r>
      <w:proofErr w:type="gramStart"/>
      <w:r w:rsidRPr="00A336E5">
        <w:rPr>
          <w:rFonts w:asciiTheme="majorHAnsi" w:hAnsiTheme="majorHAnsi"/>
        </w:rPr>
        <w:t>;</w:t>
      </w:r>
      <w:proofErr w:type="gramEnd"/>
      <w:r w:rsidRPr="00A336E5">
        <w:rPr>
          <w:rFonts w:asciiTheme="majorHAnsi" w:hAnsiTheme="majorHAnsi"/>
        </w:rPr>
        <w:t xml:space="preserve"> Translated and Edited by Ida </w:t>
      </w:r>
      <w:proofErr w:type="spellStart"/>
      <w:r w:rsidRPr="00A336E5">
        <w:rPr>
          <w:rFonts w:asciiTheme="majorHAnsi" w:hAnsiTheme="majorHAnsi"/>
        </w:rPr>
        <w:t>Macalpine</w:t>
      </w:r>
      <w:proofErr w:type="spellEnd"/>
      <w:r w:rsidRPr="00A336E5">
        <w:rPr>
          <w:rFonts w:asciiTheme="majorHAnsi" w:hAnsiTheme="majorHAnsi"/>
        </w:rPr>
        <w:t>, Richard A. Hunter NY: New York Review of Books Classics, Reprint. Originally published: London: W. Dawson, 1955 ($16.95 on Amazon Prime)</w:t>
      </w:r>
    </w:p>
    <w:p w14:paraId="6B9CDEC0" w14:textId="77777777" w:rsidR="00F22E4B" w:rsidRPr="00A336E5" w:rsidRDefault="00F22E4B" w:rsidP="00F22E4B">
      <w:pPr>
        <w:rPr>
          <w:rFonts w:asciiTheme="majorHAnsi" w:hAnsiTheme="majorHAnsi"/>
        </w:rPr>
      </w:pPr>
    </w:p>
    <w:p w14:paraId="7C1A564B" w14:textId="77777777" w:rsidR="00F22E4B" w:rsidRPr="00A336E5" w:rsidRDefault="00F22E4B" w:rsidP="00F22E4B">
      <w:pPr>
        <w:jc w:val="center"/>
        <w:rPr>
          <w:rFonts w:asciiTheme="majorHAnsi" w:hAnsiTheme="majorHAnsi"/>
          <w:b/>
          <w:u w:val="single"/>
        </w:rPr>
      </w:pPr>
      <w:r w:rsidRPr="00A336E5">
        <w:rPr>
          <w:rFonts w:asciiTheme="majorHAnsi" w:hAnsiTheme="majorHAnsi"/>
          <w:b/>
          <w:u w:val="single"/>
        </w:rPr>
        <w:t>Assignments</w:t>
      </w:r>
    </w:p>
    <w:p w14:paraId="196D86D7" w14:textId="77777777" w:rsidR="00F22E4B" w:rsidRPr="00A336E5" w:rsidRDefault="00F22E4B" w:rsidP="00F22E4B">
      <w:pPr>
        <w:rPr>
          <w:rFonts w:asciiTheme="majorHAnsi" w:hAnsiTheme="majorHAnsi"/>
        </w:rPr>
      </w:pPr>
      <w:r w:rsidRPr="00A336E5">
        <w:rPr>
          <w:rFonts w:asciiTheme="majorHAnsi" w:hAnsiTheme="majorHAnsi"/>
        </w:rPr>
        <w:t>Go online and take a look at some websites on “Gang Stalking” and “Mind Control”.  These are websites where delusional people currently find community and validation for their delusions. Some interesting websites are:</w:t>
      </w:r>
    </w:p>
    <w:p w14:paraId="19DAA8DF" w14:textId="77777777" w:rsidR="00F22E4B" w:rsidRPr="00A336E5" w:rsidRDefault="00A6789A" w:rsidP="00F22E4B">
      <w:pPr>
        <w:rPr>
          <w:rStyle w:val="Hyperlink"/>
          <w:rFonts w:asciiTheme="majorHAnsi" w:hAnsiTheme="majorHAnsi" w:cstheme="majorHAnsi"/>
          <w:lang w:val="en-GB"/>
        </w:rPr>
      </w:pPr>
      <w:hyperlink r:id="rId11" w:history="1">
        <w:r w:rsidR="00F22E4B" w:rsidRPr="00A336E5">
          <w:rPr>
            <w:rStyle w:val="Hyperlink"/>
            <w:rFonts w:asciiTheme="majorHAnsi" w:hAnsiTheme="majorHAnsi" w:cstheme="majorHAnsi"/>
            <w:lang w:val="en-GB"/>
          </w:rPr>
          <w:t>http://www.gangstalkingworld.com/</w:t>
        </w:r>
      </w:hyperlink>
    </w:p>
    <w:p w14:paraId="748D206A" w14:textId="77777777" w:rsidR="00F22E4B" w:rsidRPr="00A336E5" w:rsidRDefault="00F22E4B" w:rsidP="00F22E4B">
      <w:pPr>
        <w:rPr>
          <w:rFonts w:asciiTheme="majorHAnsi" w:hAnsiTheme="majorHAnsi" w:cstheme="majorHAnsi"/>
        </w:rPr>
      </w:pPr>
      <w:r w:rsidRPr="00A336E5">
        <w:rPr>
          <w:rFonts w:asciiTheme="majorHAnsi" w:hAnsiTheme="majorHAnsi" w:cstheme="majorHAnsi"/>
        </w:rPr>
        <w:t>http://educate-yourself.org/mc/kirklandsilventmasaccre1part14mar09.shtml</w:t>
      </w:r>
    </w:p>
    <w:p w14:paraId="6521858E" w14:textId="77777777" w:rsidR="00F22E4B" w:rsidRPr="00A336E5" w:rsidRDefault="00F22E4B" w:rsidP="00F22E4B">
      <w:pPr>
        <w:pStyle w:val="NormalWeb"/>
        <w:rPr>
          <w:rFonts w:asciiTheme="majorHAnsi" w:hAnsiTheme="majorHAnsi" w:cstheme="majorHAnsi"/>
          <w:bCs/>
        </w:rPr>
      </w:pPr>
      <w:r w:rsidRPr="00A336E5">
        <w:rPr>
          <w:rFonts w:asciiTheme="majorHAnsi" w:hAnsiTheme="majorHAnsi" w:cstheme="majorHAnsi"/>
          <w:bCs/>
        </w:rPr>
        <w:t>Also Google these topics:</w:t>
      </w:r>
    </w:p>
    <w:p w14:paraId="520D8CF3" w14:textId="77777777" w:rsidR="00F22E4B" w:rsidRPr="00A336E5" w:rsidRDefault="00F22E4B" w:rsidP="00F22E4B">
      <w:pPr>
        <w:pStyle w:val="NormalWeb"/>
        <w:contextualSpacing/>
        <w:rPr>
          <w:rFonts w:asciiTheme="majorHAnsi" w:hAnsiTheme="majorHAnsi" w:cstheme="majorHAnsi"/>
        </w:rPr>
      </w:pPr>
      <w:r w:rsidRPr="00A336E5">
        <w:rPr>
          <w:rFonts w:asciiTheme="majorHAnsi" w:hAnsiTheme="majorHAnsi" w:cstheme="majorHAnsi"/>
          <w:bCs/>
        </w:rPr>
        <w:t>Electronic and Mind Control Harassment</w:t>
      </w:r>
      <w:r w:rsidRPr="00A336E5">
        <w:rPr>
          <w:rFonts w:asciiTheme="majorHAnsi" w:hAnsiTheme="majorHAnsi" w:cstheme="majorHAnsi"/>
          <w:bCs/>
          <w:lang w:val="en-GB"/>
        </w:rPr>
        <w:t xml:space="preserve"> </w:t>
      </w:r>
      <w:r w:rsidRPr="00A336E5">
        <w:rPr>
          <w:rFonts w:asciiTheme="majorHAnsi" w:hAnsiTheme="majorHAnsi" w:cstheme="majorHAnsi"/>
        </w:rPr>
        <w:t xml:space="preserve">By Nicholas Kirkland </w:t>
      </w:r>
    </w:p>
    <w:p w14:paraId="6CE5237C" w14:textId="77777777" w:rsidR="00F22E4B" w:rsidRPr="00A336E5" w:rsidRDefault="00F22E4B" w:rsidP="00F22E4B">
      <w:pPr>
        <w:contextualSpacing/>
        <w:rPr>
          <w:rFonts w:asciiTheme="majorHAnsi" w:hAnsiTheme="majorHAnsi"/>
        </w:rPr>
      </w:pPr>
      <w:r w:rsidRPr="00A336E5">
        <w:rPr>
          <w:rFonts w:asciiTheme="majorHAnsi" w:hAnsiTheme="majorHAnsi"/>
        </w:rPr>
        <w:t>“Mark of the Beast” and Implantable Radio Frequency Identification Devices (RFID Chips)</w:t>
      </w:r>
    </w:p>
    <w:p w14:paraId="2D8F4AC1" w14:textId="77777777" w:rsidR="00F22E4B" w:rsidRPr="00A336E5" w:rsidRDefault="00F22E4B" w:rsidP="00F22E4B">
      <w:pPr>
        <w:contextualSpacing/>
        <w:rPr>
          <w:rFonts w:asciiTheme="majorHAnsi" w:hAnsiTheme="majorHAnsi"/>
        </w:rPr>
      </w:pPr>
    </w:p>
    <w:p w14:paraId="6D338795" w14:textId="77777777" w:rsidR="00F22E4B" w:rsidRPr="00A336E5" w:rsidRDefault="00F22E4B" w:rsidP="00F22E4B">
      <w:pPr>
        <w:jc w:val="center"/>
        <w:rPr>
          <w:rFonts w:asciiTheme="majorHAnsi" w:hAnsiTheme="majorHAnsi"/>
          <w:b/>
          <w:u w:val="single"/>
        </w:rPr>
      </w:pPr>
      <w:r w:rsidRPr="00A336E5">
        <w:rPr>
          <w:rFonts w:asciiTheme="majorHAnsi" w:hAnsiTheme="majorHAnsi"/>
          <w:b/>
          <w:u w:val="single"/>
        </w:rPr>
        <w:t>Biography</w:t>
      </w:r>
    </w:p>
    <w:p w14:paraId="6CE5452E" w14:textId="77777777" w:rsidR="00F22E4B" w:rsidRPr="00A336E5" w:rsidRDefault="00F22E4B" w:rsidP="00F22E4B">
      <w:pPr>
        <w:rPr>
          <w:rFonts w:asciiTheme="majorHAnsi" w:hAnsiTheme="majorHAnsi"/>
        </w:rPr>
      </w:pPr>
      <w:r w:rsidRPr="00A336E5">
        <w:rPr>
          <w:rFonts w:asciiTheme="majorHAnsi" w:hAnsiTheme="majorHAnsi"/>
        </w:rPr>
        <w:t>Bert Price MD graduated from the University of Arkansas (B.A. 1975) and the University of Arkansas for Medical Science (M.D. 1979).  He did his Psychiatric Residency at Eisenhower Army Medical Center at Fort Gordon, Georgia.  After training he served as Division Psychiatrist for the 8</w:t>
      </w:r>
      <w:r w:rsidRPr="00A336E5">
        <w:rPr>
          <w:rFonts w:asciiTheme="majorHAnsi" w:hAnsiTheme="majorHAnsi"/>
          <w:vertAlign w:val="superscript"/>
        </w:rPr>
        <w:t>th</w:t>
      </w:r>
      <w:r w:rsidRPr="00A336E5">
        <w:rPr>
          <w:rFonts w:asciiTheme="majorHAnsi" w:hAnsiTheme="majorHAnsi"/>
        </w:rPr>
        <w:t xml:space="preserve"> Infantry Division (Mechanized) in Bad </w:t>
      </w:r>
      <w:proofErr w:type="spellStart"/>
      <w:r w:rsidRPr="00A336E5">
        <w:rPr>
          <w:rFonts w:asciiTheme="majorHAnsi" w:hAnsiTheme="majorHAnsi"/>
        </w:rPr>
        <w:t>Kreuznach</w:t>
      </w:r>
      <w:proofErr w:type="spellEnd"/>
      <w:r w:rsidRPr="00A336E5">
        <w:rPr>
          <w:rFonts w:asciiTheme="majorHAnsi" w:hAnsiTheme="majorHAnsi"/>
        </w:rPr>
        <w:t>, West Germany and then as Chief of Psychiatry at the US Army Hospital in Augsburg, West Germany.  He practiced psychiatry in Jonesboro, Arkansas for 25 years doing inpatient psychiatry as well as office practice.  He trained as an analyst through the Memphis Seminar of the IRSJA, graduating in 2000.  A member of the Faculty of the Memphis-Atlanta Jung Seminar, he serves as Treasurer for the Seminar.  He is serving in his third year as President of the IRSJA.  He is a Distinguished Life Fellow of the American Psychiatric Association.  He works as Corporate Medical Director for Arkansas Blue Cross Blue Shield.</w:t>
      </w:r>
    </w:p>
    <w:p w14:paraId="77511D64" w14:textId="77777777" w:rsidR="003952C1" w:rsidRPr="00A336E5" w:rsidRDefault="003952C1" w:rsidP="00F22E4B">
      <w:pPr>
        <w:rPr>
          <w:rFonts w:asciiTheme="majorHAnsi" w:hAnsiTheme="majorHAnsi"/>
        </w:rPr>
      </w:pPr>
    </w:p>
    <w:p w14:paraId="7DE18C1F" w14:textId="77777777" w:rsidR="003952C1" w:rsidRPr="00A336E5" w:rsidRDefault="003952C1" w:rsidP="00F22E4B">
      <w:pPr>
        <w:rPr>
          <w:rFonts w:asciiTheme="majorHAnsi" w:hAnsiTheme="majorHAnsi"/>
        </w:rPr>
      </w:pPr>
    </w:p>
    <w:p w14:paraId="329BDED6" w14:textId="77777777" w:rsidR="00F22E4B" w:rsidRPr="00A336E5" w:rsidRDefault="00F22E4B" w:rsidP="00F22E4B">
      <w:pPr>
        <w:rPr>
          <w:rFonts w:asciiTheme="majorHAnsi" w:hAnsiTheme="majorHAnsi"/>
        </w:rPr>
      </w:pPr>
    </w:p>
    <w:p w14:paraId="20C08B97" w14:textId="77777777" w:rsidR="00F22E4B" w:rsidRPr="00A336E5" w:rsidRDefault="00F22E4B" w:rsidP="00F22E4B">
      <w:pPr>
        <w:rPr>
          <w:rFonts w:asciiTheme="majorHAnsi" w:hAnsiTheme="majorHAnsi"/>
        </w:rPr>
      </w:pPr>
      <w:r w:rsidRPr="00A336E5">
        <w:rPr>
          <w:rFonts w:asciiTheme="majorHAnsi" w:hAnsiTheme="majorHAnsi" w:cs="Helvetica"/>
          <w:noProof/>
          <w:color w:val="3097D1"/>
          <w:lang w:bidi="ar-SA"/>
        </w:rPr>
        <w:drawing>
          <wp:inline distT="0" distB="0" distL="0" distR="0" wp14:anchorId="6F852CFE" wp14:editId="631C1132">
            <wp:extent cx="5486400" cy="4371535"/>
            <wp:effectExtent l="0" t="0" r="0" b="0"/>
            <wp:docPr id="1" name="Picture 1" descr="Matthews's illustration of the Air Loom.">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tthews's illustration of the Air Loom.">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6400" cy="4371535"/>
                    </a:xfrm>
                    <a:prstGeom prst="rect">
                      <a:avLst/>
                    </a:prstGeom>
                    <a:noFill/>
                    <a:ln>
                      <a:noFill/>
                    </a:ln>
                  </pic:spPr>
                </pic:pic>
              </a:graphicData>
            </a:graphic>
          </wp:inline>
        </w:drawing>
      </w:r>
    </w:p>
    <w:p w14:paraId="15B7DD26" w14:textId="77777777" w:rsidR="00F22E4B" w:rsidRPr="00A336E5" w:rsidRDefault="00F22E4B" w:rsidP="00F22E4B">
      <w:pPr>
        <w:rPr>
          <w:rFonts w:asciiTheme="majorHAnsi" w:hAnsiTheme="majorHAnsi"/>
        </w:rPr>
      </w:pPr>
    </w:p>
    <w:p w14:paraId="49ABC49C" w14:textId="77777777" w:rsidR="00F22E4B" w:rsidRPr="00A336E5" w:rsidRDefault="00F22E4B" w:rsidP="00F22E4B">
      <w:pPr>
        <w:jc w:val="center"/>
        <w:rPr>
          <w:rFonts w:asciiTheme="majorHAnsi" w:hAnsiTheme="majorHAnsi"/>
        </w:rPr>
      </w:pPr>
      <w:r w:rsidRPr="00A336E5">
        <w:rPr>
          <w:rFonts w:asciiTheme="majorHAnsi" w:hAnsiTheme="majorHAnsi"/>
        </w:rPr>
        <w:t>The “Air Loom” of James Tilley Matthews</w:t>
      </w:r>
    </w:p>
    <w:p w14:paraId="5DA26B4A" w14:textId="77777777" w:rsidR="00F22E4B" w:rsidRPr="00A336E5" w:rsidRDefault="00F22E4B" w:rsidP="00F22E4B">
      <w:pPr>
        <w:jc w:val="center"/>
        <w:rPr>
          <w:rFonts w:asciiTheme="majorHAnsi" w:hAnsiTheme="majorHAnsi"/>
        </w:rPr>
      </w:pPr>
      <w:r w:rsidRPr="00A336E5">
        <w:rPr>
          <w:rFonts w:asciiTheme="majorHAnsi" w:hAnsiTheme="majorHAnsi"/>
        </w:rPr>
        <w:t>An “Influencing Machine” of 1797</w:t>
      </w:r>
    </w:p>
    <w:p w14:paraId="3AFACED3" w14:textId="77777777" w:rsidR="00F22E4B" w:rsidRPr="00A336E5" w:rsidRDefault="00F22E4B" w:rsidP="00F22E4B">
      <w:pPr>
        <w:jc w:val="center"/>
        <w:rPr>
          <w:rFonts w:asciiTheme="majorHAnsi" w:hAnsiTheme="majorHAnsi"/>
        </w:rPr>
      </w:pPr>
    </w:p>
    <w:p w14:paraId="42DD3F6E" w14:textId="571E1FF2" w:rsidR="004C0DF5" w:rsidRPr="00A336E5" w:rsidRDefault="004C0DF5">
      <w:pPr>
        <w:rPr>
          <w:rFonts w:asciiTheme="majorHAnsi" w:hAnsiTheme="majorHAnsi"/>
        </w:rPr>
      </w:pPr>
      <w:r w:rsidRPr="00A336E5">
        <w:rPr>
          <w:rFonts w:asciiTheme="majorHAnsi" w:hAnsiTheme="majorHAnsi"/>
        </w:rPr>
        <w:br w:type="page"/>
      </w:r>
    </w:p>
    <w:p w14:paraId="3CD74371" w14:textId="77777777" w:rsidR="004C0DF5" w:rsidRPr="00A336E5" w:rsidRDefault="004C0DF5">
      <w:pPr>
        <w:rPr>
          <w:rFonts w:asciiTheme="majorHAnsi" w:hAnsiTheme="majorHAnsi"/>
        </w:rPr>
      </w:pPr>
    </w:p>
    <w:p w14:paraId="29430FC8" w14:textId="77777777" w:rsidR="004C0DF5" w:rsidRPr="00A336E5" w:rsidRDefault="004C0DF5" w:rsidP="0099271F">
      <w:pPr>
        <w:jc w:val="center"/>
        <w:rPr>
          <w:rFonts w:asciiTheme="majorHAnsi" w:hAnsiTheme="majorHAnsi"/>
          <w:b/>
        </w:rPr>
      </w:pPr>
    </w:p>
    <w:p w14:paraId="61CDBFD0" w14:textId="77777777" w:rsidR="0099271F" w:rsidRPr="00A336E5" w:rsidRDefault="0099271F" w:rsidP="0099271F">
      <w:pPr>
        <w:jc w:val="center"/>
        <w:rPr>
          <w:rFonts w:asciiTheme="majorHAnsi" w:hAnsiTheme="majorHAnsi"/>
          <w:b/>
        </w:rPr>
      </w:pPr>
      <w:r w:rsidRPr="00A336E5">
        <w:rPr>
          <w:rFonts w:asciiTheme="majorHAnsi" w:hAnsiTheme="majorHAnsi"/>
          <w:b/>
        </w:rPr>
        <w:t>Psychopathy:  Nature/Nurture/Archetypal</w:t>
      </w:r>
    </w:p>
    <w:p w14:paraId="2D447BCF" w14:textId="77777777" w:rsidR="0099271F" w:rsidRPr="00A336E5" w:rsidRDefault="0099271F" w:rsidP="0099271F">
      <w:pPr>
        <w:jc w:val="center"/>
        <w:rPr>
          <w:rFonts w:asciiTheme="majorHAnsi" w:hAnsiTheme="majorHAnsi"/>
          <w:b/>
          <w:i/>
        </w:rPr>
      </w:pPr>
      <w:r w:rsidRPr="00A336E5">
        <w:rPr>
          <w:rFonts w:asciiTheme="majorHAnsi" w:hAnsiTheme="majorHAnsi"/>
          <w:b/>
        </w:rPr>
        <w:t xml:space="preserve">What makes a </w:t>
      </w:r>
      <w:r w:rsidRPr="00A336E5">
        <w:rPr>
          <w:rFonts w:asciiTheme="majorHAnsi" w:hAnsiTheme="majorHAnsi"/>
          <w:b/>
          <w:i/>
        </w:rPr>
        <w:t>psychopath?</w:t>
      </w:r>
    </w:p>
    <w:p w14:paraId="5B1C2F97" w14:textId="65FF990F" w:rsidR="0099271F" w:rsidRPr="00A336E5" w:rsidRDefault="0099271F" w:rsidP="0099271F">
      <w:pPr>
        <w:jc w:val="center"/>
        <w:rPr>
          <w:rFonts w:asciiTheme="majorHAnsi" w:hAnsiTheme="majorHAnsi"/>
          <w:b/>
        </w:rPr>
      </w:pPr>
      <w:r w:rsidRPr="00A336E5">
        <w:rPr>
          <w:rFonts w:asciiTheme="majorHAnsi" w:hAnsiTheme="majorHAnsi"/>
          <w:b/>
        </w:rPr>
        <w:t xml:space="preserve">Memphis-Atlanta Jungian Seminar, Saturday, January 5, 2019  </w:t>
      </w:r>
    </w:p>
    <w:p w14:paraId="612DE220" w14:textId="316BA1B7" w:rsidR="0099271F" w:rsidRPr="00A336E5" w:rsidRDefault="0099271F" w:rsidP="0099271F">
      <w:pPr>
        <w:jc w:val="center"/>
        <w:rPr>
          <w:rFonts w:asciiTheme="majorHAnsi" w:hAnsiTheme="majorHAnsi"/>
          <w:b/>
        </w:rPr>
      </w:pPr>
      <w:r w:rsidRPr="00A336E5">
        <w:rPr>
          <w:rFonts w:asciiTheme="majorHAnsi" w:hAnsiTheme="majorHAnsi"/>
          <w:b/>
        </w:rPr>
        <w:t>Presented by Ronnie Landau</w:t>
      </w:r>
    </w:p>
    <w:p w14:paraId="7722CCD9" w14:textId="77777777" w:rsidR="0099271F" w:rsidRPr="00A336E5" w:rsidRDefault="0099271F" w:rsidP="0099271F">
      <w:pPr>
        <w:jc w:val="center"/>
        <w:rPr>
          <w:rFonts w:asciiTheme="majorHAnsi" w:hAnsiTheme="majorHAnsi"/>
          <w:b/>
        </w:rPr>
      </w:pPr>
    </w:p>
    <w:p w14:paraId="03D65250" w14:textId="77777777" w:rsidR="0099271F" w:rsidRPr="00A336E5" w:rsidRDefault="0099271F" w:rsidP="0099271F">
      <w:pPr>
        <w:jc w:val="center"/>
        <w:rPr>
          <w:rFonts w:asciiTheme="majorHAnsi" w:hAnsiTheme="majorHAnsi"/>
          <w:b/>
        </w:rPr>
      </w:pPr>
    </w:p>
    <w:p w14:paraId="502079F0" w14:textId="77777777" w:rsidR="0099271F" w:rsidRPr="00A336E5" w:rsidRDefault="0099271F" w:rsidP="0099271F">
      <w:pPr>
        <w:rPr>
          <w:rFonts w:asciiTheme="majorHAnsi" w:hAnsiTheme="majorHAnsi"/>
        </w:rPr>
      </w:pPr>
      <w:r w:rsidRPr="00A336E5">
        <w:rPr>
          <w:rFonts w:asciiTheme="majorHAnsi" w:hAnsiTheme="majorHAnsi"/>
        </w:rPr>
        <w:t xml:space="preserve">“Since I am not alone in the world, since each of us is, at the bottom of his being, not only himself, but also everyone else at the same time, my dreams, fears, and obsessions are not mine alone; they are an </w:t>
      </w:r>
      <w:proofErr w:type="gramStart"/>
      <w:r w:rsidRPr="00A336E5">
        <w:rPr>
          <w:rFonts w:asciiTheme="majorHAnsi" w:hAnsiTheme="majorHAnsi"/>
        </w:rPr>
        <w:t>inheritance…..”</w:t>
      </w:r>
      <w:proofErr w:type="gramEnd"/>
      <w:r w:rsidRPr="00A336E5">
        <w:rPr>
          <w:rFonts w:asciiTheme="majorHAnsi" w:hAnsiTheme="majorHAnsi"/>
        </w:rPr>
        <w:t xml:space="preserve">  (Eugene Ionesco)</w:t>
      </w:r>
    </w:p>
    <w:p w14:paraId="08F2D2D8" w14:textId="77777777" w:rsidR="0099271F" w:rsidRPr="00A336E5" w:rsidRDefault="0099271F" w:rsidP="0099271F">
      <w:pPr>
        <w:rPr>
          <w:rFonts w:asciiTheme="majorHAnsi" w:hAnsiTheme="majorHAnsi"/>
        </w:rPr>
      </w:pPr>
    </w:p>
    <w:p w14:paraId="668F5619" w14:textId="77777777" w:rsidR="0099271F" w:rsidRPr="00A336E5" w:rsidRDefault="0099271F" w:rsidP="0099271F">
      <w:pPr>
        <w:rPr>
          <w:rFonts w:asciiTheme="majorHAnsi" w:hAnsiTheme="majorHAnsi"/>
        </w:rPr>
      </w:pPr>
    </w:p>
    <w:p w14:paraId="23E6EEAD" w14:textId="77777777" w:rsidR="0099271F" w:rsidRPr="00A336E5" w:rsidRDefault="0099271F" w:rsidP="0099271F">
      <w:pPr>
        <w:rPr>
          <w:rFonts w:asciiTheme="majorHAnsi" w:hAnsiTheme="majorHAnsi"/>
        </w:rPr>
      </w:pPr>
      <w:r w:rsidRPr="00A336E5">
        <w:rPr>
          <w:rFonts w:asciiTheme="majorHAnsi" w:hAnsiTheme="majorHAnsi"/>
        </w:rPr>
        <w:t xml:space="preserve">This lecture will take up the subject of psychopathy as seen through a Jungian lens using the theories of the psychoanalyst C.G. Jung.  Jung’s theories will be contrasted and compared to current attachment theory as well as the most recent developments in the field of neuroscience in order to gain a more diverse understanding of the development of psychopathy. In addition to exploring theories that may contribute to a better understanding of the psychological development of what we call a psychopathic personality, this course will also investigate the influence of nature and culture.  What responsibilities do we as individuals, families, therapists and the culture at large hold in response to a rise in </w:t>
      </w:r>
      <w:proofErr w:type="gramStart"/>
      <w:r w:rsidRPr="00A336E5">
        <w:rPr>
          <w:rFonts w:asciiTheme="majorHAnsi" w:hAnsiTheme="majorHAnsi"/>
        </w:rPr>
        <w:t>psychopathy.</w:t>
      </w:r>
      <w:proofErr w:type="gramEnd"/>
      <w:r w:rsidRPr="00A336E5">
        <w:rPr>
          <w:rFonts w:asciiTheme="majorHAnsi" w:hAnsiTheme="majorHAnsi"/>
        </w:rPr>
        <w:t xml:space="preserve">  In this course, the matter of “inheritance” as it relates to psychopathy will be examined through an archetypal perspective, an attachment theory framework, as well as modern neuroscience.</w:t>
      </w:r>
    </w:p>
    <w:p w14:paraId="6D5F2468" w14:textId="77777777" w:rsidR="0099271F" w:rsidRPr="00A336E5" w:rsidRDefault="0099271F" w:rsidP="0099271F">
      <w:pPr>
        <w:rPr>
          <w:rFonts w:asciiTheme="majorHAnsi" w:hAnsiTheme="majorHAnsi"/>
        </w:rPr>
      </w:pPr>
    </w:p>
    <w:p w14:paraId="7604A782" w14:textId="77777777" w:rsidR="0099271F" w:rsidRPr="00A336E5" w:rsidRDefault="0099271F" w:rsidP="0099271F">
      <w:pPr>
        <w:rPr>
          <w:rFonts w:asciiTheme="majorHAnsi" w:hAnsiTheme="majorHAnsi"/>
        </w:rPr>
      </w:pPr>
    </w:p>
    <w:p w14:paraId="2B9B1EA3" w14:textId="77777777" w:rsidR="0099271F" w:rsidRPr="00A336E5" w:rsidRDefault="0099271F" w:rsidP="0099271F">
      <w:pPr>
        <w:jc w:val="center"/>
        <w:rPr>
          <w:rFonts w:asciiTheme="majorHAnsi" w:hAnsiTheme="majorHAnsi"/>
          <w:b/>
        </w:rPr>
      </w:pPr>
      <w:r w:rsidRPr="00A336E5">
        <w:rPr>
          <w:rFonts w:asciiTheme="majorHAnsi" w:hAnsiTheme="majorHAnsi"/>
          <w:b/>
        </w:rPr>
        <w:t>Objectives:</w:t>
      </w:r>
    </w:p>
    <w:p w14:paraId="78F32928" w14:textId="77777777" w:rsidR="0099271F" w:rsidRPr="00A336E5" w:rsidRDefault="0099271F" w:rsidP="0099271F">
      <w:pPr>
        <w:numPr>
          <w:ilvl w:val="0"/>
          <w:numId w:val="12"/>
        </w:numPr>
        <w:rPr>
          <w:rFonts w:asciiTheme="majorHAnsi" w:hAnsiTheme="majorHAnsi"/>
        </w:rPr>
      </w:pPr>
      <w:r w:rsidRPr="00A336E5">
        <w:rPr>
          <w:rFonts w:asciiTheme="majorHAnsi" w:hAnsiTheme="majorHAnsi"/>
        </w:rPr>
        <w:t xml:space="preserve">Learn to define and diagnosis psychopathy as outlined in our current psychological clinical model.  Describe how Jungian depth psychology would define psychopathy. </w:t>
      </w:r>
    </w:p>
    <w:p w14:paraId="237ECA7C" w14:textId="77777777" w:rsidR="0099271F" w:rsidRPr="00A336E5" w:rsidRDefault="0099271F" w:rsidP="0099271F">
      <w:pPr>
        <w:numPr>
          <w:ilvl w:val="0"/>
          <w:numId w:val="12"/>
        </w:numPr>
        <w:rPr>
          <w:rFonts w:asciiTheme="majorHAnsi" w:hAnsiTheme="majorHAnsi"/>
        </w:rPr>
      </w:pPr>
      <w:r w:rsidRPr="00A336E5">
        <w:rPr>
          <w:rFonts w:asciiTheme="majorHAnsi" w:hAnsiTheme="majorHAnsi"/>
        </w:rPr>
        <w:t>Describe the role that neuroscience is currently taking in our understanding of the nature/nurture question as it relates to our understanding</w:t>
      </w:r>
    </w:p>
    <w:p w14:paraId="522AC0B3" w14:textId="77777777" w:rsidR="0099271F" w:rsidRPr="00A336E5" w:rsidRDefault="0099271F" w:rsidP="0099271F">
      <w:pPr>
        <w:rPr>
          <w:rFonts w:asciiTheme="majorHAnsi" w:hAnsiTheme="majorHAnsi"/>
        </w:rPr>
      </w:pPr>
      <w:r w:rsidRPr="00A336E5">
        <w:rPr>
          <w:rFonts w:asciiTheme="majorHAnsi" w:hAnsiTheme="majorHAnsi"/>
        </w:rPr>
        <w:t xml:space="preserve">      </w:t>
      </w:r>
      <w:proofErr w:type="gramStart"/>
      <w:r w:rsidRPr="00A336E5">
        <w:rPr>
          <w:rFonts w:asciiTheme="majorHAnsi" w:hAnsiTheme="majorHAnsi"/>
        </w:rPr>
        <w:t>of</w:t>
      </w:r>
      <w:proofErr w:type="gramEnd"/>
      <w:r w:rsidRPr="00A336E5">
        <w:rPr>
          <w:rFonts w:asciiTheme="majorHAnsi" w:hAnsiTheme="majorHAnsi"/>
        </w:rPr>
        <w:t xml:space="preserve"> psychopathy.</w:t>
      </w:r>
    </w:p>
    <w:p w14:paraId="4D2F8212" w14:textId="77777777" w:rsidR="0099271F" w:rsidRPr="00A336E5" w:rsidRDefault="0099271F" w:rsidP="0099271F">
      <w:pPr>
        <w:numPr>
          <w:ilvl w:val="0"/>
          <w:numId w:val="12"/>
        </w:numPr>
        <w:rPr>
          <w:rFonts w:asciiTheme="majorHAnsi" w:hAnsiTheme="majorHAnsi"/>
        </w:rPr>
      </w:pPr>
      <w:r w:rsidRPr="00A336E5">
        <w:rPr>
          <w:rFonts w:asciiTheme="majorHAnsi" w:hAnsiTheme="majorHAnsi"/>
        </w:rPr>
        <w:t>As outlined in Jungian psychology, describe what the role of archetypes and the collective unconscious are in contributing to an understanding of the development of psychopathy.</w:t>
      </w:r>
    </w:p>
    <w:p w14:paraId="329DCDB9" w14:textId="77777777" w:rsidR="0099271F" w:rsidRPr="00A336E5" w:rsidRDefault="0099271F" w:rsidP="0099271F">
      <w:pPr>
        <w:numPr>
          <w:ilvl w:val="0"/>
          <w:numId w:val="12"/>
        </w:numPr>
        <w:rPr>
          <w:rFonts w:asciiTheme="majorHAnsi" w:hAnsiTheme="majorHAnsi"/>
        </w:rPr>
      </w:pPr>
      <w:r w:rsidRPr="00A336E5">
        <w:rPr>
          <w:rFonts w:asciiTheme="majorHAnsi" w:hAnsiTheme="majorHAnsi"/>
        </w:rPr>
        <w:t xml:space="preserve">Develop a clear understanding and define the purpose of the limbic system of the brain as it contributes to a better understanding of “healthy development” versus psychopathy. </w:t>
      </w:r>
    </w:p>
    <w:p w14:paraId="6AE9FC3C" w14:textId="77777777" w:rsidR="0099271F" w:rsidRPr="00A336E5" w:rsidRDefault="0099271F" w:rsidP="0099271F">
      <w:pPr>
        <w:numPr>
          <w:ilvl w:val="0"/>
          <w:numId w:val="12"/>
        </w:numPr>
        <w:rPr>
          <w:rFonts w:asciiTheme="majorHAnsi" w:hAnsiTheme="majorHAnsi"/>
        </w:rPr>
      </w:pPr>
      <w:r w:rsidRPr="00A336E5">
        <w:rPr>
          <w:rFonts w:asciiTheme="majorHAnsi" w:hAnsiTheme="majorHAnsi"/>
        </w:rPr>
        <w:t>Learn to describe the general concepts of attachment theory as it contributes to an understanding of psychopathy.</w:t>
      </w:r>
    </w:p>
    <w:p w14:paraId="2D7E7552" w14:textId="77777777" w:rsidR="0099271F" w:rsidRPr="00A336E5" w:rsidRDefault="0099271F" w:rsidP="0099271F">
      <w:pPr>
        <w:rPr>
          <w:rFonts w:asciiTheme="majorHAnsi" w:hAnsiTheme="majorHAnsi"/>
        </w:rPr>
      </w:pPr>
    </w:p>
    <w:p w14:paraId="67679770" w14:textId="77777777" w:rsidR="0099271F" w:rsidRPr="00A336E5" w:rsidRDefault="0099271F" w:rsidP="0099271F">
      <w:pPr>
        <w:rPr>
          <w:rFonts w:asciiTheme="majorHAnsi" w:hAnsiTheme="majorHAnsi"/>
        </w:rPr>
      </w:pPr>
    </w:p>
    <w:p w14:paraId="0C299CED" w14:textId="77777777" w:rsidR="0099271F" w:rsidRPr="00A336E5" w:rsidRDefault="0099271F" w:rsidP="0099271F">
      <w:pPr>
        <w:rPr>
          <w:rFonts w:asciiTheme="majorHAnsi" w:hAnsiTheme="majorHAnsi"/>
        </w:rPr>
      </w:pPr>
    </w:p>
    <w:p w14:paraId="3375DF87" w14:textId="77777777" w:rsidR="0099271F" w:rsidRPr="00A336E5" w:rsidRDefault="0099271F" w:rsidP="0099271F">
      <w:pPr>
        <w:rPr>
          <w:rFonts w:asciiTheme="majorHAnsi" w:hAnsiTheme="majorHAnsi"/>
        </w:rPr>
      </w:pPr>
      <w:r w:rsidRPr="00A336E5">
        <w:rPr>
          <w:rFonts w:asciiTheme="majorHAnsi" w:hAnsiTheme="majorHAnsi"/>
          <w:b/>
          <w:bCs/>
        </w:rPr>
        <w:t xml:space="preserve">Required Readings: </w:t>
      </w:r>
      <w:r w:rsidRPr="00A336E5">
        <w:rPr>
          <w:rFonts w:asciiTheme="majorHAnsi" w:hAnsiTheme="majorHAnsi"/>
        </w:rPr>
        <w:t xml:space="preserve">Please choose and read one of the following works by </w:t>
      </w:r>
      <w:proofErr w:type="spellStart"/>
      <w:r w:rsidRPr="00A336E5">
        <w:rPr>
          <w:rFonts w:asciiTheme="majorHAnsi" w:hAnsiTheme="majorHAnsi"/>
        </w:rPr>
        <w:t>Guggenbuhl</w:t>
      </w:r>
      <w:proofErr w:type="spellEnd"/>
      <w:r w:rsidRPr="00A336E5">
        <w:rPr>
          <w:rFonts w:asciiTheme="majorHAnsi" w:hAnsiTheme="majorHAnsi"/>
        </w:rPr>
        <w:t xml:space="preserve">-Craig: </w:t>
      </w:r>
    </w:p>
    <w:p w14:paraId="4C0D170F" w14:textId="77777777" w:rsidR="0099271F" w:rsidRPr="00A336E5" w:rsidRDefault="0099271F" w:rsidP="0099271F">
      <w:pPr>
        <w:rPr>
          <w:rFonts w:asciiTheme="majorHAnsi" w:hAnsiTheme="majorHAnsi"/>
        </w:rPr>
      </w:pPr>
      <w:proofErr w:type="spellStart"/>
      <w:proofErr w:type="gramStart"/>
      <w:r w:rsidRPr="00A336E5">
        <w:rPr>
          <w:rFonts w:asciiTheme="majorHAnsi" w:hAnsiTheme="majorHAnsi"/>
        </w:rPr>
        <w:t>Guggenbuhl</w:t>
      </w:r>
      <w:proofErr w:type="spellEnd"/>
      <w:r w:rsidRPr="00A336E5">
        <w:rPr>
          <w:rFonts w:asciiTheme="majorHAnsi" w:hAnsiTheme="majorHAnsi"/>
        </w:rPr>
        <w:t>-Craig, Adolf.</w:t>
      </w:r>
      <w:proofErr w:type="gramEnd"/>
      <w:r w:rsidRPr="00A336E5">
        <w:rPr>
          <w:rFonts w:asciiTheme="majorHAnsi" w:hAnsiTheme="majorHAnsi"/>
        </w:rPr>
        <w:t xml:space="preserve"> (2008). </w:t>
      </w:r>
      <w:r w:rsidRPr="00A336E5">
        <w:rPr>
          <w:rFonts w:asciiTheme="majorHAnsi" w:hAnsiTheme="majorHAnsi"/>
          <w:i/>
          <w:iCs/>
        </w:rPr>
        <w:t xml:space="preserve">The Emptied </w:t>
      </w:r>
      <w:proofErr w:type="gramStart"/>
      <w:r w:rsidRPr="00A336E5">
        <w:rPr>
          <w:rFonts w:asciiTheme="majorHAnsi" w:hAnsiTheme="majorHAnsi"/>
          <w:i/>
          <w:iCs/>
        </w:rPr>
        <w:t>Soul :</w:t>
      </w:r>
      <w:proofErr w:type="gramEnd"/>
      <w:r w:rsidRPr="00A336E5">
        <w:rPr>
          <w:rFonts w:asciiTheme="majorHAnsi" w:hAnsiTheme="majorHAnsi"/>
          <w:i/>
          <w:iCs/>
        </w:rPr>
        <w:t xml:space="preserve"> On the Nature of the Psychopath</w:t>
      </w:r>
      <w:r w:rsidRPr="00A336E5">
        <w:rPr>
          <w:rFonts w:asciiTheme="majorHAnsi" w:hAnsiTheme="majorHAnsi"/>
        </w:rPr>
        <w:t>. Dallas, Texas: Spring</w:t>
      </w:r>
      <w:proofErr w:type="gramStart"/>
      <w:r w:rsidRPr="00A336E5">
        <w:rPr>
          <w:rFonts w:asciiTheme="majorHAnsi" w:hAnsiTheme="majorHAnsi"/>
        </w:rPr>
        <w:t>. </w:t>
      </w:r>
      <w:proofErr w:type="gramEnd"/>
    </w:p>
    <w:p w14:paraId="2D3A6C33" w14:textId="77777777" w:rsidR="0099271F" w:rsidRPr="00A336E5" w:rsidRDefault="0099271F" w:rsidP="0099271F">
      <w:pPr>
        <w:rPr>
          <w:rFonts w:asciiTheme="majorHAnsi" w:hAnsiTheme="majorHAnsi"/>
        </w:rPr>
      </w:pPr>
      <w:proofErr w:type="spellStart"/>
      <w:r w:rsidRPr="00A336E5">
        <w:rPr>
          <w:rFonts w:asciiTheme="majorHAnsi" w:hAnsiTheme="majorHAnsi"/>
        </w:rPr>
        <w:t>Guggenbuhl</w:t>
      </w:r>
      <w:proofErr w:type="spellEnd"/>
      <w:r w:rsidRPr="00A336E5">
        <w:rPr>
          <w:rFonts w:asciiTheme="majorHAnsi" w:hAnsiTheme="majorHAnsi"/>
        </w:rPr>
        <w:t xml:space="preserve">-Craig, Adolf: (1980). </w:t>
      </w:r>
      <w:r w:rsidRPr="00A336E5">
        <w:rPr>
          <w:rFonts w:asciiTheme="majorHAnsi" w:hAnsiTheme="majorHAnsi"/>
          <w:i/>
          <w:iCs/>
        </w:rPr>
        <w:t>Eros on Crutches; Reflections on Amorality and Psychopathy</w:t>
      </w:r>
      <w:r w:rsidRPr="00A336E5">
        <w:rPr>
          <w:rFonts w:asciiTheme="majorHAnsi" w:hAnsiTheme="majorHAnsi"/>
        </w:rPr>
        <w:t>. Dallas, Texas: Spring.</w:t>
      </w:r>
    </w:p>
    <w:p w14:paraId="35559A86" w14:textId="77777777" w:rsidR="0099271F" w:rsidRPr="00A336E5" w:rsidRDefault="0099271F" w:rsidP="0099271F">
      <w:pPr>
        <w:rPr>
          <w:rFonts w:asciiTheme="majorHAnsi" w:hAnsiTheme="majorHAnsi"/>
        </w:rPr>
      </w:pPr>
      <w:r w:rsidRPr="00A336E5">
        <w:rPr>
          <w:rFonts w:asciiTheme="majorHAnsi" w:hAnsiTheme="majorHAnsi"/>
        </w:rPr>
        <w:t>----------</w:t>
      </w:r>
    </w:p>
    <w:p w14:paraId="3015D0C9" w14:textId="77777777" w:rsidR="0099271F" w:rsidRPr="00A336E5" w:rsidRDefault="0099271F" w:rsidP="0099271F">
      <w:pPr>
        <w:rPr>
          <w:rFonts w:asciiTheme="majorHAnsi" w:hAnsiTheme="majorHAnsi"/>
        </w:rPr>
      </w:pPr>
      <w:r w:rsidRPr="00A336E5">
        <w:rPr>
          <w:rFonts w:asciiTheme="majorHAnsi" w:hAnsiTheme="majorHAnsi"/>
        </w:rPr>
        <w:t xml:space="preserve">Jung, C.G (1934/1954) </w:t>
      </w:r>
      <w:r w:rsidRPr="00A336E5">
        <w:rPr>
          <w:rFonts w:asciiTheme="majorHAnsi" w:hAnsiTheme="majorHAnsi"/>
          <w:i/>
        </w:rPr>
        <w:t>Archetypes and the Collective</w:t>
      </w:r>
      <w:r w:rsidRPr="00A336E5">
        <w:rPr>
          <w:rFonts w:asciiTheme="majorHAnsi" w:hAnsiTheme="majorHAnsi"/>
        </w:rPr>
        <w:t xml:space="preserve"> </w:t>
      </w:r>
      <w:r w:rsidRPr="00A336E5">
        <w:rPr>
          <w:rFonts w:asciiTheme="majorHAnsi" w:hAnsiTheme="majorHAnsi"/>
          <w:i/>
        </w:rPr>
        <w:t>Unconscious</w:t>
      </w:r>
      <w:r w:rsidRPr="00A336E5">
        <w:rPr>
          <w:rFonts w:asciiTheme="majorHAnsi" w:hAnsiTheme="majorHAnsi"/>
        </w:rPr>
        <w:t xml:space="preserve">, Collected Works </w:t>
      </w:r>
      <w:proofErr w:type="gramStart"/>
      <w:r w:rsidRPr="00A336E5">
        <w:rPr>
          <w:rFonts w:asciiTheme="majorHAnsi" w:hAnsiTheme="majorHAnsi"/>
        </w:rPr>
        <w:t>9  I</w:t>
      </w:r>
      <w:proofErr w:type="gramEnd"/>
      <w:r w:rsidRPr="00A336E5">
        <w:rPr>
          <w:rFonts w:asciiTheme="majorHAnsi" w:hAnsiTheme="majorHAnsi"/>
        </w:rPr>
        <w:t>.</w:t>
      </w:r>
    </w:p>
    <w:p w14:paraId="4FF77B25" w14:textId="77777777" w:rsidR="0099271F" w:rsidRPr="00A336E5" w:rsidRDefault="0099271F" w:rsidP="0099271F">
      <w:pPr>
        <w:rPr>
          <w:rFonts w:asciiTheme="majorHAnsi" w:hAnsiTheme="majorHAnsi"/>
        </w:rPr>
      </w:pPr>
      <w:r w:rsidRPr="00A336E5">
        <w:rPr>
          <w:rFonts w:asciiTheme="majorHAnsi" w:hAnsiTheme="majorHAnsi"/>
        </w:rPr>
        <w:t>Solomon, M.F. and Siegel, D.J (</w:t>
      </w:r>
      <w:proofErr w:type="spellStart"/>
      <w:r w:rsidRPr="00A336E5">
        <w:rPr>
          <w:rFonts w:asciiTheme="majorHAnsi" w:hAnsiTheme="majorHAnsi"/>
        </w:rPr>
        <w:t>eds</w:t>
      </w:r>
      <w:proofErr w:type="spellEnd"/>
      <w:r w:rsidRPr="00A336E5">
        <w:rPr>
          <w:rFonts w:asciiTheme="majorHAnsi" w:hAnsiTheme="majorHAnsi"/>
        </w:rPr>
        <w:t xml:space="preserve">) (2003) </w:t>
      </w:r>
      <w:r w:rsidRPr="00A336E5">
        <w:rPr>
          <w:rFonts w:asciiTheme="majorHAnsi" w:hAnsiTheme="majorHAnsi"/>
          <w:i/>
        </w:rPr>
        <w:t>Healing Trauma: Attachment, Mind, Body and Brain,</w:t>
      </w:r>
      <w:r w:rsidRPr="00A336E5">
        <w:rPr>
          <w:rFonts w:asciiTheme="majorHAnsi" w:hAnsiTheme="majorHAnsi"/>
        </w:rPr>
        <w:t xml:space="preserve"> New York: Norton. </w:t>
      </w:r>
      <w:proofErr w:type="gramStart"/>
      <w:r w:rsidRPr="00A336E5">
        <w:rPr>
          <w:rFonts w:asciiTheme="majorHAnsi" w:hAnsiTheme="majorHAnsi"/>
        </w:rPr>
        <w:t xml:space="preserve">Chapter 3, </w:t>
      </w:r>
      <w:proofErr w:type="spellStart"/>
      <w:r w:rsidRPr="00A336E5">
        <w:rPr>
          <w:rFonts w:asciiTheme="majorHAnsi" w:hAnsiTheme="majorHAnsi"/>
        </w:rPr>
        <w:t>Schore</w:t>
      </w:r>
      <w:proofErr w:type="spellEnd"/>
      <w:r w:rsidRPr="00A336E5">
        <w:rPr>
          <w:rFonts w:asciiTheme="majorHAnsi" w:hAnsiTheme="majorHAnsi"/>
        </w:rPr>
        <w:t>, Alan.</w:t>
      </w:r>
      <w:proofErr w:type="gramEnd"/>
      <w:r w:rsidRPr="00A336E5">
        <w:rPr>
          <w:rFonts w:asciiTheme="majorHAnsi" w:hAnsiTheme="majorHAnsi"/>
        </w:rPr>
        <w:t xml:space="preserve"> “Early Relational Trauma, Disorganized Attachment, and the Development of the Predisposition to Violence.” </w:t>
      </w:r>
      <w:r w:rsidRPr="00A336E5">
        <w:rPr>
          <w:rFonts w:asciiTheme="majorHAnsi" w:hAnsiTheme="majorHAnsi"/>
        </w:rPr>
        <w:br/>
      </w:r>
    </w:p>
    <w:p w14:paraId="643C2942" w14:textId="77777777" w:rsidR="0099271F" w:rsidRPr="00A336E5" w:rsidRDefault="0099271F" w:rsidP="0099271F">
      <w:pPr>
        <w:rPr>
          <w:rFonts w:asciiTheme="majorHAnsi" w:hAnsiTheme="majorHAnsi"/>
        </w:rPr>
      </w:pPr>
      <w:r w:rsidRPr="00A336E5">
        <w:rPr>
          <w:rFonts w:asciiTheme="majorHAnsi" w:hAnsiTheme="majorHAnsi"/>
          <w:b/>
        </w:rPr>
        <w:t>Suggested/ Supplemental Readings:</w:t>
      </w:r>
    </w:p>
    <w:p w14:paraId="7307BB9D" w14:textId="77777777" w:rsidR="0099271F" w:rsidRPr="00A336E5" w:rsidRDefault="0099271F" w:rsidP="0099271F">
      <w:pPr>
        <w:rPr>
          <w:rFonts w:asciiTheme="majorHAnsi" w:hAnsiTheme="majorHAnsi"/>
        </w:rPr>
      </w:pPr>
      <w:proofErr w:type="spellStart"/>
      <w:r w:rsidRPr="00A336E5">
        <w:rPr>
          <w:rFonts w:asciiTheme="majorHAnsi" w:hAnsiTheme="majorHAnsi"/>
        </w:rPr>
        <w:t>Doughtery</w:t>
      </w:r>
      <w:proofErr w:type="spellEnd"/>
      <w:r w:rsidRPr="00A336E5">
        <w:rPr>
          <w:rFonts w:asciiTheme="majorHAnsi" w:hAnsiTheme="majorHAnsi"/>
        </w:rPr>
        <w:t xml:space="preserve"> N.J, and West, J.J (2007) </w:t>
      </w:r>
      <w:r w:rsidRPr="00A336E5">
        <w:rPr>
          <w:rFonts w:asciiTheme="majorHAnsi" w:hAnsiTheme="majorHAnsi"/>
          <w:i/>
        </w:rPr>
        <w:t>The Matrix and Meaning of Character; An Archetypal and Developmental Approach</w:t>
      </w:r>
      <w:r w:rsidRPr="00A336E5">
        <w:rPr>
          <w:rFonts w:asciiTheme="majorHAnsi" w:hAnsiTheme="majorHAnsi"/>
        </w:rPr>
        <w:t xml:space="preserve">. New York: </w:t>
      </w:r>
      <w:proofErr w:type="spellStart"/>
      <w:r w:rsidRPr="00A336E5">
        <w:rPr>
          <w:rFonts w:asciiTheme="majorHAnsi" w:hAnsiTheme="majorHAnsi"/>
        </w:rPr>
        <w:t>Routledge</w:t>
      </w:r>
      <w:proofErr w:type="spellEnd"/>
      <w:r w:rsidRPr="00A336E5">
        <w:rPr>
          <w:rFonts w:asciiTheme="majorHAnsi" w:hAnsiTheme="majorHAnsi"/>
        </w:rPr>
        <w:t xml:space="preserve"> Chapter 7 “Psychopathic Character Structure”.</w:t>
      </w:r>
    </w:p>
    <w:p w14:paraId="0AB572CB" w14:textId="77777777" w:rsidR="0099271F" w:rsidRPr="00A336E5" w:rsidRDefault="0099271F" w:rsidP="0099271F">
      <w:pPr>
        <w:rPr>
          <w:rFonts w:asciiTheme="majorHAnsi" w:hAnsiTheme="majorHAnsi"/>
        </w:rPr>
      </w:pPr>
      <w:r w:rsidRPr="00A336E5">
        <w:rPr>
          <w:rFonts w:asciiTheme="majorHAnsi" w:hAnsiTheme="majorHAnsi"/>
        </w:rPr>
        <w:t>Neumann, Erich. (1990)</w:t>
      </w:r>
      <w:proofErr w:type="gramStart"/>
      <w:r w:rsidRPr="00A336E5">
        <w:rPr>
          <w:rFonts w:asciiTheme="majorHAnsi" w:hAnsiTheme="majorHAnsi"/>
        </w:rPr>
        <w:t xml:space="preserve">. </w:t>
      </w:r>
      <w:r w:rsidRPr="00A336E5">
        <w:rPr>
          <w:rFonts w:asciiTheme="majorHAnsi" w:hAnsiTheme="majorHAnsi"/>
          <w:i/>
          <w:iCs/>
        </w:rPr>
        <w:t>Depth Psychology and A New Ethic</w:t>
      </w:r>
      <w:r w:rsidRPr="00A336E5">
        <w:rPr>
          <w:rFonts w:asciiTheme="majorHAnsi" w:hAnsiTheme="majorHAnsi"/>
        </w:rPr>
        <w:t>.</w:t>
      </w:r>
      <w:proofErr w:type="gramEnd"/>
      <w:r w:rsidRPr="00A336E5">
        <w:rPr>
          <w:rFonts w:asciiTheme="majorHAnsi" w:hAnsiTheme="majorHAnsi"/>
        </w:rPr>
        <w:t xml:space="preserve"> Boston: </w:t>
      </w:r>
      <w:proofErr w:type="spellStart"/>
      <w:r w:rsidRPr="00A336E5">
        <w:rPr>
          <w:rFonts w:asciiTheme="majorHAnsi" w:hAnsiTheme="majorHAnsi"/>
        </w:rPr>
        <w:t>Shambala</w:t>
      </w:r>
      <w:proofErr w:type="spellEnd"/>
      <w:r w:rsidRPr="00A336E5">
        <w:rPr>
          <w:rFonts w:asciiTheme="majorHAnsi" w:hAnsiTheme="majorHAnsi"/>
        </w:rPr>
        <w:t>. Chapters 1, 2, 4, and Appendix</w:t>
      </w:r>
    </w:p>
    <w:p w14:paraId="6E0199DA" w14:textId="77777777" w:rsidR="0099271F" w:rsidRPr="00A336E5" w:rsidRDefault="0099271F" w:rsidP="0099271F">
      <w:pPr>
        <w:rPr>
          <w:rFonts w:asciiTheme="majorHAnsi" w:hAnsiTheme="majorHAnsi"/>
        </w:rPr>
      </w:pPr>
    </w:p>
    <w:p w14:paraId="4E7844AB" w14:textId="77777777" w:rsidR="0099271F" w:rsidRPr="00A336E5" w:rsidRDefault="0099271F" w:rsidP="0099271F">
      <w:pPr>
        <w:rPr>
          <w:rFonts w:asciiTheme="majorHAnsi" w:hAnsiTheme="majorHAnsi"/>
        </w:rPr>
      </w:pPr>
      <w:r w:rsidRPr="00A336E5">
        <w:rPr>
          <w:rFonts w:asciiTheme="majorHAnsi" w:hAnsiTheme="majorHAnsi"/>
        </w:rPr>
        <w:t>Assignment: Come prepared to apply readings to film clips of the movie, “We Need to Talk About Kevin” which will be shown during the seminar.</w:t>
      </w:r>
    </w:p>
    <w:p w14:paraId="76EF335A" w14:textId="77777777" w:rsidR="0099271F" w:rsidRPr="00A336E5" w:rsidRDefault="0099271F" w:rsidP="0099271F">
      <w:pPr>
        <w:rPr>
          <w:rFonts w:asciiTheme="majorHAnsi" w:hAnsiTheme="majorHAnsi"/>
        </w:rPr>
      </w:pPr>
    </w:p>
    <w:p w14:paraId="5191FEBA" w14:textId="3B9F92E0" w:rsidR="0099271F" w:rsidRPr="00A336E5" w:rsidRDefault="0099271F" w:rsidP="0099271F">
      <w:pPr>
        <w:jc w:val="center"/>
        <w:rPr>
          <w:rFonts w:asciiTheme="majorHAnsi" w:hAnsiTheme="majorHAnsi"/>
          <w:b/>
        </w:rPr>
      </w:pPr>
      <w:r w:rsidRPr="00A336E5">
        <w:rPr>
          <w:rFonts w:asciiTheme="majorHAnsi" w:hAnsiTheme="majorHAnsi"/>
          <w:b/>
        </w:rPr>
        <w:t>Biography</w:t>
      </w:r>
    </w:p>
    <w:p w14:paraId="68E6094C" w14:textId="77777777" w:rsidR="0099271F" w:rsidRPr="00A336E5" w:rsidRDefault="0099271F" w:rsidP="0099271F">
      <w:pPr>
        <w:rPr>
          <w:rFonts w:asciiTheme="majorHAnsi" w:hAnsiTheme="majorHAnsi"/>
        </w:rPr>
      </w:pPr>
    </w:p>
    <w:p w14:paraId="5BFF9FBE" w14:textId="77777777" w:rsidR="0099271F" w:rsidRPr="00A336E5" w:rsidRDefault="0099271F" w:rsidP="0099271F">
      <w:pPr>
        <w:rPr>
          <w:rFonts w:asciiTheme="majorHAnsi" w:hAnsiTheme="majorHAnsi"/>
        </w:rPr>
      </w:pPr>
      <w:r w:rsidRPr="00A336E5">
        <w:rPr>
          <w:rFonts w:asciiTheme="majorHAnsi" w:hAnsiTheme="majorHAnsi"/>
          <w:b/>
          <w:bCs/>
        </w:rPr>
        <w:t>Ronnie Landau MA, LPC,</w:t>
      </w:r>
      <w:r w:rsidRPr="00A336E5">
        <w:rPr>
          <w:rFonts w:asciiTheme="majorHAnsi" w:hAnsiTheme="majorHAnsi"/>
        </w:rPr>
        <w:t xml:space="preserve"> is a Certified Jungian Psychoanalyst with the Inter-Regional Society of Jungian Analysts and the Philadelphia Association of Jungian Analysts. Her private practice is in Philadelphia, Pennsylvania.  She has served as President and Training Director of PAJA and serves on the EC for CNASJA as well as previous Secretary of the IRSJA. She has lectured on “Erotic Transference-Countertransference, “Reflections on the Holocaust Through a Jungian Perspective,” “The Making of a Psychopath”, and recently presented “World Genocide; The Wounding of the Anima Mundi” in Kyoto, Japan 2016 IAAP conference. </w:t>
      </w:r>
    </w:p>
    <w:p w14:paraId="6C0CFC65" w14:textId="0927B7EF" w:rsidR="0099271F" w:rsidRPr="00A336E5" w:rsidRDefault="0099271F">
      <w:pPr>
        <w:rPr>
          <w:rFonts w:asciiTheme="majorHAnsi" w:hAnsiTheme="majorHAnsi"/>
        </w:rPr>
      </w:pPr>
      <w:r w:rsidRPr="00A336E5">
        <w:rPr>
          <w:rFonts w:asciiTheme="majorHAnsi" w:hAnsiTheme="majorHAnsi"/>
        </w:rPr>
        <w:br w:type="page"/>
      </w:r>
    </w:p>
    <w:p w14:paraId="53C8061E" w14:textId="77777777" w:rsidR="004C0DF5" w:rsidRPr="00A336E5" w:rsidRDefault="004C0DF5">
      <w:pPr>
        <w:rPr>
          <w:rFonts w:asciiTheme="majorHAnsi" w:hAnsiTheme="majorHAnsi"/>
        </w:rPr>
      </w:pPr>
    </w:p>
    <w:p w14:paraId="0F613395" w14:textId="77777777" w:rsidR="004C0DF5" w:rsidRPr="00A336E5" w:rsidRDefault="004C0DF5" w:rsidP="003128A0">
      <w:pPr>
        <w:pStyle w:val="BodyA"/>
        <w:jc w:val="center"/>
        <w:rPr>
          <w:rFonts w:asciiTheme="majorHAnsi" w:eastAsia="Calibri" w:hAnsiTheme="majorHAnsi" w:cs="Calibri"/>
          <w:b/>
          <w:bCs/>
        </w:rPr>
      </w:pPr>
      <w:r w:rsidRPr="00A336E5">
        <w:rPr>
          <w:rFonts w:asciiTheme="majorHAnsi" w:hAnsiTheme="majorHAnsi"/>
          <w:b/>
          <w:bCs/>
        </w:rPr>
        <w:t>The Hero’s Journey: Ancient and Modern</w:t>
      </w:r>
    </w:p>
    <w:p w14:paraId="1F049A12" w14:textId="77777777" w:rsidR="004C0DF5" w:rsidRPr="00A336E5" w:rsidRDefault="004C0DF5">
      <w:pPr>
        <w:pStyle w:val="BodyA"/>
        <w:jc w:val="center"/>
        <w:rPr>
          <w:rFonts w:asciiTheme="majorHAnsi" w:eastAsia="Calibri" w:hAnsiTheme="majorHAnsi" w:cs="Calibri"/>
          <w:b/>
          <w:bCs/>
        </w:rPr>
      </w:pPr>
      <w:r w:rsidRPr="00A336E5">
        <w:rPr>
          <w:rFonts w:asciiTheme="majorHAnsi" w:eastAsia="Calibri" w:hAnsiTheme="majorHAnsi" w:cs="Calibri"/>
          <w:b/>
          <w:bCs/>
          <w:lang w:val="it-IT"/>
        </w:rPr>
        <w:t xml:space="preserve">Memphis-Atlanta </w:t>
      </w:r>
      <w:proofErr w:type="spellStart"/>
      <w:r w:rsidRPr="00A336E5">
        <w:rPr>
          <w:rFonts w:asciiTheme="majorHAnsi" w:eastAsia="Calibri" w:hAnsiTheme="majorHAnsi" w:cs="Calibri"/>
          <w:b/>
          <w:bCs/>
          <w:lang w:val="it-IT"/>
        </w:rPr>
        <w:t>Jungian</w:t>
      </w:r>
      <w:proofErr w:type="spellEnd"/>
      <w:r w:rsidRPr="00A336E5">
        <w:rPr>
          <w:rFonts w:asciiTheme="majorHAnsi" w:eastAsia="Calibri" w:hAnsiTheme="majorHAnsi" w:cs="Calibri"/>
          <w:b/>
          <w:bCs/>
          <w:lang w:val="it-IT"/>
        </w:rPr>
        <w:t xml:space="preserve"> Seminar, </w:t>
      </w:r>
      <w:r w:rsidRPr="00A336E5">
        <w:rPr>
          <w:rFonts w:asciiTheme="majorHAnsi" w:eastAsia="Calibri" w:hAnsiTheme="majorHAnsi" w:cs="Calibri"/>
          <w:b/>
          <w:bCs/>
        </w:rPr>
        <w:t>January 6, 2019</w:t>
      </w:r>
    </w:p>
    <w:p w14:paraId="0E976E32" w14:textId="77777777" w:rsidR="004C0DF5" w:rsidRPr="00A336E5" w:rsidRDefault="004C0DF5">
      <w:pPr>
        <w:pStyle w:val="BodyA"/>
        <w:jc w:val="center"/>
        <w:rPr>
          <w:rFonts w:asciiTheme="majorHAnsi" w:eastAsia="Calibri" w:hAnsiTheme="majorHAnsi" w:cs="Calibri"/>
          <w:b/>
          <w:bCs/>
        </w:rPr>
      </w:pPr>
      <w:r w:rsidRPr="00A336E5">
        <w:rPr>
          <w:rFonts w:asciiTheme="majorHAnsi" w:eastAsia="Calibri" w:hAnsiTheme="majorHAnsi" w:cs="Calibri"/>
          <w:b/>
          <w:bCs/>
        </w:rPr>
        <w:t>Susan Olson</w:t>
      </w:r>
    </w:p>
    <w:p w14:paraId="470A0BA7" w14:textId="77777777" w:rsidR="004C0DF5" w:rsidRPr="00A336E5" w:rsidRDefault="004C0DF5" w:rsidP="00E81084">
      <w:pPr>
        <w:pStyle w:val="BodyA"/>
        <w:rPr>
          <w:rFonts w:asciiTheme="majorHAnsi" w:eastAsia="Calibri" w:hAnsiTheme="majorHAnsi" w:cs="Calibri"/>
        </w:rPr>
      </w:pPr>
    </w:p>
    <w:p w14:paraId="676DCFB2" w14:textId="77777777" w:rsidR="004C0DF5" w:rsidRPr="00A336E5" w:rsidRDefault="004C0DF5">
      <w:pPr>
        <w:pStyle w:val="BodyA"/>
        <w:jc w:val="center"/>
        <w:rPr>
          <w:rFonts w:asciiTheme="majorHAnsi" w:eastAsia="Calibri" w:hAnsiTheme="majorHAnsi" w:cs="Calibri"/>
          <w:b/>
          <w:bCs/>
          <w:u w:val="single"/>
          <w:lang w:val="fr-FR"/>
        </w:rPr>
      </w:pPr>
      <w:r w:rsidRPr="00A336E5">
        <w:rPr>
          <w:rFonts w:asciiTheme="majorHAnsi" w:eastAsia="Calibri" w:hAnsiTheme="majorHAnsi" w:cs="Calibri"/>
          <w:b/>
          <w:bCs/>
          <w:u w:val="single"/>
          <w:lang w:val="fr-FR"/>
        </w:rPr>
        <w:t>Course Description</w:t>
      </w:r>
    </w:p>
    <w:p w14:paraId="7AC5CB2F" w14:textId="77777777" w:rsidR="004C0DF5" w:rsidRPr="00A336E5" w:rsidRDefault="004C0DF5">
      <w:pPr>
        <w:pStyle w:val="BodyA"/>
        <w:rPr>
          <w:rFonts w:asciiTheme="majorHAnsi" w:eastAsia="Calibri" w:hAnsiTheme="majorHAnsi" w:cs="Calibri"/>
          <w:b/>
          <w:bCs/>
          <w:u w:val="single"/>
        </w:rPr>
      </w:pPr>
    </w:p>
    <w:p w14:paraId="1110BD04" w14:textId="3813E711" w:rsidR="004C0DF5" w:rsidRPr="00A336E5" w:rsidRDefault="004C0DF5">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140"/>
        </w:tabs>
        <w:rPr>
          <w:rFonts w:asciiTheme="majorHAnsi" w:eastAsia="Calibri" w:hAnsiTheme="majorHAnsi" w:cs="Calibri"/>
        </w:rPr>
      </w:pPr>
      <w:r w:rsidRPr="00A336E5">
        <w:rPr>
          <w:rFonts w:asciiTheme="majorHAnsi" w:eastAsia="Calibri" w:hAnsiTheme="majorHAnsi" w:cs="Calibri"/>
        </w:rPr>
        <w:t xml:space="preserve">The archetypal story of the hero’s journey is universal in world mythology, folktales, and religion. In this seminar we will examine the basic structure of the myth of the hero and its relevance to the development of personality. We will consider examples of </w:t>
      </w:r>
      <w:proofErr w:type="gramStart"/>
      <w:r w:rsidRPr="00A336E5">
        <w:rPr>
          <w:rFonts w:asciiTheme="majorHAnsi" w:eastAsia="Calibri" w:hAnsiTheme="majorHAnsi" w:cs="Calibri"/>
        </w:rPr>
        <w:t>hero’s</w:t>
      </w:r>
      <w:proofErr w:type="gramEnd"/>
      <w:r w:rsidRPr="00A336E5">
        <w:rPr>
          <w:rFonts w:asciiTheme="majorHAnsi" w:eastAsia="Calibri" w:hAnsiTheme="majorHAnsi" w:cs="Calibri"/>
        </w:rPr>
        <w:t xml:space="preserve"> and heroine’s journeys in literature and film. Participants will write a short paper about a heroic story that is personally meaningful to them. If time permits, we will also discuss the presence of hero and heroine myths in our work with clients.</w:t>
      </w:r>
      <w:r w:rsidRPr="00A336E5">
        <w:rPr>
          <w:rFonts w:asciiTheme="majorHAnsi" w:eastAsia="Calibri" w:hAnsiTheme="majorHAnsi" w:cs="Calibri"/>
          <w:b/>
          <w:bCs/>
        </w:rPr>
        <w:t xml:space="preserve"> </w:t>
      </w:r>
    </w:p>
    <w:p w14:paraId="4A300E81" w14:textId="77777777" w:rsidR="004C0DF5" w:rsidRPr="00A336E5" w:rsidRDefault="004C0DF5">
      <w:pPr>
        <w:pStyle w:val="BodyA"/>
        <w:rPr>
          <w:rFonts w:asciiTheme="majorHAnsi" w:eastAsia="Calibri" w:hAnsiTheme="majorHAnsi" w:cs="Calibri"/>
        </w:rPr>
      </w:pPr>
    </w:p>
    <w:p w14:paraId="30A952B7" w14:textId="77777777" w:rsidR="004C0DF5" w:rsidRPr="00A336E5" w:rsidRDefault="004C0DF5">
      <w:pPr>
        <w:pStyle w:val="BodyA"/>
        <w:jc w:val="center"/>
        <w:rPr>
          <w:rFonts w:asciiTheme="majorHAnsi" w:eastAsia="Calibri" w:hAnsiTheme="majorHAnsi" w:cs="Calibri"/>
          <w:b/>
          <w:bCs/>
          <w:u w:val="single"/>
          <w:lang w:val="fr-FR"/>
        </w:rPr>
      </w:pPr>
      <w:r w:rsidRPr="00A336E5">
        <w:rPr>
          <w:rFonts w:asciiTheme="majorHAnsi" w:eastAsia="Calibri" w:hAnsiTheme="majorHAnsi" w:cs="Calibri"/>
          <w:b/>
          <w:bCs/>
          <w:u w:val="single"/>
          <w:lang w:val="fr-FR"/>
        </w:rPr>
        <w:t>Course Objectives</w:t>
      </w:r>
    </w:p>
    <w:p w14:paraId="6AD706E0" w14:textId="77777777" w:rsidR="004C0DF5" w:rsidRPr="00A336E5" w:rsidRDefault="004C0DF5">
      <w:pPr>
        <w:pStyle w:val="BodyA"/>
        <w:rPr>
          <w:rFonts w:asciiTheme="majorHAnsi" w:eastAsia="Calibri" w:hAnsiTheme="majorHAnsi" w:cs="Calibri"/>
        </w:rPr>
      </w:pPr>
      <w:r w:rsidRPr="00A336E5">
        <w:rPr>
          <w:rFonts w:asciiTheme="majorHAnsi" w:eastAsia="Calibri" w:hAnsiTheme="majorHAnsi" w:cs="Calibri"/>
        </w:rPr>
        <w:t>Participants will be able to:</w:t>
      </w:r>
    </w:p>
    <w:p w14:paraId="4A95FC64" w14:textId="4A577784" w:rsidR="00E81084" w:rsidRPr="00A336E5" w:rsidRDefault="004C0DF5" w:rsidP="00E81084">
      <w:pPr>
        <w:pStyle w:val="BodyA"/>
        <w:numPr>
          <w:ilvl w:val="0"/>
          <w:numId w:val="9"/>
        </w:numPr>
        <w:rPr>
          <w:rFonts w:asciiTheme="majorHAnsi" w:eastAsia="Calibri" w:hAnsiTheme="majorHAnsi" w:cs="Calibri"/>
        </w:rPr>
      </w:pPr>
      <w:r w:rsidRPr="00A336E5">
        <w:rPr>
          <w:rFonts w:asciiTheme="majorHAnsi" w:eastAsia="Calibri" w:hAnsiTheme="majorHAnsi" w:cs="Calibri"/>
        </w:rPr>
        <w:t xml:space="preserve">Identify the archetypal pattern of the hero’s journey as it appears in world </w:t>
      </w:r>
    </w:p>
    <w:p w14:paraId="562FBBC1" w14:textId="770076B2" w:rsidR="004C0DF5" w:rsidRPr="00A336E5" w:rsidRDefault="004C0DF5" w:rsidP="00840F1B">
      <w:pPr>
        <w:pStyle w:val="BodyA"/>
        <w:ind w:left="720"/>
        <w:rPr>
          <w:rFonts w:asciiTheme="majorHAnsi" w:eastAsia="Calibri" w:hAnsiTheme="majorHAnsi" w:cs="Calibri"/>
        </w:rPr>
      </w:pPr>
      <w:proofErr w:type="gramStart"/>
      <w:r w:rsidRPr="00A336E5">
        <w:rPr>
          <w:rFonts w:asciiTheme="majorHAnsi" w:eastAsia="Calibri" w:hAnsiTheme="majorHAnsi" w:cs="Calibri"/>
        </w:rPr>
        <w:t>mythology</w:t>
      </w:r>
      <w:proofErr w:type="gramEnd"/>
      <w:r w:rsidRPr="00A336E5">
        <w:rPr>
          <w:rFonts w:asciiTheme="majorHAnsi" w:eastAsia="Calibri" w:hAnsiTheme="majorHAnsi" w:cs="Calibri"/>
        </w:rPr>
        <w:t xml:space="preserve">, folktales, and religion. </w:t>
      </w:r>
    </w:p>
    <w:p w14:paraId="0042C90A" w14:textId="0899F7B7" w:rsidR="004C0DF5" w:rsidRPr="00A336E5" w:rsidRDefault="004C0DF5" w:rsidP="00E81084">
      <w:pPr>
        <w:pStyle w:val="BodyA"/>
        <w:numPr>
          <w:ilvl w:val="0"/>
          <w:numId w:val="9"/>
        </w:numPr>
        <w:rPr>
          <w:rFonts w:asciiTheme="majorHAnsi" w:eastAsia="Calibri" w:hAnsiTheme="majorHAnsi" w:cs="Calibri"/>
        </w:rPr>
      </w:pPr>
      <w:r w:rsidRPr="00A336E5">
        <w:rPr>
          <w:rFonts w:asciiTheme="majorHAnsi" w:eastAsia="Calibri" w:hAnsiTheme="majorHAnsi" w:cs="Calibri"/>
        </w:rPr>
        <w:t>Identify and discuss the basic components of the structure of the hero’s journey.</w:t>
      </w:r>
    </w:p>
    <w:p w14:paraId="1D2723A8" w14:textId="207A9340" w:rsidR="004C0DF5" w:rsidRPr="00A336E5" w:rsidRDefault="004C0DF5" w:rsidP="00E81084">
      <w:pPr>
        <w:pStyle w:val="BodyA"/>
        <w:numPr>
          <w:ilvl w:val="0"/>
          <w:numId w:val="9"/>
        </w:numPr>
        <w:rPr>
          <w:rFonts w:asciiTheme="majorHAnsi" w:eastAsia="Calibri" w:hAnsiTheme="majorHAnsi" w:cs="Calibri"/>
        </w:rPr>
      </w:pPr>
      <w:r w:rsidRPr="00A336E5">
        <w:rPr>
          <w:rFonts w:asciiTheme="majorHAnsi" w:eastAsia="Calibri" w:hAnsiTheme="majorHAnsi" w:cs="Calibri"/>
        </w:rPr>
        <w:t>Relate the hero’s journey to Jung’s ideas about the development of personality.</w:t>
      </w:r>
    </w:p>
    <w:p w14:paraId="018F9F28" w14:textId="6F4C63DB" w:rsidR="004C0DF5" w:rsidRPr="00A336E5" w:rsidRDefault="004C0DF5" w:rsidP="00E81084">
      <w:pPr>
        <w:pStyle w:val="BodyA"/>
        <w:numPr>
          <w:ilvl w:val="0"/>
          <w:numId w:val="9"/>
        </w:numPr>
        <w:rPr>
          <w:rFonts w:asciiTheme="majorHAnsi" w:eastAsia="Calibri" w:hAnsiTheme="majorHAnsi" w:cs="Calibri"/>
        </w:rPr>
      </w:pPr>
      <w:r w:rsidRPr="00A336E5">
        <w:rPr>
          <w:rFonts w:asciiTheme="majorHAnsi" w:eastAsia="Calibri" w:hAnsiTheme="majorHAnsi" w:cs="Calibri"/>
        </w:rPr>
        <w:t xml:space="preserve">Discuss examples of the hero’s journey in their own lives and in their clinical practice. </w:t>
      </w:r>
    </w:p>
    <w:p w14:paraId="7DD96917" w14:textId="609FCB9B" w:rsidR="004C0DF5" w:rsidRPr="00A336E5" w:rsidRDefault="004C0DF5" w:rsidP="00E81084">
      <w:pPr>
        <w:pStyle w:val="ListParagraph"/>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140"/>
        </w:tabs>
        <w:ind w:left="0" w:firstLine="360"/>
        <w:rPr>
          <w:rFonts w:asciiTheme="majorHAnsi" w:eastAsia="Calibri" w:hAnsiTheme="majorHAnsi" w:cs="Calibri"/>
        </w:rPr>
      </w:pPr>
    </w:p>
    <w:p w14:paraId="18A193F7" w14:textId="77777777" w:rsidR="004C0DF5" w:rsidRPr="00A336E5" w:rsidRDefault="004C0DF5">
      <w:pPr>
        <w:pStyle w:val="BodyA"/>
        <w:jc w:val="center"/>
        <w:rPr>
          <w:rFonts w:asciiTheme="majorHAnsi" w:eastAsia="Calibri" w:hAnsiTheme="majorHAnsi" w:cs="Calibri"/>
          <w:b/>
          <w:bCs/>
          <w:u w:val="single"/>
        </w:rPr>
      </w:pPr>
      <w:r w:rsidRPr="00A336E5">
        <w:rPr>
          <w:rFonts w:asciiTheme="majorHAnsi" w:eastAsia="Calibri" w:hAnsiTheme="majorHAnsi" w:cs="Calibri"/>
          <w:b/>
          <w:bCs/>
          <w:u w:val="single"/>
        </w:rPr>
        <w:t>Required Readings</w:t>
      </w:r>
    </w:p>
    <w:p w14:paraId="09B62C72" w14:textId="77777777" w:rsidR="004C0DF5" w:rsidRPr="00A336E5" w:rsidRDefault="004C0DF5">
      <w:pPr>
        <w:pStyle w:val="BodyA"/>
        <w:rPr>
          <w:rFonts w:asciiTheme="majorHAnsi" w:eastAsia="Calibri" w:hAnsiTheme="majorHAnsi" w:cs="Calibri"/>
          <w:b/>
          <w:bCs/>
          <w:u w:val="single"/>
        </w:rPr>
      </w:pPr>
    </w:p>
    <w:p w14:paraId="2CD3D05B" w14:textId="77777777" w:rsidR="004C0DF5" w:rsidRPr="00A336E5" w:rsidRDefault="004C0DF5">
      <w:pPr>
        <w:pStyle w:val="BodyA"/>
        <w:rPr>
          <w:rFonts w:asciiTheme="majorHAnsi" w:eastAsia="Calibri" w:hAnsiTheme="majorHAnsi" w:cs="Calibri"/>
        </w:rPr>
      </w:pPr>
      <w:r w:rsidRPr="00A336E5">
        <w:rPr>
          <w:rFonts w:asciiTheme="majorHAnsi" w:eastAsia="Calibri" w:hAnsiTheme="majorHAnsi" w:cs="Calibri"/>
        </w:rPr>
        <w:t xml:space="preserve">Campbell, Joseph (1949). </w:t>
      </w:r>
      <w:proofErr w:type="gramStart"/>
      <w:r w:rsidRPr="00A336E5">
        <w:rPr>
          <w:rFonts w:asciiTheme="majorHAnsi" w:eastAsia="Calibri" w:hAnsiTheme="majorHAnsi" w:cs="Calibri"/>
          <w:i/>
          <w:iCs/>
        </w:rPr>
        <w:t>The Hero with a Thousand Faces</w:t>
      </w:r>
      <w:r w:rsidRPr="00A336E5">
        <w:rPr>
          <w:rFonts w:asciiTheme="majorHAnsi" w:eastAsia="Calibri" w:hAnsiTheme="majorHAnsi" w:cs="Calibri"/>
        </w:rPr>
        <w:t>.</w:t>
      </w:r>
      <w:proofErr w:type="gramEnd"/>
      <w:r w:rsidRPr="00A336E5">
        <w:rPr>
          <w:rFonts w:asciiTheme="majorHAnsi" w:eastAsia="Calibri" w:hAnsiTheme="majorHAnsi" w:cs="Calibri"/>
        </w:rPr>
        <w:t xml:space="preserve"> Princeton, N.J.: Princeton University Press.</w:t>
      </w:r>
    </w:p>
    <w:p w14:paraId="54ECFCB6" w14:textId="77777777" w:rsidR="004C0DF5" w:rsidRPr="00A336E5" w:rsidRDefault="004C0DF5">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140"/>
        </w:tabs>
        <w:suppressAutoHyphens/>
        <w:rPr>
          <w:rFonts w:asciiTheme="majorHAnsi" w:eastAsia="Calibri" w:hAnsiTheme="majorHAnsi" w:cs="Calibri"/>
        </w:rPr>
      </w:pPr>
      <w:r w:rsidRPr="00A336E5">
        <w:rPr>
          <w:rFonts w:asciiTheme="majorHAnsi" w:eastAsia="Calibri" w:hAnsiTheme="majorHAnsi" w:cs="Calibri"/>
        </w:rPr>
        <w:tab/>
        <w:t xml:space="preserve">Read as much as you can, but don’t feel that you have to read it cover to cover. It is available on Amazon for about $15. Be familiar with Campbell’s notion of the </w:t>
      </w:r>
      <w:proofErr w:type="spellStart"/>
      <w:r w:rsidRPr="00A336E5">
        <w:rPr>
          <w:rFonts w:asciiTheme="majorHAnsi" w:eastAsia="Calibri" w:hAnsiTheme="majorHAnsi" w:cs="Calibri"/>
        </w:rPr>
        <w:t>Monomyth</w:t>
      </w:r>
      <w:proofErr w:type="spellEnd"/>
      <w:r w:rsidRPr="00A336E5">
        <w:rPr>
          <w:rFonts w:asciiTheme="majorHAnsi" w:eastAsia="Calibri" w:hAnsiTheme="majorHAnsi" w:cs="Calibri"/>
        </w:rPr>
        <w:t xml:space="preserve"> and its basic structure. Pay special attention to “The Hero and the God” (pp. 30-40) and the steps outlined in Part I, “The Adventure of the Hero” (pp. 49-238). </w:t>
      </w:r>
    </w:p>
    <w:p w14:paraId="22A7C12A" w14:textId="77777777" w:rsidR="004C0DF5" w:rsidRPr="00A336E5" w:rsidRDefault="004C0DF5">
      <w:pPr>
        <w:pStyle w:val="BodyA"/>
        <w:rPr>
          <w:rFonts w:asciiTheme="majorHAnsi" w:eastAsia="Calibri" w:hAnsiTheme="majorHAnsi" w:cs="Calibri"/>
        </w:rPr>
      </w:pPr>
    </w:p>
    <w:p w14:paraId="18AA2314" w14:textId="77777777" w:rsidR="004C0DF5" w:rsidRPr="00A336E5" w:rsidRDefault="004C0DF5">
      <w:pPr>
        <w:pStyle w:val="BodyA"/>
        <w:rPr>
          <w:rFonts w:asciiTheme="majorHAnsi" w:eastAsia="Calibri" w:hAnsiTheme="majorHAnsi" w:cs="Calibri"/>
          <w:i/>
          <w:iCs/>
        </w:rPr>
      </w:pPr>
      <w:proofErr w:type="gramStart"/>
      <w:r w:rsidRPr="00A336E5">
        <w:rPr>
          <w:rFonts w:asciiTheme="majorHAnsi" w:eastAsia="Calibri" w:hAnsiTheme="majorHAnsi" w:cs="Calibri"/>
        </w:rPr>
        <w:t>Jung, C. G. (1934).</w:t>
      </w:r>
      <w:proofErr w:type="gramEnd"/>
      <w:r w:rsidRPr="00A336E5">
        <w:rPr>
          <w:rFonts w:asciiTheme="majorHAnsi" w:eastAsia="Calibri" w:hAnsiTheme="majorHAnsi" w:cs="Calibri"/>
        </w:rPr>
        <w:t xml:space="preserve"> “The Development of Personality” in </w:t>
      </w:r>
      <w:r w:rsidRPr="00A336E5">
        <w:rPr>
          <w:rFonts w:asciiTheme="majorHAnsi" w:eastAsia="Calibri" w:hAnsiTheme="majorHAnsi" w:cs="Calibri"/>
          <w:i/>
          <w:iCs/>
        </w:rPr>
        <w:t>CW</w:t>
      </w:r>
      <w:r w:rsidRPr="00A336E5">
        <w:rPr>
          <w:rFonts w:asciiTheme="majorHAnsi" w:eastAsia="Calibri" w:hAnsiTheme="majorHAnsi" w:cs="Calibri"/>
        </w:rPr>
        <w:t xml:space="preserve">, Vol. 17, </w:t>
      </w:r>
      <w:r w:rsidRPr="00A336E5">
        <w:rPr>
          <w:rFonts w:asciiTheme="majorHAnsi" w:eastAsia="Calibri" w:hAnsiTheme="majorHAnsi" w:cs="Calibri"/>
          <w:i/>
          <w:iCs/>
        </w:rPr>
        <w:t xml:space="preserve">The </w:t>
      </w:r>
    </w:p>
    <w:p w14:paraId="5210804B" w14:textId="77777777" w:rsidR="004C0DF5" w:rsidRPr="00A336E5" w:rsidRDefault="004C0DF5">
      <w:pPr>
        <w:pStyle w:val="BodyA"/>
        <w:rPr>
          <w:rFonts w:asciiTheme="majorHAnsi" w:eastAsia="Calibri" w:hAnsiTheme="majorHAnsi" w:cs="Calibri"/>
        </w:rPr>
      </w:pPr>
      <w:proofErr w:type="gramStart"/>
      <w:r w:rsidRPr="00A336E5">
        <w:rPr>
          <w:rFonts w:asciiTheme="majorHAnsi" w:eastAsia="Calibri" w:hAnsiTheme="majorHAnsi" w:cs="Calibri"/>
          <w:i/>
          <w:iCs/>
        </w:rPr>
        <w:t>Development of Personality</w:t>
      </w:r>
      <w:r w:rsidRPr="00A336E5">
        <w:rPr>
          <w:rFonts w:asciiTheme="majorHAnsi" w:eastAsia="Calibri" w:hAnsiTheme="majorHAnsi" w:cs="Calibri"/>
        </w:rPr>
        <w:t>, Paragraphs 284-323.</w:t>
      </w:r>
      <w:proofErr w:type="gramEnd"/>
    </w:p>
    <w:p w14:paraId="5E16A8C4" w14:textId="77777777" w:rsidR="004C0DF5" w:rsidRPr="00A336E5" w:rsidRDefault="004C0DF5">
      <w:pPr>
        <w:pStyle w:val="BodyA"/>
        <w:rPr>
          <w:rFonts w:asciiTheme="majorHAnsi" w:eastAsia="Calibri" w:hAnsiTheme="majorHAnsi" w:cs="Calibri"/>
        </w:rPr>
      </w:pPr>
    </w:p>
    <w:p w14:paraId="26555A25" w14:textId="77777777" w:rsidR="004C0DF5" w:rsidRPr="00A336E5" w:rsidRDefault="004C0DF5">
      <w:pPr>
        <w:pStyle w:val="BodyA"/>
        <w:suppressAutoHyphens/>
        <w:rPr>
          <w:rFonts w:asciiTheme="majorHAnsi" w:hAnsiTheme="majorHAnsi"/>
        </w:rPr>
      </w:pPr>
      <w:proofErr w:type="gramStart"/>
      <w:r w:rsidRPr="00A336E5">
        <w:rPr>
          <w:rFonts w:asciiTheme="majorHAnsi" w:eastAsia="Calibri" w:hAnsiTheme="majorHAnsi" w:cs="Calibri"/>
        </w:rPr>
        <w:t>Jung, C. G. (1961).</w:t>
      </w:r>
      <w:proofErr w:type="gramEnd"/>
      <w:r w:rsidRPr="00A336E5">
        <w:rPr>
          <w:rFonts w:asciiTheme="majorHAnsi" w:eastAsia="Calibri" w:hAnsiTheme="majorHAnsi" w:cs="Calibri"/>
        </w:rPr>
        <w:t xml:space="preserve"> </w:t>
      </w:r>
      <w:proofErr w:type="gramStart"/>
      <w:r w:rsidRPr="00A336E5">
        <w:rPr>
          <w:rFonts w:asciiTheme="majorHAnsi" w:eastAsia="Calibri" w:hAnsiTheme="majorHAnsi" w:cs="Calibri"/>
          <w:i/>
          <w:iCs/>
        </w:rPr>
        <w:t>Memories, Dreams, Reflections</w:t>
      </w:r>
      <w:r w:rsidRPr="00A336E5">
        <w:rPr>
          <w:rFonts w:asciiTheme="majorHAnsi" w:eastAsia="Calibri" w:hAnsiTheme="majorHAnsi" w:cs="Calibri"/>
        </w:rPr>
        <w:t>.</w:t>
      </w:r>
      <w:proofErr w:type="gramEnd"/>
      <w:r w:rsidRPr="00A336E5">
        <w:rPr>
          <w:rFonts w:asciiTheme="majorHAnsi" w:eastAsia="Calibri" w:hAnsiTheme="majorHAnsi" w:cs="Calibri"/>
        </w:rPr>
        <w:t xml:space="preserve"> Any edition is fine. Please read the short section on Jung’s dream of killing Siegfried in Chapter VI, “Confrontation with the Unconscious,” pp. 204-205. </w:t>
      </w:r>
    </w:p>
    <w:p w14:paraId="33700958" w14:textId="77777777" w:rsidR="004C0DF5" w:rsidRPr="00A336E5" w:rsidRDefault="004C0DF5">
      <w:pPr>
        <w:pStyle w:val="BodyA"/>
        <w:jc w:val="center"/>
        <w:rPr>
          <w:rFonts w:asciiTheme="majorHAnsi" w:hAnsiTheme="majorHAnsi"/>
        </w:rPr>
      </w:pPr>
    </w:p>
    <w:p w14:paraId="6C234EE1" w14:textId="77777777" w:rsidR="004C0DF5" w:rsidRPr="00A336E5" w:rsidRDefault="004C0DF5">
      <w:pPr>
        <w:pStyle w:val="BodyA"/>
        <w:jc w:val="center"/>
        <w:rPr>
          <w:rFonts w:asciiTheme="majorHAnsi" w:hAnsiTheme="majorHAnsi"/>
        </w:rPr>
      </w:pPr>
    </w:p>
    <w:p w14:paraId="21960CBE" w14:textId="77777777" w:rsidR="004C0DF5" w:rsidRPr="00A336E5" w:rsidRDefault="004C0DF5">
      <w:pPr>
        <w:pStyle w:val="BodyA"/>
        <w:jc w:val="center"/>
        <w:rPr>
          <w:rFonts w:asciiTheme="majorHAnsi" w:hAnsiTheme="majorHAnsi"/>
        </w:rPr>
      </w:pPr>
    </w:p>
    <w:p w14:paraId="1473AA5F" w14:textId="77777777" w:rsidR="004C0DF5" w:rsidRPr="00A336E5" w:rsidRDefault="004C0DF5">
      <w:pPr>
        <w:pStyle w:val="BodyA"/>
        <w:jc w:val="center"/>
        <w:rPr>
          <w:rFonts w:asciiTheme="majorHAnsi" w:hAnsiTheme="majorHAnsi"/>
        </w:rPr>
      </w:pPr>
    </w:p>
    <w:p w14:paraId="345BADB8" w14:textId="77777777" w:rsidR="004C0DF5" w:rsidRPr="00A336E5" w:rsidRDefault="004C0DF5">
      <w:pPr>
        <w:pStyle w:val="BodyA"/>
        <w:jc w:val="center"/>
        <w:rPr>
          <w:rFonts w:asciiTheme="majorHAnsi" w:hAnsiTheme="majorHAnsi"/>
        </w:rPr>
      </w:pPr>
    </w:p>
    <w:p w14:paraId="23FF59AD" w14:textId="77777777" w:rsidR="00840F1B" w:rsidRPr="00A336E5" w:rsidRDefault="00840F1B">
      <w:pPr>
        <w:pStyle w:val="BodyA"/>
        <w:jc w:val="center"/>
        <w:rPr>
          <w:rFonts w:asciiTheme="majorHAnsi" w:eastAsia="Calibri" w:hAnsiTheme="majorHAnsi" w:cs="Calibri"/>
          <w:b/>
          <w:bCs/>
          <w:u w:val="single"/>
        </w:rPr>
      </w:pPr>
    </w:p>
    <w:p w14:paraId="3C242FF4" w14:textId="77777777" w:rsidR="004C0DF5" w:rsidRPr="00A336E5" w:rsidRDefault="004C0DF5">
      <w:pPr>
        <w:pStyle w:val="BodyA"/>
        <w:jc w:val="center"/>
        <w:rPr>
          <w:rFonts w:asciiTheme="majorHAnsi" w:eastAsia="Calibri" w:hAnsiTheme="majorHAnsi" w:cs="Calibri"/>
          <w:b/>
          <w:bCs/>
          <w:u w:val="single"/>
        </w:rPr>
      </w:pPr>
      <w:r w:rsidRPr="00A336E5">
        <w:rPr>
          <w:rFonts w:asciiTheme="majorHAnsi" w:eastAsia="Calibri" w:hAnsiTheme="majorHAnsi" w:cs="Calibri"/>
          <w:b/>
          <w:bCs/>
          <w:u w:val="single"/>
        </w:rPr>
        <w:t>Supplemental Readings</w:t>
      </w:r>
    </w:p>
    <w:p w14:paraId="535081C0" w14:textId="77777777" w:rsidR="004C0DF5" w:rsidRPr="00A336E5" w:rsidRDefault="004C0DF5" w:rsidP="00E81084">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140"/>
        </w:tabs>
        <w:rPr>
          <w:rFonts w:asciiTheme="majorHAnsi" w:eastAsia="Calibri" w:hAnsiTheme="majorHAnsi" w:cs="Calibri"/>
          <w:b/>
          <w:bCs/>
          <w:u w:val="single"/>
        </w:rPr>
      </w:pPr>
    </w:p>
    <w:p w14:paraId="528E81FC" w14:textId="77777777" w:rsidR="004C0DF5" w:rsidRPr="00A336E5" w:rsidRDefault="004C0DF5" w:rsidP="00E81084">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140"/>
        </w:tabs>
        <w:rPr>
          <w:rFonts w:asciiTheme="majorHAnsi" w:eastAsia="Calibri" w:hAnsiTheme="majorHAnsi" w:cs="Calibri"/>
          <w:b/>
          <w:bCs/>
        </w:rPr>
      </w:pPr>
      <w:proofErr w:type="gramStart"/>
      <w:r w:rsidRPr="00A336E5">
        <w:rPr>
          <w:rFonts w:asciiTheme="majorHAnsi" w:eastAsia="Calibri" w:hAnsiTheme="majorHAnsi" w:cs="Calibri"/>
        </w:rPr>
        <w:t>Anything that interests you on the hero’s journey, individuation, or personality development.</w:t>
      </w:r>
      <w:proofErr w:type="gramEnd"/>
      <w:r w:rsidRPr="00A336E5">
        <w:rPr>
          <w:rFonts w:asciiTheme="majorHAnsi" w:eastAsia="Calibri" w:hAnsiTheme="majorHAnsi" w:cs="Calibri"/>
        </w:rPr>
        <w:t xml:space="preserve"> This could be something from Jung or another writer. Please bring your ideas and suggestions to share with the group (not in writing). </w:t>
      </w:r>
      <w:r w:rsidRPr="00A336E5">
        <w:rPr>
          <w:rFonts w:asciiTheme="majorHAnsi" w:eastAsia="Calibri" w:hAnsiTheme="majorHAnsi" w:cs="Calibri"/>
          <w:b/>
          <w:bCs/>
        </w:rPr>
        <w:t xml:space="preserve">  </w:t>
      </w:r>
    </w:p>
    <w:p w14:paraId="401D7537" w14:textId="77777777" w:rsidR="004C0DF5" w:rsidRPr="00A336E5" w:rsidRDefault="004C0DF5">
      <w:pPr>
        <w:pStyle w:val="BodyA"/>
        <w:jc w:val="center"/>
        <w:rPr>
          <w:rFonts w:asciiTheme="majorHAnsi" w:eastAsia="Calibri" w:hAnsiTheme="majorHAnsi" w:cs="Calibri"/>
          <w:b/>
          <w:bCs/>
          <w:u w:val="single"/>
        </w:rPr>
      </w:pPr>
    </w:p>
    <w:p w14:paraId="4526A28F" w14:textId="77777777" w:rsidR="004C0DF5" w:rsidRPr="00A336E5" w:rsidRDefault="004C0DF5">
      <w:pPr>
        <w:pStyle w:val="BodyA"/>
        <w:rPr>
          <w:rFonts w:asciiTheme="majorHAnsi" w:eastAsia="Calibri" w:hAnsiTheme="majorHAnsi" w:cs="Calibri"/>
          <w:b/>
          <w:bCs/>
        </w:rPr>
      </w:pPr>
      <w:r w:rsidRPr="00A336E5">
        <w:rPr>
          <w:rFonts w:asciiTheme="majorHAnsi" w:eastAsia="Calibri" w:hAnsiTheme="majorHAnsi" w:cs="Calibri"/>
          <w:b/>
          <w:bCs/>
        </w:rPr>
        <w:tab/>
      </w:r>
      <w:r w:rsidRPr="00A336E5">
        <w:rPr>
          <w:rFonts w:asciiTheme="majorHAnsi" w:eastAsia="Calibri" w:hAnsiTheme="majorHAnsi" w:cs="Calibri"/>
          <w:b/>
          <w:bCs/>
        </w:rPr>
        <w:tab/>
      </w:r>
      <w:r w:rsidRPr="00A336E5">
        <w:rPr>
          <w:rFonts w:asciiTheme="majorHAnsi" w:eastAsia="Calibri" w:hAnsiTheme="majorHAnsi" w:cs="Calibri"/>
          <w:b/>
          <w:bCs/>
        </w:rPr>
        <w:tab/>
      </w:r>
      <w:r w:rsidRPr="00A336E5">
        <w:rPr>
          <w:rFonts w:asciiTheme="majorHAnsi" w:eastAsia="Calibri" w:hAnsiTheme="majorHAnsi" w:cs="Calibri"/>
          <w:b/>
          <w:bCs/>
        </w:rPr>
        <w:tab/>
        <w:t xml:space="preserve">        </w:t>
      </w:r>
      <w:r w:rsidRPr="00A336E5">
        <w:rPr>
          <w:rFonts w:asciiTheme="majorHAnsi" w:eastAsia="Calibri" w:hAnsiTheme="majorHAnsi" w:cs="Calibri"/>
          <w:b/>
          <w:bCs/>
          <w:u w:val="single"/>
        </w:rPr>
        <w:t>Assignments</w:t>
      </w:r>
    </w:p>
    <w:p w14:paraId="76373125" w14:textId="77777777" w:rsidR="004C0DF5" w:rsidRPr="00A336E5" w:rsidRDefault="004C0DF5">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140"/>
        </w:tabs>
        <w:rPr>
          <w:rFonts w:asciiTheme="majorHAnsi" w:eastAsia="Calibri" w:hAnsiTheme="majorHAnsi" w:cs="Calibri"/>
          <w:b/>
          <w:bCs/>
        </w:rPr>
      </w:pPr>
      <w:r w:rsidRPr="00A336E5">
        <w:rPr>
          <w:rFonts w:asciiTheme="majorHAnsi" w:eastAsia="Calibri" w:hAnsiTheme="majorHAnsi" w:cs="Calibri"/>
          <w:b/>
          <w:bCs/>
        </w:rPr>
        <w:tab/>
      </w:r>
    </w:p>
    <w:p w14:paraId="51290223" w14:textId="6610CB58" w:rsidR="004C0DF5" w:rsidRPr="00A336E5" w:rsidRDefault="004C0DF5" w:rsidP="00E81084">
      <w:pPr>
        <w:pStyle w:val="BodyA"/>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140"/>
        </w:tabs>
        <w:suppressAutoHyphens/>
        <w:rPr>
          <w:rFonts w:asciiTheme="majorHAnsi" w:eastAsia="Calibri" w:hAnsiTheme="majorHAnsi" w:cs="Calibri"/>
        </w:rPr>
      </w:pPr>
      <w:r w:rsidRPr="00A336E5">
        <w:rPr>
          <w:rFonts w:asciiTheme="majorHAnsi" w:eastAsia="Calibri" w:hAnsiTheme="majorHAnsi" w:cs="Calibri"/>
        </w:rPr>
        <w:t xml:space="preserve">Writing assignment: Select an ancient or contemporary </w:t>
      </w:r>
      <w:proofErr w:type="gramStart"/>
      <w:r w:rsidRPr="00A336E5">
        <w:rPr>
          <w:rFonts w:asciiTheme="majorHAnsi" w:eastAsia="Calibri" w:hAnsiTheme="majorHAnsi" w:cs="Calibri"/>
        </w:rPr>
        <w:t>hero’s</w:t>
      </w:r>
      <w:proofErr w:type="gramEnd"/>
      <w:r w:rsidRPr="00A336E5">
        <w:rPr>
          <w:rFonts w:asciiTheme="majorHAnsi" w:eastAsia="Calibri" w:hAnsiTheme="majorHAnsi" w:cs="Calibri"/>
        </w:rPr>
        <w:t xml:space="preserve"> or heroine’s journey myth that is meaningful to you. Write one or two pages about the myth and its relevance to your own life journey. You may cite references to Jung and other literature if you wish, but this is not mandatory. Please e-mail your papers to me and other seminar members by the end of December, so that we’ll have time to read th</w:t>
      </w:r>
      <w:r w:rsidR="00E81084" w:rsidRPr="00A336E5">
        <w:rPr>
          <w:rFonts w:asciiTheme="majorHAnsi" w:eastAsia="Calibri" w:hAnsiTheme="majorHAnsi" w:cs="Calibri"/>
        </w:rPr>
        <w:t>em before we meet on January 6.</w:t>
      </w:r>
    </w:p>
    <w:p w14:paraId="2D43CDFC" w14:textId="77777777" w:rsidR="004C0DF5" w:rsidRPr="00A336E5" w:rsidRDefault="004C0DF5">
      <w:pPr>
        <w:pStyle w:val="BodyA"/>
        <w:rPr>
          <w:rFonts w:asciiTheme="majorHAnsi" w:eastAsia="Calibri" w:hAnsiTheme="majorHAnsi" w:cs="Calibri"/>
        </w:rPr>
      </w:pPr>
    </w:p>
    <w:p w14:paraId="1D420B26" w14:textId="77777777" w:rsidR="004C0DF5" w:rsidRPr="00A336E5" w:rsidRDefault="004C0DF5">
      <w:pPr>
        <w:pStyle w:val="BodyA"/>
        <w:jc w:val="center"/>
        <w:rPr>
          <w:rFonts w:asciiTheme="majorHAnsi" w:eastAsia="Calibri" w:hAnsiTheme="majorHAnsi" w:cs="Calibri"/>
          <w:b/>
          <w:bCs/>
          <w:u w:val="single"/>
          <w:lang w:val="fr-FR"/>
        </w:rPr>
      </w:pPr>
      <w:proofErr w:type="spellStart"/>
      <w:r w:rsidRPr="00A336E5">
        <w:rPr>
          <w:rFonts w:asciiTheme="majorHAnsi" w:eastAsia="Calibri" w:hAnsiTheme="majorHAnsi" w:cs="Calibri"/>
          <w:b/>
          <w:bCs/>
          <w:u w:val="single"/>
          <w:lang w:val="fr-FR"/>
        </w:rPr>
        <w:t>Biography</w:t>
      </w:r>
      <w:proofErr w:type="spellEnd"/>
    </w:p>
    <w:p w14:paraId="09B2790A" w14:textId="77777777" w:rsidR="004C0DF5" w:rsidRPr="00A336E5" w:rsidRDefault="004C0DF5">
      <w:pPr>
        <w:pStyle w:val="BodyA"/>
        <w:rPr>
          <w:rFonts w:asciiTheme="majorHAnsi" w:eastAsia="Calibri" w:hAnsiTheme="majorHAnsi" w:cs="Calibri"/>
          <w:b/>
          <w:bCs/>
          <w:u w:val="single"/>
        </w:rPr>
      </w:pPr>
    </w:p>
    <w:p w14:paraId="1EDA2C02" w14:textId="2174BCB3" w:rsidR="004C0DF5" w:rsidRPr="00A336E5" w:rsidRDefault="004C0DF5">
      <w:pPr>
        <w:pStyle w:val="BodyA"/>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140"/>
        </w:tabs>
        <w:suppressAutoHyphens/>
        <w:rPr>
          <w:rFonts w:asciiTheme="majorHAnsi" w:hAnsiTheme="majorHAnsi"/>
        </w:rPr>
      </w:pPr>
      <w:r w:rsidRPr="00A336E5">
        <w:rPr>
          <w:rFonts w:asciiTheme="majorHAnsi" w:eastAsia="Calibri" w:hAnsiTheme="majorHAnsi" w:cs="Calibri"/>
        </w:rPr>
        <w:t xml:space="preserve">Susan Olson, M.A., M.S.W., is a Jungian analyst in private practice in Atlanta. She graduated from the C. G. Jung Institute (Zurich) in 1992 and is affiliated with the Inter-Regional Society of Jungian Analysts and the Memphis/Atlanta Jungian Seminar. The archetype of the hero’s journey is one of her favorites and she has lectured on its presence in J.R.R. Tolkien’s </w:t>
      </w:r>
      <w:r w:rsidRPr="00A336E5">
        <w:rPr>
          <w:rFonts w:asciiTheme="majorHAnsi" w:eastAsia="Calibri" w:hAnsiTheme="majorHAnsi" w:cs="Calibri"/>
          <w:i/>
          <w:iCs/>
        </w:rPr>
        <w:t>The Lord of the Rings</w:t>
      </w:r>
      <w:r w:rsidRPr="00A336E5">
        <w:rPr>
          <w:rFonts w:asciiTheme="majorHAnsi" w:eastAsia="Calibri" w:hAnsiTheme="majorHAnsi" w:cs="Calibri"/>
        </w:rPr>
        <w:t xml:space="preserve">. Susan also lectures and presents workshops on other subjects related to Jungian psychology and is the author of several articles and a book, </w:t>
      </w:r>
      <w:r w:rsidRPr="00A336E5">
        <w:rPr>
          <w:rFonts w:asciiTheme="majorHAnsi" w:eastAsia="Calibri" w:hAnsiTheme="majorHAnsi" w:cs="Calibri"/>
          <w:i/>
          <w:iCs/>
        </w:rPr>
        <w:t>By Grief Transformed: Dreams and the Mourning Process</w:t>
      </w:r>
      <w:r w:rsidRPr="00A336E5">
        <w:rPr>
          <w:rFonts w:asciiTheme="majorHAnsi" w:eastAsia="Calibri" w:hAnsiTheme="majorHAnsi" w:cs="Calibri"/>
        </w:rPr>
        <w:t xml:space="preserve"> (Spring, 2010). </w:t>
      </w:r>
    </w:p>
    <w:p w14:paraId="32D7051F" w14:textId="77777777" w:rsidR="004C0DF5" w:rsidRPr="00A336E5" w:rsidRDefault="004C0DF5">
      <w:pPr>
        <w:rPr>
          <w:rFonts w:asciiTheme="majorHAnsi" w:hAnsiTheme="majorHAnsi"/>
        </w:rPr>
      </w:pPr>
      <w:r w:rsidRPr="00A336E5">
        <w:rPr>
          <w:rFonts w:asciiTheme="majorHAnsi" w:hAnsiTheme="majorHAnsi"/>
        </w:rPr>
        <w:br w:type="page"/>
      </w:r>
    </w:p>
    <w:p w14:paraId="4CEAA5AC" w14:textId="3946A6F7" w:rsidR="00840F1B" w:rsidRPr="00A336E5" w:rsidRDefault="00840F1B" w:rsidP="00840F1B">
      <w:pPr>
        <w:jc w:val="center"/>
        <w:rPr>
          <w:rFonts w:asciiTheme="majorHAnsi" w:hAnsiTheme="majorHAnsi"/>
          <w:b/>
        </w:rPr>
      </w:pPr>
    </w:p>
    <w:p w14:paraId="0475966D" w14:textId="77777777" w:rsidR="00840F1B" w:rsidRPr="00A336E5" w:rsidRDefault="00840F1B" w:rsidP="00840F1B">
      <w:pPr>
        <w:jc w:val="center"/>
        <w:rPr>
          <w:rFonts w:asciiTheme="majorHAnsi" w:hAnsiTheme="majorHAnsi"/>
          <w:b/>
        </w:rPr>
      </w:pPr>
      <w:r w:rsidRPr="00A336E5">
        <w:rPr>
          <w:rFonts w:asciiTheme="majorHAnsi" w:hAnsiTheme="majorHAnsi"/>
          <w:b/>
        </w:rPr>
        <w:t>Memphis-Atlanta Jungian Seminar, Saturday &amp; Sunday</w:t>
      </w:r>
    </w:p>
    <w:p w14:paraId="60E2A75A" w14:textId="539A2754" w:rsidR="00840F1B" w:rsidRPr="00A336E5" w:rsidRDefault="00840F1B" w:rsidP="00840F1B">
      <w:pPr>
        <w:jc w:val="center"/>
        <w:rPr>
          <w:rFonts w:asciiTheme="majorHAnsi" w:hAnsiTheme="majorHAnsi"/>
          <w:b/>
        </w:rPr>
      </w:pPr>
      <w:r w:rsidRPr="00A336E5">
        <w:rPr>
          <w:rFonts w:asciiTheme="majorHAnsi" w:hAnsiTheme="majorHAnsi"/>
          <w:b/>
        </w:rPr>
        <w:t>February 2-3, 2019 in Atlanta</w:t>
      </w:r>
    </w:p>
    <w:p w14:paraId="4108B9D5" w14:textId="06CE0A68" w:rsidR="001E1B2F" w:rsidRPr="00A336E5" w:rsidRDefault="001E1B2F" w:rsidP="00840F1B">
      <w:pPr>
        <w:jc w:val="center"/>
        <w:rPr>
          <w:rFonts w:asciiTheme="majorHAnsi" w:hAnsiTheme="majorHAnsi"/>
          <w:b/>
        </w:rPr>
      </w:pPr>
      <w:r w:rsidRPr="00A336E5">
        <w:rPr>
          <w:rFonts w:asciiTheme="majorHAnsi" w:hAnsiTheme="majorHAnsi"/>
          <w:b/>
        </w:rPr>
        <w:t>Kathleen Wiley</w:t>
      </w:r>
    </w:p>
    <w:p w14:paraId="723B08CD" w14:textId="478C1C65" w:rsidR="00840F1B" w:rsidRPr="00A336E5" w:rsidRDefault="00840F1B" w:rsidP="00840F1B">
      <w:pPr>
        <w:jc w:val="center"/>
        <w:rPr>
          <w:rFonts w:asciiTheme="majorHAnsi" w:hAnsiTheme="majorHAnsi"/>
          <w:b/>
        </w:rPr>
      </w:pPr>
      <w:r w:rsidRPr="00A336E5">
        <w:rPr>
          <w:rFonts w:asciiTheme="majorHAnsi" w:hAnsiTheme="majorHAnsi"/>
          <w:b/>
        </w:rPr>
        <w:t>Coming Soon…</w:t>
      </w:r>
    </w:p>
    <w:p w14:paraId="7DEC392B" w14:textId="77777777" w:rsidR="004C0DF5" w:rsidRPr="00A336E5" w:rsidRDefault="004C0DF5">
      <w:pPr>
        <w:rPr>
          <w:rFonts w:asciiTheme="majorHAnsi" w:hAnsiTheme="majorHAnsi"/>
        </w:rPr>
      </w:pPr>
    </w:p>
    <w:p w14:paraId="6A5A2EB0" w14:textId="77777777" w:rsidR="004C0DF5" w:rsidRPr="00A336E5" w:rsidRDefault="004C0DF5">
      <w:pPr>
        <w:rPr>
          <w:rFonts w:asciiTheme="majorHAnsi" w:hAnsiTheme="majorHAnsi"/>
        </w:rPr>
      </w:pPr>
    </w:p>
    <w:p w14:paraId="36953E10" w14:textId="77777777" w:rsidR="004C0DF5" w:rsidRPr="00A336E5" w:rsidRDefault="004C0DF5">
      <w:pPr>
        <w:rPr>
          <w:rFonts w:asciiTheme="majorHAnsi" w:hAnsiTheme="majorHAnsi"/>
        </w:rPr>
      </w:pPr>
      <w:r w:rsidRPr="00A336E5">
        <w:rPr>
          <w:rFonts w:asciiTheme="majorHAnsi" w:hAnsiTheme="majorHAnsi"/>
        </w:rPr>
        <w:br w:type="page"/>
      </w:r>
    </w:p>
    <w:p w14:paraId="16200CEE" w14:textId="77777777" w:rsidR="00840F1B" w:rsidRPr="00A336E5" w:rsidRDefault="00840F1B">
      <w:pPr>
        <w:rPr>
          <w:rFonts w:asciiTheme="majorHAnsi" w:hAnsiTheme="majorHAnsi"/>
        </w:rPr>
      </w:pPr>
    </w:p>
    <w:p w14:paraId="167ABB04" w14:textId="77777777" w:rsidR="004C0DF5" w:rsidRPr="00A336E5" w:rsidRDefault="004C0DF5" w:rsidP="004C0DF5">
      <w:pPr>
        <w:jc w:val="center"/>
        <w:outlineLvl w:val="0"/>
        <w:rPr>
          <w:rFonts w:asciiTheme="majorHAnsi" w:hAnsiTheme="majorHAnsi"/>
          <w:b/>
        </w:rPr>
      </w:pPr>
      <w:r w:rsidRPr="00A336E5">
        <w:rPr>
          <w:rFonts w:asciiTheme="majorHAnsi" w:hAnsiTheme="majorHAnsi"/>
          <w:b/>
        </w:rPr>
        <w:t>The Open Question</w:t>
      </w:r>
    </w:p>
    <w:p w14:paraId="7D653BB3" w14:textId="77777777" w:rsidR="004C0DF5" w:rsidRPr="00A336E5" w:rsidRDefault="004C0DF5" w:rsidP="004C0DF5">
      <w:pPr>
        <w:jc w:val="center"/>
        <w:outlineLvl w:val="0"/>
        <w:rPr>
          <w:rFonts w:asciiTheme="majorHAnsi" w:hAnsiTheme="majorHAnsi"/>
          <w:b/>
        </w:rPr>
      </w:pPr>
      <w:r w:rsidRPr="00A336E5">
        <w:rPr>
          <w:rFonts w:asciiTheme="majorHAnsi" w:hAnsiTheme="majorHAnsi"/>
          <w:b/>
        </w:rPr>
        <w:t>Memphis-Atlanta Jungian Seminar, March 2-3, 2019</w:t>
      </w:r>
    </w:p>
    <w:p w14:paraId="2FB04B86" w14:textId="77777777" w:rsidR="004C0DF5" w:rsidRPr="00A336E5" w:rsidRDefault="004C0DF5" w:rsidP="004C0DF5">
      <w:pPr>
        <w:jc w:val="center"/>
        <w:outlineLvl w:val="0"/>
        <w:rPr>
          <w:rFonts w:asciiTheme="majorHAnsi" w:hAnsiTheme="majorHAnsi"/>
          <w:b/>
        </w:rPr>
      </w:pPr>
      <w:r w:rsidRPr="00A336E5">
        <w:rPr>
          <w:rFonts w:asciiTheme="majorHAnsi" w:hAnsiTheme="majorHAnsi"/>
          <w:b/>
        </w:rPr>
        <w:t>Jacqueline Wright</w:t>
      </w:r>
    </w:p>
    <w:p w14:paraId="194E1326" w14:textId="77777777" w:rsidR="004C0DF5" w:rsidRPr="00A336E5" w:rsidRDefault="004C0DF5" w:rsidP="004C0DF5">
      <w:pPr>
        <w:jc w:val="center"/>
        <w:rPr>
          <w:rFonts w:asciiTheme="majorHAnsi" w:hAnsiTheme="majorHAnsi"/>
          <w:b/>
        </w:rPr>
      </w:pPr>
    </w:p>
    <w:p w14:paraId="63414682" w14:textId="77777777" w:rsidR="004C0DF5" w:rsidRPr="00A336E5" w:rsidRDefault="004C0DF5" w:rsidP="004C0DF5">
      <w:pPr>
        <w:jc w:val="center"/>
        <w:outlineLvl w:val="0"/>
        <w:rPr>
          <w:rFonts w:asciiTheme="majorHAnsi" w:hAnsiTheme="majorHAnsi"/>
          <w:b/>
          <w:u w:val="single"/>
        </w:rPr>
      </w:pPr>
      <w:r w:rsidRPr="00A336E5">
        <w:rPr>
          <w:rFonts w:asciiTheme="majorHAnsi" w:hAnsiTheme="majorHAnsi"/>
          <w:b/>
          <w:u w:val="single"/>
        </w:rPr>
        <w:t>Course Description</w:t>
      </w:r>
    </w:p>
    <w:p w14:paraId="652A3724" w14:textId="77777777" w:rsidR="00840F1B" w:rsidRPr="00A336E5" w:rsidRDefault="00840F1B" w:rsidP="004C0DF5">
      <w:pPr>
        <w:jc w:val="center"/>
        <w:outlineLvl w:val="0"/>
        <w:rPr>
          <w:rFonts w:asciiTheme="majorHAnsi" w:hAnsiTheme="majorHAnsi"/>
          <w:b/>
        </w:rPr>
      </w:pPr>
    </w:p>
    <w:p w14:paraId="5A3AE1C9" w14:textId="77777777" w:rsidR="004C0DF5" w:rsidRPr="00A336E5" w:rsidRDefault="004C0DF5" w:rsidP="004C0DF5">
      <w:pPr>
        <w:rPr>
          <w:rFonts w:asciiTheme="majorHAnsi" w:hAnsiTheme="majorHAnsi"/>
        </w:rPr>
      </w:pPr>
      <w:r w:rsidRPr="00A336E5">
        <w:rPr>
          <w:rFonts w:asciiTheme="majorHAnsi" w:hAnsiTheme="majorHAnsi"/>
        </w:rPr>
        <w:t xml:space="preserve">Analysis involves an encounter with the unknowable mystery of a person’s soul, an unexplainable element.  What exists and what happens cannot always be quantified or explained by words.  It is the analyst’s respect for this mysterious element and the ability to convey it and bring it into the analytic process that allows true healing and change to take place.  </w:t>
      </w:r>
    </w:p>
    <w:p w14:paraId="1FF4BFD4" w14:textId="77777777" w:rsidR="004C0DF5" w:rsidRPr="00A336E5" w:rsidRDefault="004C0DF5" w:rsidP="004C0DF5">
      <w:pPr>
        <w:rPr>
          <w:rFonts w:asciiTheme="majorHAnsi" w:hAnsiTheme="majorHAnsi"/>
        </w:rPr>
      </w:pPr>
    </w:p>
    <w:p w14:paraId="0B6FD966" w14:textId="77777777" w:rsidR="004C0DF5" w:rsidRPr="00A336E5" w:rsidRDefault="004C0DF5" w:rsidP="004C0DF5">
      <w:pPr>
        <w:rPr>
          <w:rFonts w:asciiTheme="majorHAnsi" w:hAnsiTheme="majorHAnsi"/>
        </w:rPr>
      </w:pPr>
      <w:r w:rsidRPr="00A336E5">
        <w:rPr>
          <w:rFonts w:asciiTheme="majorHAnsi" w:hAnsiTheme="majorHAnsi"/>
        </w:rPr>
        <w:t xml:space="preserve">In this seminar we will focus on the need for the analyst’s openness to the unknown in the analytic process, which provides the freedom for patients to use the analytic space in ways that belong to their own experience.  It also leaves more room for the patient to contribute to their own knowing, which can become the source of a patient’s greatest potential for change and creativity. </w:t>
      </w:r>
    </w:p>
    <w:p w14:paraId="5CF3C611" w14:textId="77777777" w:rsidR="004C0DF5" w:rsidRPr="00A336E5" w:rsidRDefault="004C0DF5" w:rsidP="004C0DF5">
      <w:pPr>
        <w:rPr>
          <w:rFonts w:asciiTheme="majorHAnsi" w:hAnsiTheme="majorHAnsi"/>
        </w:rPr>
      </w:pPr>
    </w:p>
    <w:p w14:paraId="0F0253DE" w14:textId="48F57056" w:rsidR="004C0DF5" w:rsidRPr="00A336E5" w:rsidRDefault="004C0DF5" w:rsidP="004C0DF5">
      <w:pPr>
        <w:rPr>
          <w:rFonts w:asciiTheme="majorHAnsi" w:hAnsiTheme="majorHAnsi"/>
        </w:rPr>
      </w:pPr>
      <w:r w:rsidRPr="00A336E5">
        <w:rPr>
          <w:rFonts w:asciiTheme="majorHAnsi" w:hAnsiTheme="majorHAnsi"/>
        </w:rPr>
        <w:t xml:space="preserve">We will explore this theme through the writings of Jung and </w:t>
      </w:r>
      <w:proofErr w:type="spellStart"/>
      <w:r w:rsidRPr="00A336E5">
        <w:rPr>
          <w:rFonts w:asciiTheme="majorHAnsi" w:hAnsiTheme="majorHAnsi"/>
        </w:rPr>
        <w:t>Bion</w:t>
      </w:r>
      <w:proofErr w:type="spellEnd"/>
      <w:r w:rsidRPr="00A336E5">
        <w:rPr>
          <w:rFonts w:asciiTheme="majorHAnsi" w:hAnsiTheme="majorHAnsi"/>
        </w:rPr>
        <w:t>, who are</w:t>
      </w:r>
      <w:r w:rsidR="00840F1B" w:rsidRPr="00A336E5">
        <w:rPr>
          <w:rFonts w:asciiTheme="majorHAnsi" w:hAnsiTheme="majorHAnsi"/>
        </w:rPr>
        <w:t xml:space="preserve"> explicit about the need for </w:t>
      </w:r>
      <w:r w:rsidRPr="00A336E5">
        <w:rPr>
          <w:rFonts w:asciiTheme="majorHAnsi" w:hAnsiTheme="majorHAnsi"/>
        </w:rPr>
        <w:t xml:space="preserve">openness to the unknown in every individual.  We will also circle around Thomas Keats’ idea of </w:t>
      </w:r>
      <w:r w:rsidRPr="00A336E5">
        <w:rPr>
          <w:rFonts w:asciiTheme="majorHAnsi" w:hAnsiTheme="majorHAnsi"/>
          <w:i/>
        </w:rPr>
        <w:t xml:space="preserve">Negative Capability, </w:t>
      </w:r>
      <w:r w:rsidRPr="00A336E5">
        <w:rPr>
          <w:rFonts w:asciiTheme="majorHAnsi" w:hAnsiTheme="majorHAnsi"/>
        </w:rPr>
        <w:t xml:space="preserve">to try to understand what he means by the term.  </w:t>
      </w:r>
      <w:proofErr w:type="spellStart"/>
      <w:r w:rsidRPr="00A336E5">
        <w:rPr>
          <w:rFonts w:asciiTheme="majorHAnsi" w:hAnsiTheme="majorHAnsi"/>
        </w:rPr>
        <w:t>Winnicott’s</w:t>
      </w:r>
      <w:proofErr w:type="spellEnd"/>
      <w:r w:rsidRPr="00A336E5">
        <w:rPr>
          <w:rFonts w:asciiTheme="majorHAnsi" w:hAnsiTheme="majorHAnsi"/>
        </w:rPr>
        <w:t xml:space="preserve"> ideas about how to bring an imaginative freedom to the analytic process will also be addressed.  </w:t>
      </w:r>
    </w:p>
    <w:p w14:paraId="67582F62" w14:textId="77777777" w:rsidR="004C0DF5" w:rsidRPr="00A336E5" w:rsidRDefault="004C0DF5" w:rsidP="004C0DF5">
      <w:pPr>
        <w:rPr>
          <w:rFonts w:asciiTheme="majorHAnsi" w:hAnsiTheme="majorHAnsi"/>
        </w:rPr>
      </w:pPr>
    </w:p>
    <w:p w14:paraId="3D1EA43C" w14:textId="77777777" w:rsidR="004C0DF5" w:rsidRPr="00A336E5" w:rsidRDefault="004C0DF5" w:rsidP="004C0DF5">
      <w:pPr>
        <w:pStyle w:val="Title"/>
        <w:jc w:val="center"/>
        <w:rPr>
          <w:b/>
          <w:sz w:val="24"/>
          <w:szCs w:val="24"/>
          <w:u w:val="single"/>
        </w:rPr>
      </w:pPr>
      <w:r w:rsidRPr="00A336E5">
        <w:rPr>
          <w:b/>
          <w:sz w:val="24"/>
          <w:szCs w:val="24"/>
          <w:u w:val="single"/>
        </w:rPr>
        <w:t>Course Objectives</w:t>
      </w:r>
    </w:p>
    <w:p w14:paraId="5B8F5F45" w14:textId="77777777" w:rsidR="004C0DF5" w:rsidRPr="00A336E5" w:rsidRDefault="004C0DF5" w:rsidP="004C0DF5">
      <w:pPr>
        <w:rPr>
          <w:rFonts w:asciiTheme="majorHAnsi" w:hAnsiTheme="majorHAnsi"/>
        </w:rPr>
      </w:pPr>
      <w:r w:rsidRPr="00A336E5">
        <w:rPr>
          <w:rFonts w:asciiTheme="majorHAnsi" w:hAnsiTheme="majorHAnsi"/>
        </w:rPr>
        <w:t>Participants will be able to:</w:t>
      </w:r>
    </w:p>
    <w:p w14:paraId="2646D33A" w14:textId="77777777" w:rsidR="004C0DF5" w:rsidRPr="00A336E5" w:rsidRDefault="004C0DF5" w:rsidP="004C0DF5">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ajorHAnsi" w:hAnsiTheme="majorHAnsi"/>
        </w:rPr>
      </w:pPr>
      <w:r w:rsidRPr="00A336E5">
        <w:rPr>
          <w:rFonts w:asciiTheme="majorHAnsi" w:hAnsiTheme="majorHAnsi"/>
        </w:rPr>
        <w:t>Deepen their awareness of how a state of ‘unknowing’ makes space for the natural creativity of the psyche to guide and lead the way.</w:t>
      </w:r>
    </w:p>
    <w:p w14:paraId="062226E6" w14:textId="77777777" w:rsidR="004C0DF5" w:rsidRPr="00A336E5" w:rsidRDefault="004C0DF5" w:rsidP="004C0DF5">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ajorHAnsi" w:hAnsiTheme="majorHAnsi"/>
        </w:rPr>
      </w:pPr>
      <w:r w:rsidRPr="00A336E5">
        <w:rPr>
          <w:rFonts w:asciiTheme="majorHAnsi" w:hAnsiTheme="majorHAnsi"/>
        </w:rPr>
        <w:t xml:space="preserve">Discover ways to provide analytic space that provides freedom for patients to use in whatever ways they need to.  </w:t>
      </w:r>
    </w:p>
    <w:p w14:paraId="673AFC53" w14:textId="77777777" w:rsidR="004C0DF5" w:rsidRPr="00A336E5" w:rsidRDefault="004C0DF5" w:rsidP="004C0DF5">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ajorHAnsi" w:hAnsiTheme="majorHAnsi"/>
        </w:rPr>
      </w:pPr>
      <w:r w:rsidRPr="00A336E5">
        <w:rPr>
          <w:rFonts w:asciiTheme="majorHAnsi" w:hAnsiTheme="majorHAnsi"/>
        </w:rPr>
        <w:t>Develop a greater awareness of their own style of working with patients.</w:t>
      </w:r>
    </w:p>
    <w:p w14:paraId="5CEEF3E3" w14:textId="77777777" w:rsidR="004C0DF5" w:rsidRPr="00A336E5" w:rsidRDefault="004C0DF5" w:rsidP="004C0DF5">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ajorHAnsi" w:hAnsiTheme="majorHAnsi"/>
        </w:rPr>
      </w:pPr>
      <w:r w:rsidRPr="00A336E5">
        <w:rPr>
          <w:rFonts w:asciiTheme="majorHAnsi" w:hAnsiTheme="majorHAnsi"/>
        </w:rPr>
        <w:t xml:space="preserve">Realize the value of playing with clinical material, which can open a spontaneous creative movement between analyst and </w:t>
      </w:r>
      <w:proofErr w:type="spellStart"/>
      <w:r w:rsidRPr="00A336E5">
        <w:rPr>
          <w:rFonts w:asciiTheme="majorHAnsi" w:hAnsiTheme="majorHAnsi"/>
        </w:rPr>
        <w:t>analysand</w:t>
      </w:r>
      <w:proofErr w:type="spellEnd"/>
      <w:r w:rsidRPr="00A336E5">
        <w:rPr>
          <w:rFonts w:asciiTheme="majorHAnsi" w:hAnsiTheme="majorHAnsi"/>
        </w:rPr>
        <w:t xml:space="preserve">. </w:t>
      </w:r>
    </w:p>
    <w:p w14:paraId="560F2F58" w14:textId="77777777" w:rsidR="004C0DF5" w:rsidRPr="00A336E5" w:rsidRDefault="004C0DF5" w:rsidP="004C0DF5">
      <w:pPr>
        <w:rPr>
          <w:rFonts w:asciiTheme="majorHAnsi" w:hAnsiTheme="majorHAnsi"/>
        </w:rPr>
      </w:pPr>
    </w:p>
    <w:p w14:paraId="1F9821AE" w14:textId="77777777" w:rsidR="004C0DF5" w:rsidRPr="00A336E5" w:rsidRDefault="004C0DF5" w:rsidP="004C0DF5">
      <w:pPr>
        <w:jc w:val="center"/>
        <w:outlineLvl w:val="0"/>
        <w:rPr>
          <w:rFonts w:asciiTheme="majorHAnsi" w:hAnsiTheme="majorHAnsi"/>
          <w:b/>
          <w:u w:val="single"/>
        </w:rPr>
      </w:pPr>
      <w:r w:rsidRPr="00A336E5">
        <w:rPr>
          <w:rFonts w:asciiTheme="majorHAnsi" w:hAnsiTheme="majorHAnsi"/>
          <w:b/>
          <w:u w:val="single"/>
        </w:rPr>
        <w:t>Required Readings</w:t>
      </w:r>
    </w:p>
    <w:p w14:paraId="2A50DA77" w14:textId="77777777" w:rsidR="004C0DF5" w:rsidRPr="00A336E5" w:rsidRDefault="004C0DF5" w:rsidP="004C0DF5">
      <w:pPr>
        <w:rPr>
          <w:rFonts w:asciiTheme="majorHAnsi" w:hAnsiTheme="majorHAnsi"/>
        </w:rPr>
      </w:pPr>
      <w:r w:rsidRPr="00A336E5">
        <w:rPr>
          <w:rFonts w:asciiTheme="majorHAnsi" w:hAnsiTheme="majorHAnsi"/>
        </w:rPr>
        <w:t>Jung, C.G</w:t>
      </w:r>
      <w:proofErr w:type="gramStart"/>
      <w:r w:rsidRPr="00A336E5">
        <w:rPr>
          <w:rFonts w:asciiTheme="majorHAnsi" w:hAnsiTheme="majorHAnsi"/>
        </w:rPr>
        <w:t>.  CW</w:t>
      </w:r>
      <w:proofErr w:type="gramEnd"/>
      <w:r w:rsidRPr="00A336E5">
        <w:rPr>
          <w:rFonts w:asciiTheme="majorHAnsi" w:hAnsiTheme="majorHAnsi"/>
        </w:rPr>
        <w:t xml:space="preserve"> 16.  3 Essays:  “Principles of Practical Psychotherapy”;  “The Aims of Psychotherapy”; “Problems of Modern Psychotherapy.”</w:t>
      </w:r>
    </w:p>
    <w:p w14:paraId="7AD9E14A" w14:textId="77777777" w:rsidR="004C0DF5" w:rsidRPr="00A336E5" w:rsidRDefault="004C0DF5" w:rsidP="004C0DF5">
      <w:pPr>
        <w:rPr>
          <w:rFonts w:asciiTheme="majorHAnsi" w:hAnsiTheme="majorHAnsi"/>
        </w:rPr>
      </w:pPr>
      <w:r w:rsidRPr="00A336E5">
        <w:rPr>
          <w:rFonts w:asciiTheme="majorHAnsi" w:hAnsiTheme="majorHAnsi"/>
        </w:rPr>
        <w:t xml:space="preserve">(These three essays were written in the 1930s and provide the foundation for Jung’s ideas about psychotherapy and the role of the analyst in the reciprocal psychic process.)  </w:t>
      </w:r>
    </w:p>
    <w:p w14:paraId="13A4E0D3" w14:textId="77777777" w:rsidR="004C0DF5" w:rsidRPr="00A336E5" w:rsidRDefault="004C0DF5" w:rsidP="004C0DF5">
      <w:pPr>
        <w:rPr>
          <w:rFonts w:asciiTheme="majorHAnsi" w:hAnsiTheme="majorHAnsi"/>
        </w:rPr>
      </w:pPr>
    </w:p>
    <w:p w14:paraId="3751CBC1" w14:textId="77777777" w:rsidR="004C0DF5" w:rsidRPr="00A336E5" w:rsidRDefault="004C0DF5" w:rsidP="004C0DF5">
      <w:pPr>
        <w:outlineLvl w:val="0"/>
        <w:rPr>
          <w:rFonts w:asciiTheme="majorHAnsi" w:hAnsiTheme="majorHAnsi"/>
        </w:rPr>
      </w:pPr>
      <w:proofErr w:type="spellStart"/>
      <w:r w:rsidRPr="00A336E5">
        <w:rPr>
          <w:rFonts w:asciiTheme="majorHAnsi" w:hAnsiTheme="majorHAnsi"/>
        </w:rPr>
        <w:t>Winnicott</w:t>
      </w:r>
      <w:proofErr w:type="spellEnd"/>
      <w:r w:rsidRPr="00A336E5">
        <w:rPr>
          <w:rFonts w:asciiTheme="majorHAnsi" w:hAnsiTheme="majorHAnsi"/>
        </w:rPr>
        <w:t xml:space="preserve">, D.W.  </w:t>
      </w:r>
      <w:r w:rsidRPr="00A336E5">
        <w:rPr>
          <w:rFonts w:asciiTheme="majorHAnsi" w:hAnsiTheme="majorHAnsi"/>
          <w:i/>
        </w:rPr>
        <w:t>Playing and Reality</w:t>
      </w:r>
      <w:r w:rsidRPr="00A336E5">
        <w:rPr>
          <w:rFonts w:asciiTheme="majorHAnsi" w:hAnsiTheme="majorHAnsi"/>
        </w:rPr>
        <w:t>.  Chapters 3,4,5,6.</w:t>
      </w:r>
    </w:p>
    <w:p w14:paraId="5802816E" w14:textId="77777777" w:rsidR="004C0DF5" w:rsidRPr="00A336E5" w:rsidRDefault="004C0DF5" w:rsidP="004C0DF5">
      <w:pPr>
        <w:rPr>
          <w:rFonts w:asciiTheme="majorHAnsi" w:hAnsiTheme="majorHAnsi"/>
        </w:rPr>
      </w:pPr>
    </w:p>
    <w:p w14:paraId="732C3C63" w14:textId="77777777" w:rsidR="004C0DF5" w:rsidRPr="00A336E5" w:rsidRDefault="004C0DF5" w:rsidP="004C0DF5">
      <w:pPr>
        <w:outlineLvl w:val="0"/>
        <w:rPr>
          <w:rFonts w:asciiTheme="majorHAnsi" w:hAnsiTheme="majorHAnsi"/>
          <w:i/>
        </w:rPr>
      </w:pPr>
      <w:r w:rsidRPr="00A336E5">
        <w:rPr>
          <w:rFonts w:asciiTheme="majorHAnsi" w:hAnsiTheme="majorHAnsi"/>
        </w:rPr>
        <w:t xml:space="preserve">Casement, Patrick.  </w:t>
      </w:r>
      <w:r w:rsidRPr="00A336E5">
        <w:rPr>
          <w:rFonts w:asciiTheme="majorHAnsi" w:hAnsiTheme="majorHAnsi"/>
          <w:i/>
        </w:rPr>
        <w:t>Learning from the Patient.</w:t>
      </w:r>
    </w:p>
    <w:p w14:paraId="0315A398" w14:textId="77777777" w:rsidR="004C0DF5" w:rsidRPr="00A336E5" w:rsidRDefault="004C0DF5" w:rsidP="004C0DF5">
      <w:pPr>
        <w:rPr>
          <w:rFonts w:asciiTheme="majorHAnsi" w:hAnsiTheme="majorHAnsi"/>
          <w:i/>
        </w:rPr>
      </w:pPr>
    </w:p>
    <w:p w14:paraId="7031BAFC" w14:textId="77777777" w:rsidR="004C0DF5" w:rsidRPr="00A336E5" w:rsidRDefault="004C0DF5" w:rsidP="004C0DF5">
      <w:pPr>
        <w:rPr>
          <w:rFonts w:asciiTheme="majorHAnsi" w:hAnsiTheme="majorHAnsi"/>
        </w:rPr>
      </w:pPr>
      <w:proofErr w:type="gramStart"/>
      <w:r w:rsidRPr="00A336E5">
        <w:rPr>
          <w:rFonts w:asciiTheme="majorHAnsi" w:hAnsiTheme="majorHAnsi"/>
        </w:rPr>
        <w:t>Stevens Sullivan, Barbara.</w:t>
      </w:r>
      <w:proofErr w:type="gramEnd"/>
      <w:r w:rsidRPr="00A336E5">
        <w:rPr>
          <w:rFonts w:asciiTheme="majorHAnsi" w:hAnsiTheme="majorHAnsi"/>
        </w:rPr>
        <w:t xml:space="preserve">  </w:t>
      </w:r>
      <w:r w:rsidRPr="00A336E5">
        <w:rPr>
          <w:rFonts w:asciiTheme="majorHAnsi" w:hAnsiTheme="majorHAnsi"/>
          <w:i/>
        </w:rPr>
        <w:t xml:space="preserve">The Mystery of Analytical Work:  Weavings from Jung and </w:t>
      </w:r>
      <w:proofErr w:type="spellStart"/>
      <w:r w:rsidRPr="00A336E5">
        <w:rPr>
          <w:rFonts w:asciiTheme="majorHAnsi" w:hAnsiTheme="majorHAnsi"/>
          <w:i/>
        </w:rPr>
        <w:t>Bion</w:t>
      </w:r>
      <w:proofErr w:type="spellEnd"/>
      <w:r w:rsidRPr="00A336E5">
        <w:rPr>
          <w:rFonts w:asciiTheme="majorHAnsi" w:hAnsiTheme="majorHAnsi"/>
          <w:i/>
        </w:rPr>
        <w:t xml:space="preserve">.   </w:t>
      </w:r>
      <w:proofErr w:type="gramStart"/>
      <w:r w:rsidRPr="00A336E5">
        <w:rPr>
          <w:rFonts w:asciiTheme="majorHAnsi" w:hAnsiTheme="majorHAnsi"/>
        </w:rPr>
        <w:t>Chapters 1,2 and 6.</w:t>
      </w:r>
      <w:proofErr w:type="gramEnd"/>
      <w:r w:rsidRPr="00A336E5">
        <w:rPr>
          <w:rFonts w:asciiTheme="majorHAnsi" w:hAnsiTheme="majorHAnsi"/>
        </w:rPr>
        <w:t xml:space="preserve">  </w:t>
      </w:r>
    </w:p>
    <w:p w14:paraId="3EDF3B4D" w14:textId="77777777" w:rsidR="004C0DF5" w:rsidRPr="00A336E5" w:rsidRDefault="004C0DF5" w:rsidP="004C0DF5">
      <w:pPr>
        <w:rPr>
          <w:rFonts w:asciiTheme="majorHAnsi" w:hAnsiTheme="majorHAnsi"/>
        </w:rPr>
      </w:pPr>
    </w:p>
    <w:p w14:paraId="14F2DD28" w14:textId="77777777" w:rsidR="004C0DF5" w:rsidRPr="00A336E5" w:rsidRDefault="004C0DF5" w:rsidP="004C0DF5">
      <w:pPr>
        <w:jc w:val="center"/>
        <w:rPr>
          <w:rFonts w:asciiTheme="majorHAnsi" w:hAnsiTheme="majorHAnsi"/>
        </w:rPr>
      </w:pPr>
      <w:r w:rsidRPr="00A336E5">
        <w:rPr>
          <w:rFonts w:asciiTheme="majorHAnsi" w:hAnsiTheme="majorHAnsi"/>
          <w:b/>
          <w:u w:val="single"/>
        </w:rPr>
        <w:t>Assignments</w:t>
      </w:r>
    </w:p>
    <w:p w14:paraId="441AF563" w14:textId="77777777" w:rsidR="004C0DF5" w:rsidRPr="00A336E5" w:rsidRDefault="004C0DF5" w:rsidP="004C0DF5">
      <w:pPr>
        <w:rPr>
          <w:rFonts w:asciiTheme="majorHAnsi" w:hAnsiTheme="majorHAnsi"/>
        </w:rPr>
      </w:pPr>
      <w:r w:rsidRPr="00A336E5">
        <w:rPr>
          <w:rFonts w:asciiTheme="majorHAnsi" w:hAnsiTheme="majorHAnsi"/>
        </w:rPr>
        <w:t>Assignments will be sent at a later date.</w:t>
      </w:r>
    </w:p>
    <w:p w14:paraId="5944B719" w14:textId="77777777" w:rsidR="004C0DF5" w:rsidRPr="00A336E5" w:rsidRDefault="004C0DF5" w:rsidP="004C0DF5">
      <w:pPr>
        <w:rPr>
          <w:rFonts w:asciiTheme="majorHAnsi" w:hAnsiTheme="majorHAnsi"/>
        </w:rPr>
      </w:pPr>
    </w:p>
    <w:p w14:paraId="3C3115A5" w14:textId="77777777" w:rsidR="004C0DF5" w:rsidRPr="00A336E5" w:rsidRDefault="004C0DF5" w:rsidP="004C0DF5">
      <w:pPr>
        <w:jc w:val="center"/>
        <w:rPr>
          <w:rFonts w:asciiTheme="majorHAnsi" w:hAnsiTheme="majorHAnsi"/>
          <w:b/>
          <w:u w:val="single"/>
        </w:rPr>
      </w:pPr>
      <w:r w:rsidRPr="00A336E5">
        <w:rPr>
          <w:rFonts w:asciiTheme="majorHAnsi" w:hAnsiTheme="majorHAnsi"/>
          <w:b/>
          <w:u w:val="single"/>
        </w:rPr>
        <w:t>Biography</w:t>
      </w:r>
    </w:p>
    <w:p w14:paraId="4218336F" w14:textId="77777777" w:rsidR="004C0DF5" w:rsidRPr="00A336E5" w:rsidRDefault="004C0DF5" w:rsidP="004C0DF5">
      <w:pPr>
        <w:rPr>
          <w:rFonts w:asciiTheme="majorHAnsi" w:hAnsiTheme="majorHAnsi"/>
        </w:rPr>
      </w:pPr>
      <w:r w:rsidRPr="00A336E5">
        <w:rPr>
          <w:rFonts w:asciiTheme="majorHAnsi" w:hAnsiTheme="majorHAnsi"/>
        </w:rPr>
        <w:t xml:space="preserve">Jacqueline C. Wright, </w:t>
      </w:r>
      <w:proofErr w:type="spellStart"/>
      <w:r w:rsidRPr="00A336E5">
        <w:rPr>
          <w:rFonts w:asciiTheme="majorHAnsi" w:hAnsiTheme="majorHAnsi"/>
        </w:rPr>
        <w:t>Ed.D</w:t>
      </w:r>
      <w:proofErr w:type="spellEnd"/>
      <w:proofErr w:type="gramStart"/>
      <w:r w:rsidRPr="00A336E5">
        <w:rPr>
          <w:rFonts w:asciiTheme="majorHAnsi" w:hAnsiTheme="majorHAnsi"/>
        </w:rPr>
        <w:t>.,</w:t>
      </w:r>
      <w:proofErr w:type="gramEnd"/>
      <w:r w:rsidRPr="00A336E5">
        <w:rPr>
          <w:rFonts w:asciiTheme="majorHAnsi" w:hAnsiTheme="majorHAnsi"/>
        </w:rPr>
        <w:t xml:space="preserve"> is a graduate of the C. G. Jung Institute -  Zurich.  She is a member and senior training analyst in the Inter-Regional Society of Jungian Analysts and on the faculty of the Memphis and New Orleans training seminars.   She has a private practice in Atlanta, GA and lectures and conducts workshops on topics related to Analytical psychology.</w:t>
      </w:r>
    </w:p>
    <w:p w14:paraId="3579F0A8" w14:textId="77777777" w:rsidR="004C0DF5" w:rsidRPr="00A336E5" w:rsidRDefault="004C0DF5" w:rsidP="004C0DF5">
      <w:pPr>
        <w:rPr>
          <w:rFonts w:asciiTheme="majorHAnsi" w:hAnsiTheme="majorHAnsi"/>
        </w:rPr>
      </w:pPr>
      <w:r w:rsidRPr="00A336E5">
        <w:rPr>
          <w:rFonts w:asciiTheme="majorHAnsi" w:hAnsiTheme="majorHAnsi"/>
        </w:rPr>
        <w:t xml:space="preserve">  </w:t>
      </w:r>
    </w:p>
    <w:p w14:paraId="221233E0" w14:textId="77777777" w:rsidR="004C0DF5" w:rsidRPr="00A336E5" w:rsidRDefault="004C0DF5">
      <w:pPr>
        <w:rPr>
          <w:rFonts w:asciiTheme="majorHAnsi" w:hAnsiTheme="majorHAnsi"/>
        </w:rPr>
      </w:pPr>
    </w:p>
    <w:p w14:paraId="2F5CDFDC" w14:textId="77777777" w:rsidR="00496F27" w:rsidRPr="00A336E5" w:rsidRDefault="00496F27">
      <w:pPr>
        <w:rPr>
          <w:rFonts w:asciiTheme="majorHAnsi" w:hAnsiTheme="majorHAnsi"/>
        </w:rPr>
      </w:pPr>
    </w:p>
    <w:p w14:paraId="70E37F51" w14:textId="629828CE" w:rsidR="00E81084" w:rsidRPr="00A336E5" w:rsidRDefault="00E81084">
      <w:pPr>
        <w:rPr>
          <w:rFonts w:asciiTheme="majorHAnsi" w:hAnsiTheme="majorHAnsi"/>
        </w:rPr>
      </w:pPr>
      <w:r w:rsidRPr="00A336E5">
        <w:rPr>
          <w:rFonts w:asciiTheme="majorHAnsi" w:hAnsiTheme="majorHAnsi"/>
        </w:rPr>
        <w:br w:type="page"/>
      </w:r>
    </w:p>
    <w:p w14:paraId="7C679FC5" w14:textId="77777777" w:rsidR="00E81084" w:rsidRPr="00A336E5" w:rsidRDefault="00E81084" w:rsidP="00840F1B">
      <w:pPr>
        <w:jc w:val="center"/>
        <w:rPr>
          <w:rFonts w:asciiTheme="majorHAnsi" w:hAnsiTheme="majorHAnsi"/>
          <w:b/>
        </w:rPr>
      </w:pPr>
      <w:r w:rsidRPr="00A336E5">
        <w:rPr>
          <w:rFonts w:asciiTheme="majorHAnsi" w:hAnsiTheme="majorHAnsi"/>
          <w:b/>
        </w:rPr>
        <w:t>Divine Darkness: Antimonies and Archetypal Autonomy</w:t>
      </w:r>
    </w:p>
    <w:p w14:paraId="2E693C8F" w14:textId="77777777" w:rsidR="00E81084" w:rsidRPr="00A336E5" w:rsidRDefault="00E81084" w:rsidP="00E81084">
      <w:pPr>
        <w:jc w:val="center"/>
        <w:rPr>
          <w:rFonts w:asciiTheme="majorHAnsi" w:hAnsiTheme="majorHAnsi"/>
          <w:b/>
        </w:rPr>
      </w:pPr>
      <w:r w:rsidRPr="00A336E5">
        <w:rPr>
          <w:rFonts w:asciiTheme="majorHAnsi" w:hAnsiTheme="majorHAnsi"/>
          <w:b/>
        </w:rPr>
        <w:t>Memphis-Atlanta Jungian Seminar, March 31 – April 1, 2019</w:t>
      </w:r>
    </w:p>
    <w:p w14:paraId="6E5DB45E" w14:textId="2128B609" w:rsidR="00E81084" w:rsidRPr="00A336E5" w:rsidRDefault="00E81084" w:rsidP="00E81084">
      <w:pPr>
        <w:jc w:val="center"/>
        <w:rPr>
          <w:rFonts w:asciiTheme="majorHAnsi" w:hAnsiTheme="majorHAnsi"/>
          <w:b/>
        </w:rPr>
      </w:pPr>
      <w:r w:rsidRPr="00A336E5">
        <w:rPr>
          <w:rFonts w:asciiTheme="majorHAnsi" w:hAnsiTheme="majorHAnsi"/>
          <w:b/>
        </w:rPr>
        <w:t xml:space="preserve">David </w:t>
      </w:r>
      <w:proofErr w:type="spellStart"/>
      <w:r w:rsidRPr="00A336E5">
        <w:rPr>
          <w:rFonts w:asciiTheme="majorHAnsi" w:hAnsiTheme="majorHAnsi"/>
          <w:b/>
        </w:rPr>
        <w:t>Solem</w:t>
      </w:r>
      <w:proofErr w:type="spellEnd"/>
      <w:r w:rsidRPr="00A336E5">
        <w:rPr>
          <w:rFonts w:asciiTheme="majorHAnsi" w:hAnsiTheme="majorHAnsi"/>
          <w:b/>
        </w:rPr>
        <w:t xml:space="preserve"> MSW, MAPC, MA, LCSW</w:t>
      </w:r>
    </w:p>
    <w:p w14:paraId="1BDD7E66" w14:textId="77777777" w:rsidR="00E81084" w:rsidRPr="00A336E5" w:rsidRDefault="00E81084" w:rsidP="00E81084">
      <w:pPr>
        <w:jc w:val="center"/>
        <w:rPr>
          <w:rFonts w:asciiTheme="majorHAnsi" w:hAnsiTheme="majorHAnsi"/>
        </w:rPr>
      </w:pPr>
    </w:p>
    <w:p w14:paraId="1B46D976" w14:textId="77777777" w:rsidR="00E81084" w:rsidRPr="00A336E5" w:rsidRDefault="00E81084" w:rsidP="00E81084">
      <w:pPr>
        <w:jc w:val="center"/>
        <w:rPr>
          <w:rFonts w:asciiTheme="majorHAnsi" w:hAnsiTheme="majorHAnsi"/>
          <w:b/>
          <w:u w:val="single"/>
        </w:rPr>
      </w:pPr>
      <w:r w:rsidRPr="00A336E5">
        <w:rPr>
          <w:rFonts w:asciiTheme="majorHAnsi" w:hAnsiTheme="majorHAnsi"/>
          <w:b/>
          <w:u w:val="single"/>
        </w:rPr>
        <w:t>Course Description</w:t>
      </w:r>
    </w:p>
    <w:p w14:paraId="08114582" w14:textId="77777777" w:rsidR="00E81084" w:rsidRPr="00A336E5" w:rsidRDefault="00E81084" w:rsidP="00E81084">
      <w:pPr>
        <w:rPr>
          <w:rFonts w:asciiTheme="majorHAnsi" w:hAnsiTheme="majorHAnsi"/>
        </w:rPr>
      </w:pPr>
    </w:p>
    <w:p w14:paraId="19A44433" w14:textId="77777777" w:rsidR="00E81084" w:rsidRPr="00A336E5" w:rsidRDefault="00E81084" w:rsidP="00E81084">
      <w:pPr>
        <w:rPr>
          <w:rFonts w:asciiTheme="majorHAnsi" w:hAnsiTheme="majorHAnsi"/>
        </w:rPr>
      </w:pPr>
      <w:r w:rsidRPr="00A336E5">
        <w:rPr>
          <w:rFonts w:asciiTheme="majorHAnsi" w:hAnsiTheme="majorHAnsi"/>
        </w:rPr>
        <w:t xml:space="preserve">In a true seminar structure, my intention is for us to struggle with this material.  The Seven Sermons to the Dead, being a kind of dream document and a poetic outpouring from the soul, can be understood as a primary source of the totality of Jung’s theory.  I am hoping we will be able to compare and contrast it with Jung’s late seminal work, Answer to Job.  Both works contain the essential building blocks of Jungian theory – complexes, dreams, archetypal autonomy, the process of individuation, the unfolding of the Self, and the religious instinct of the psyche.  I believe that we need to struggle with a personal understanding of the religious instinct of the psyche because it is an essential cornerstone of what makes Jung’s psychology different from other approaches to psychology.  </w:t>
      </w:r>
    </w:p>
    <w:p w14:paraId="4DD9264D" w14:textId="77777777" w:rsidR="00E81084" w:rsidRPr="00A336E5" w:rsidRDefault="00E81084" w:rsidP="00E81084">
      <w:pPr>
        <w:rPr>
          <w:rFonts w:asciiTheme="majorHAnsi" w:hAnsiTheme="majorHAnsi"/>
        </w:rPr>
      </w:pPr>
    </w:p>
    <w:p w14:paraId="1E9F46A5" w14:textId="77777777" w:rsidR="00E81084" w:rsidRPr="00A336E5" w:rsidRDefault="00E81084" w:rsidP="00E81084">
      <w:pPr>
        <w:rPr>
          <w:rFonts w:asciiTheme="majorHAnsi" w:hAnsiTheme="majorHAnsi"/>
        </w:rPr>
      </w:pPr>
      <w:r w:rsidRPr="00A336E5">
        <w:rPr>
          <w:rFonts w:asciiTheme="majorHAnsi" w:hAnsiTheme="majorHAnsi"/>
        </w:rPr>
        <w:t xml:space="preserve">I have tied these two readings together with Murray Stein’s volume on Jung and Evil because it provides us with a number of essays and letters that will help us to open up our dialogue and to connect ideas in a way that enlarges our understanding of the unfolding of Jung’s thought around archetypal energies and the autonomy of the Self.  </w:t>
      </w:r>
    </w:p>
    <w:p w14:paraId="5F65E648" w14:textId="77777777" w:rsidR="00E81084" w:rsidRPr="00A336E5" w:rsidRDefault="00E81084" w:rsidP="00E81084">
      <w:pPr>
        <w:rPr>
          <w:rFonts w:asciiTheme="majorHAnsi" w:hAnsiTheme="majorHAnsi"/>
        </w:rPr>
      </w:pPr>
    </w:p>
    <w:p w14:paraId="634036CA" w14:textId="77777777" w:rsidR="00E81084" w:rsidRPr="00A336E5" w:rsidRDefault="00E81084" w:rsidP="00E81084">
      <w:pPr>
        <w:rPr>
          <w:rFonts w:asciiTheme="majorHAnsi" w:hAnsiTheme="majorHAnsi"/>
        </w:rPr>
      </w:pPr>
      <w:r w:rsidRPr="00A336E5">
        <w:rPr>
          <w:rFonts w:asciiTheme="majorHAnsi" w:hAnsiTheme="majorHAnsi"/>
        </w:rPr>
        <w:t xml:space="preserve">I am also hoping that we will be able to connect all of this material both to current events in our world and to the clinical case material some of you will be presenting during the weekend.  In regard to the material and our current realities, Jung was most concerned with the capacity for conscious judgment, ethical action, and increased consciousness of the rise and fall of psychic energy internally and externally.  This connects to the concepts of inflation and deflation, shadow and splitting, loss of soul and dissociation.  Also, Jung was interested in a political activism that brings psychological interpretation upon current human affairs. How might we connect this material to our understanding of current events in our world? </w:t>
      </w:r>
    </w:p>
    <w:p w14:paraId="3182CD08" w14:textId="77777777" w:rsidR="00E81084" w:rsidRPr="00A336E5" w:rsidRDefault="00E81084" w:rsidP="00E81084">
      <w:pPr>
        <w:rPr>
          <w:rFonts w:asciiTheme="majorHAnsi" w:hAnsiTheme="majorHAnsi"/>
        </w:rPr>
      </w:pPr>
    </w:p>
    <w:p w14:paraId="02008A18" w14:textId="77777777" w:rsidR="00E81084" w:rsidRPr="00A336E5" w:rsidRDefault="00E81084" w:rsidP="00E81084">
      <w:pPr>
        <w:rPr>
          <w:rFonts w:asciiTheme="majorHAnsi" w:hAnsiTheme="majorHAnsi"/>
        </w:rPr>
      </w:pPr>
      <w:r w:rsidRPr="00A336E5">
        <w:rPr>
          <w:rFonts w:asciiTheme="majorHAnsi" w:hAnsiTheme="majorHAnsi"/>
        </w:rPr>
        <w:t>What will this material awaken in us, how are we being challenged to respond?</w:t>
      </w:r>
    </w:p>
    <w:p w14:paraId="69BE7A8E" w14:textId="77777777" w:rsidR="00E81084" w:rsidRPr="00A336E5" w:rsidRDefault="00E81084" w:rsidP="00E81084">
      <w:pPr>
        <w:rPr>
          <w:rFonts w:asciiTheme="majorHAnsi" w:hAnsiTheme="majorHAnsi"/>
        </w:rPr>
      </w:pPr>
      <w:r w:rsidRPr="00A336E5">
        <w:rPr>
          <w:rFonts w:asciiTheme="majorHAnsi" w:hAnsiTheme="majorHAnsi"/>
        </w:rPr>
        <w:t>As we draw closer to our weekend, I will send each of you a set of reflection questions drawn from my own reading of the text with the intention of “priming the pump” for our dialogue.  However, I am expecting each of you to come to the weekend with your own set of questions and personal responses.  It is the coming together of our individual processes that forms an exciting seminar dialogue.</w:t>
      </w:r>
    </w:p>
    <w:p w14:paraId="4B709080" w14:textId="77777777" w:rsidR="00E81084" w:rsidRPr="00A336E5" w:rsidRDefault="00E81084" w:rsidP="00E81084">
      <w:pPr>
        <w:rPr>
          <w:rFonts w:asciiTheme="majorHAnsi" w:hAnsiTheme="majorHAnsi"/>
        </w:rPr>
      </w:pPr>
    </w:p>
    <w:p w14:paraId="38645318" w14:textId="77777777" w:rsidR="00E81084" w:rsidRPr="00A336E5" w:rsidRDefault="00E81084" w:rsidP="00E81084">
      <w:pPr>
        <w:rPr>
          <w:rFonts w:asciiTheme="majorHAnsi" w:hAnsiTheme="majorHAnsi"/>
        </w:rPr>
      </w:pPr>
      <w:r w:rsidRPr="00A336E5">
        <w:rPr>
          <w:rFonts w:asciiTheme="majorHAnsi" w:hAnsiTheme="majorHAnsi"/>
        </w:rPr>
        <w:t>I look forward to being with you March 31 – April 1, 2019</w:t>
      </w:r>
    </w:p>
    <w:p w14:paraId="7BD49C54" w14:textId="77777777" w:rsidR="00E81084" w:rsidRPr="00A336E5" w:rsidRDefault="00E81084" w:rsidP="00E81084">
      <w:pPr>
        <w:rPr>
          <w:rFonts w:asciiTheme="majorHAnsi" w:hAnsiTheme="majorHAnsi"/>
        </w:rPr>
      </w:pPr>
    </w:p>
    <w:p w14:paraId="267E2FD7" w14:textId="77777777" w:rsidR="00E81084" w:rsidRPr="00A336E5" w:rsidRDefault="00E81084" w:rsidP="00E81084">
      <w:pPr>
        <w:rPr>
          <w:rFonts w:asciiTheme="majorHAnsi" w:hAnsiTheme="majorHAnsi"/>
        </w:rPr>
      </w:pPr>
      <w:r w:rsidRPr="00A336E5">
        <w:rPr>
          <w:rFonts w:asciiTheme="majorHAnsi" w:hAnsiTheme="majorHAnsi"/>
        </w:rPr>
        <w:t xml:space="preserve">David </w:t>
      </w:r>
      <w:proofErr w:type="spellStart"/>
      <w:r w:rsidRPr="00A336E5">
        <w:rPr>
          <w:rFonts w:asciiTheme="majorHAnsi" w:hAnsiTheme="majorHAnsi"/>
        </w:rPr>
        <w:t>Solem</w:t>
      </w:r>
      <w:proofErr w:type="spellEnd"/>
    </w:p>
    <w:p w14:paraId="51FDFF2E" w14:textId="77777777" w:rsidR="00E81084" w:rsidRPr="00A336E5" w:rsidRDefault="00E81084" w:rsidP="00E81084">
      <w:pPr>
        <w:rPr>
          <w:rFonts w:asciiTheme="majorHAnsi" w:hAnsiTheme="majorHAnsi"/>
        </w:rPr>
      </w:pPr>
      <w:r w:rsidRPr="00A336E5">
        <w:rPr>
          <w:rFonts w:asciiTheme="majorHAnsi" w:hAnsiTheme="majorHAnsi"/>
        </w:rPr>
        <w:t>505-204-6883</w:t>
      </w:r>
    </w:p>
    <w:p w14:paraId="18336AC5" w14:textId="77777777" w:rsidR="00E81084" w:rsidRPr="00A336E5" w:rsidRDefault="00E81084" w:rsidP="00E81084">
      <w:pPr>
        <w:rPr>
          <w:rFonts w:asciiTheme="majorHAnsi" w:hAnsiTheme="majorHAnsi"/>
        </w:rPr>
      </w:pPr>
      <w:r w:rsidRPr="00A336E5">
        <w:rPr>
          <w:rFonts w:asciiTheme="majorHAnsi" w:hAnsiTheme="majorHAnsi"/>
        </w:rPr>
        <w:t>davidsolemsantafe@gmail.com</w:t>
      </w:r>
    </w:p>
    <w:p w14:paraId="4A391E22" w14:textId="77777777" w:rsidR="00E81084" w:rsidRPr="00A336E5" w:rsidRDefault="00E81084" w:rsidP="00E81084">
      <w:pPr>
        <w:rPr>
          <w:rFonts w:asciiTheme="majorHAnsi" w:hAnsiTheme="majorHAnsi"/>
        </w:rPr>
      </w:pPr>
    </w:p>
    <w:p w14:paraId="0C45D44C" w14:textId="77777777" w:rsidR="00E81084" w:rsidRPr="00A336E5" w:rsidRDefault="00E81084" w:rsidP="00E81084">
      <w:pPr>
        <w:jc w:val="center"/>
        <w:rPr>
          <w:rFonts w:asciiTheme="majorHAnsi" w:hAnsiTheme="majorHAnsi"/>
          <w:b/>
          <w:u w:val="single"/>
        </w:rPr>
      </w:pPr>
      <w:r w:rsidRPr="00A336E5">
        <w:rPr>
          <w:rFonts w:asciiTheme="majorHAnsi" w:hAnsiTheme="majorHAnsi"/>
          <w:b/>
          <w:u w:val="single"/>
        </w:rPr>
        <w:t>Course Objectives</w:t>
      </w:r>
    </w:p>
    <w:p w14:paraId="75537216" w14:textId="31DC36CF" w:rsidR="00E81084" w:rsidRPr="00A336E5" w:rsidRDefault="00E81084" w:rsidP="00E81084">
      <w:pPr>
        <w:rPr>
          <w:rFonts w:asciiTheme="majorHAnsi" w:hAnsiTheme="majorHAnsi"/>
        </w:rPr>
      </w:pPr>
      <w:r w:rsidRPr="00A336E5">
        <w:rPr>
          <w:rFonts w:asciiTheme="majorHAnsi" w:hAnsiTheme="majorHAnsi"/>
        </w:rPr>
        <w:t>Participants will be able to:</w:t>
      </w:r>
    </w:p>
    <w:p w14:paraId="1D4CA663" w14:textId="77777777" w:rsidR="00E81084" w:rsidRPr="00A336E5" w:rsidRDefault="00E81084" w:rsidP="00E81084">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ajorHAnsi" w:hAnsiTheme="majorHAnsi"/>
        </w:rPr>
      </w:pPr>
      <w:r w:rsidRPr="00A336E5">
        <w:rPr>
          <w:rFonts w:asciiTheme="majorHAnsi" w:hAnsiTheme="majorHAnsi"/>
        </w:rPr>
        <w:t>Articulate a personal understanding of the Religious Function of the Psyche and be able to apply this understanding in clinical settings.</w:t>
      </w:r>
    </w:p>
    <w:p w14:paraId="2097E920" w14:textId="77777777" w:rsidR="00E81084" w:rsidRPr="00A336E5" w:rsidRDefault="00E81084" w:rsidP="00E81084">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ajorHAnsi" w:hAnsiTheme="majorHAnsi"/>
        </w:rPr>
      </w:pPr>
      <w:r w:rsidRPr="00A336E5">
        <w:rPr>
          <w:rFonts w:asciiTheme="majorHAnsi" w:hAnsiTheme="majorHAnsi"/>
        </w:rPr>
        <w:t>Identify spiritual dynamics in clinical material and facilitate a process with the client that is grounded in an understanding of these dynamics as they are defined by Jungian theory</w:t>
      </w:r>
    </w:p>
    <w:p w14:paraId="7ED73D33" w14:textId="77777777" w:rsidR="00E81084" w:rsidRPr="00A336E5" w:rsidRDefault="00E81084" w:rsidP="00E81084">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ajorHAnsi" w:hAnsiTheme="majorHAnsi"/>
        </w:rPr>
      </w:pPr>
      <w:r w:rsidRPr="00A336E5">
        <w:rPr>
          <w:rFonts w:asciiTheme="majorHAnsi" w:hAnsiTheme="majorHAnsi"/>
        </w:rPr>
        <w:t>Synthesize a historical and developmental knowledge of Jung’s thought about the religious function of the Psyche and its centrality to individuation in Analytical Psychology</w:t>
      </w:r>
    </w:p>
    <w:p w14:paraId="2253BFCC" w14:textId="77777777" w:rsidR="00E81084" w:rsidRPr="00A336E5" w:rsidRDefault="00E81084" w:rsidP="00E81084">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ajorHAnsi" w:hAnsiTheme="majorHAnsi"/>
        </w:rPr>
      </w:pPr>
      <w:r w:rsidRPr="00A336E5">
        <w:rPr>
          <w:rFonts w:asciiTheme="majorHAnsi" w:hAnsiTheme="majorHAnsi"/>
        </w:rPr>
        <w:t xml:space="preserve">Define theoretical concepts of </w:t>
      </w:r>
      <w:proofErr w:type="gramStart"/>
      <w:r w:rsidRPr="00A336E5">
        <w:rPr>
          <w:rFonts w:asciiTheme="majorHAnsi" w:hAnsiTheme="majorHAnsi"/>
        </w:rPr>
        <w:t>Evil</w:t>
      </w:r>
      <w:proofErr w:type="gramEnd"/>
      <w:r w:rsidRPr="00A336E5">
        <w:rPr>
          <w:rFonts w:asciiTheme="majorHAnsi" w:hAnsiTheme="majorHAnsi"/>
        </w:rPr>
        <w:t xml:space="preserve"> as they are understood in psychology, theology, and spirituality.</w:t>
      </w:r>
    </w:p>
    <w:p w14:paraId="01F1A8BD" w14:textId="77777777" w:rsidR="00E81084" w:rsidRPr="00A336E5" w:rsidRDefault="00E81084" w:rsidP="00E81084">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ajorHAnsi" w:hAnsiTheme="majorHAnsi"/>
        </w:rPr>
      </w:pPr>
      <w:r w:rsidRPr="00A336E5">
        <w:rPr>
          <w:rFonts w:asciiTheme="majorHAnsi" w:hAnsiTheme="majorHAnsi"/>
        </w:rPr>
        <w:t>Differentiate differences between “evil”, Shadow, mob psychology, and Participation Mystique</w:t>
      </w:r>
    </w:p>
    <w:p w14:paraId="2EE313E8" w14:textId="77777777" w:rsidR="00E81084" w:rsidRPr="00A336E5" w:rsidRDefault="00E81084" w:rsidP="00E81084">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ajorHAnsi" w:hAnsiTheme="majorHAnsi"/>
        </w:rPr>
      </w:pPr>
      <w:r w:rsidRPr="00A336E5">
        <w:rPr>
          <w:rFonts w:asciiTheme="majorHAnsi" w:hAnsiTheme="majorHAnsi"/>
        </w:rPr>
        <w:t>Apply a personal understanding of the Religious Function of the Psyche and its archetypal dynamics to both an individual client’s material and to current events in our world</w:t>
      </w:r>
    </w:p>
    <w:p w14:paraId="587F7C6E" w14:textId="77777777" w:rsidR="00E81084" w:rsidRPr="00A336E5" w:rsidRDefault="00E81084" w:rsidP="00E81084">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ajorHAnsi" w:hAnsiTheme="majorHAnsi"/>
        </w:rPr>
      </w:pPr>
      <w:r w:rsidRPr="00A336E5">
        <w:rPr>
          <w:rFonts w:asciiTheme="majorHAnsi" w:hAnsiTheme="majorHAnsi"/>
        </w:rPr>
        <w:t xml:space="preserve">Articulate a personal understanding of prayer and of spiritual development as it may be facilitated in a Jungian framework.  </w:t>
      </w:r>
    </w:p>
    <w:p w14:paraId="2DD56DF1" w14:textId="77777777" w:rsidR="00E81084" w:rsidRPr="00A336E5" w:rsidRDefault="00E81084" w:rsidP="00E81084">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ajorHAnsi" w:hAnsiTheme="majorHAnsi"/>
        </w:rPr>
      </w:pPr>
      <w:r w:rsidRPr="00A336E5">
        <w:rPr>
          <w:rFonts w:asciiTheme="majorHAnsi" w:hAnsiTheme="majorHAnsi"/>
        </w:rPr>
        <w:t xml:space="preserve">Understand when spiritual concerns are central to a clinical encounter and synthesize clinical approaches to working with this material clinically.  </w:t>
      </w:r>
    </w:p>
    <w:p w14:paraId="6FCDCBB5" w14:textId="17A6FB30" w:rsidR="00E81084" w:rsidRPr="00A336E5" w:rsidRDefault="00E81084" w:rsidP="00E81084">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ajorHAnsi" w:hAnsiTheme="majorHAnsi"/>
        </w:rPr>
      </w:pPr>
      <w:r w:rsidRPr="00A336E5">
        <w:rPr>
          <w:rFonts w:asciiTheme="majorHAnsi" w:hAnsiTheme="majorHAnsi"/>
        </w:rPr>
        <w:t>Engage with what is often described in the literature as a “spiritual emergency” and be able to articulate in what ways such material may be at the center of the individuation process</w:t>
      </w:r>
    </w:p>
    <w:p w14:paraId="170F0E91" w14:textId="77777777" w:rsidR="00E81084" w:rsidRPr="00A336E5" w:rsidRDefault="00E81084" w:rsidP="00E81084">
      <w:pPr>
        <w:rPr>
          <w:rFonts w:asciiTheme="majorHAnsi" w:hAnsiTheme="majorHAnsi"/>
        </w:rPr>
      </w:pPr>
    </w:p>
    <w:p w14:paraId="37AE9B01" w14:textId="77777777" w:rsidR="00E81084" w:rsidRPr="00A336E5" w:rsidRDefault="00E81084" w:rsidP="00E81084">
      <w:pPr>
        <w:jc w:val="center"/>
        <w:rPr>
          <w:rFonts w:asciiTheme="majorHAnsi" w:hAnsiTheme="majorHAnsi"/>
          <w:b/>
          <w:u w:val="single"/>
        </w:rPr>
      </w:pPr>
      <w:r w:rsidRPr="00A336E5">
        <w:rPr>
          <w:rFonts w:asciiTheme="majorHAnsi" w:hAnsiTheme="majorHAnsi"/>
          <w:b/>
          <w:u w:val="single"/>
        </w:rPr>
        <w:t>Required Readings</w:t>
      </w:r>
    </w:p>
    <w:p w14:paraId="407D5665" w14:textId="77777777" w:rsidR="00E81084" w:rsidRPr="00A336E5" w:rsidRDefault="00E81084" w:rsidP="00E81084">
      <w:pPr>
        <w:jc w:val="center"/>
        <w:rPr>
          <w:rFonts w:asciiTheme="majorHAnsi" w:hAnsiTheme="majorHAnsi"/>
          <w:b/>
          <w:u w:val="single"/>
        </w:rPr>
      </w:pPr>
    </w:p>
    <w:p w14:paraId="23684326" w14:textId="77777777" w:rsidR="00E81084" w:rsidRPr="00A336E5" w:rsidRDefault="00E81084" w:rsidP="00E81084">
      <w:pPr>
        <w:rPr>
          <w:rFonts w:asciiTheme="majorHAnsi" w:hAnsiTheme="majorHAnsi"/>
          <w:i/>
        </w:rPr>
      </w:pPr>
      <w:r w:rsidRPr="00A336E5">
        <w:rPr>
          <w:rFonts w:asciiTheme="majorHAnsi" w:hAnsiTheme="majorHAnsi"/>
          <w:i/>
        </w:rPr>
        <w:t>Reading List:</w:t>
      </w:r>
    </w:p>
    <w:p w14:paraId="71E4D634" w14:textId="77777777" w:rsidR="00E81084" w:rsidRPr="00A336E5" w:rsidRDefault="00E81084" w:rsidP="00E81084">
      <w:pPr>
        <w:rPr>
          <w:rFonts w:asciiTheme="majorHAnsi" w:hAnsiTheme="majorHAnsi"/>
          <w:i/>
        </w:rPr>
      </w:pPr>
      <w:r w:rsidRPr="00A336E5">
        <w:rPr>
          <w:rFonts w:asciiTheme="majorHAnsi" w:hAnsiTheme="majorHAnsi"/>
          <w:i/>
        </w:rPr>
        <w:t xml:space="preserve">C.G. Jung on Evil – edited and with an introduction by Murray Stein.  Published by </w:t>
      </w:r>
      <w:proofErr w:type="spellStart"/>
      <w:r w:rsidRPr="00A336E5">
        <w:rPr>
          <w:rFonts w:asciiTheme="majorHAnsi" w:hAnsiTheme="majorHAnsi"/>
          <w:i/>
        </w:rPr>
        <w:t>Routledge</w:t>
      </w:r>
      <w:proofErr w:type="spellEnd"/>
      <w:r w:rsidRPr="00A336E5">
        <w:rPr>
          <w:rFonts w:asciiTheme="majorHAnsi" w:hAnsiTheme="majorHAnsi"/>
          <w:i/>
        </w:rPr>
        <w:t>, 1995.</w:t>
      </w:r>
    </w:p>
    <w:p w14:paraId="72FA7B14" w14:textId="77777777" w:rsidR="00E81084" w:rsidRPr="00A336E5" w:rsidRDefault="00E81084" w:rsidP="00E81084">
      <w:pPr>
        <w:rPr>
          <w:rFonts w:asciiTheme="majorHAnsi" w:hAnsiTheme="majorHAnsi"/>
        </w:rPr>
      </w:pPr>
      <w:r w:rsidRPr="00A336E5">
        <w:rPr>
          <w:rFonts w:asciiTheme="majorHAnsi" w:hAnsiTheme="majorHAnsi"/>
          <w:i/>
        </w:rPr>
        <w:tab/>
      </w:r>
      <w:r w:rsidRPr="00A336E5">
        <w:rPr>
          <w:rFonts w:asciiTheme="majorHAnsi" w:hAnsiTheme="majorHAnsi"/>
        </w:rPr>
        <w:t xml:space="preserve">This volume contains the following from the collected works:  A letter to Freud from the Freud/Jung letters: 293-4, letter 178J.  Introduction to the religious and psychological problems of alchemy (CW12, 22-43), The Spirit </w:t>
      </w:r>
      <w:proofErr w:type="spellStart"/>
      <w:r w:rsidRPr="00A336E5">
        <w:rPr>
          <w:rFonts w:asciiTheme="majorHAnsi" w:hAnsiTheme="majorHAnsi"/>
        </w:rPr>
        <w:t>Mercurius</w:t>
      </w:r>
      <w:proofErr w:type="spellEnd"/>
      <w:r w:rsidRPr="00A336E5">
        <w:rPr>
          <w:rFonts w:asciiTheme="majorHAnsi" w:hAnsiTheme="majorHAnsi"/>
        </w:rPr>
        <w:t xml:space="preserve"> (CW13, 247-72), The Problem of the Fourth (CW11, 243-85), Two letters to Fr. Victor White (CGJ Letters Vol. 2, 58-61, 163-74), Good and Evil in Analytical Psychology (CW10, 858-86), The Shadow (CW9ii</w:t>
      </w:r>
      <w:proofErr w:type="gramStart"/>
      <w:r w:rsidRPr="00A336E5">
        <w:rPr>
          <w:rFonts w:asciiTheme="majorHAnsi" w:hAnsiTheme="majorHAnsi"/>
        </w:rPr>
        <w:t>,13</w:t>
      </w:r>
      <w:proofErr w:type="gramEnd"/>
      <w:r w:rsidRPr="00A336E5">
        <w:rPr>
          <w:rFonts w:asciiTheme="majorHAnsi" w:hAnsiTheme="majorHAnsi"/>
        </w:rPr>
        <w:t xml:space="preserve">-19), North Africa (MDR, 238-46), A Psychological View of Conscious (CW10, 825-57), The Fight with the Shadow (from CW10, 444-57), and After the </w:t>
      </w:r>
      <w:proofErr w:type="spellStart"/>
      <w:r w:rsidRPr="00A336E5">
        <w:rPr>
          <w:rFonts w:asciiTheme="majorHAnsi" w:hAnsiTheme="majorHAnsi"/>
        </w:rPr>
        <w:t>Catastorphe</w:t>
      </w:r>
      <w:proofErr w:type="spellEnd"/>
      <w:r w:rsidRPr="00A336E5">
        <w:rPr>
          <w:rFonts w:asciiTheme="majorHAnsi" w:hAnsiTheme="majorHAnsi"/>
        </w:rPr>
        <w:t xml:space="preserve"> (CW10, 400,43).</w:t>
      </w:r>
    </w:p>
    <w:p w14:paraId="0E50A794" w14:textId="77777777" w:rsidR="00E81084" w:rsidRPr="00A336E5" w:rsidRDefault="00E81084" w:rsidP="00E81084">
      <w:pPr>
        <w:rPr>
          <w:rFonts w:asciiTheme="majorHAnsi" w:hAnsiTheme="majorHAnsi"/>
        </w:rPr>
      </w:pPr>
      <w:r w:rsidRPr="00A336E5">
        <w:rPr>
          <w:rFonts w:asciiTheme="majorHAnsi" w:hAnsiTheme="majorHAnsi"/>
        </w:rPr>
        <w:t>This volume also contains a portion of Answer to Job, BUT I WANT US TO READ IT IN ITS ENTIRETY.</w:t>
      </w:r>
    </w:p>
    <w:p w14:paraId="47398F3D" w14:textId="77777777" w:rsidR="00E81084" w:rsidRPr="00A336E5" w:rsidRDefault="00E81084" w:rsidP="00E81084">
      <w:pPr>
        <w:rPr>
          <w:rFonts w:asciiTheme="majorHAnsi" w:hAnsiTheme="majorHAnsi"/>
        </w:rPr>
      </w:pPr>
    </w:p>
    <w:p w14:paraId="51CFFB2E" w14:textId="4C946E23" w:rsidR="00E81084" w:rsidRPr="00A336E5" w:rsidRDefault="00FE05E2" w:rsidP="00E81084">
      <w:pPr>
        <w:rPr>
          <w:rFonts w:asciiTheme="majorHAnsi" w:hAnsiTheme="majorHAnsi"/>
          <w:i/>
        </w:rPr>
      </w:pPr>
      <w:r w:rsidRPr="00A336E5">
        <w:rPr>
          <w:rFonts w:asciiTheme="majorHAnsi" w:hAnsiTheme="majorHAnsi"/>
          <w:i/>
        </w:rPr>
        <w:t>Jung, C.G. Answer to Job (1958)</w:t>
      </w:r>
    </w:p>
    <w:p w14:paraId="32E3F0EC" w14:textId="77777777" w:rsidR="00E81084" w:rsidRPr="00A336E5" w:rsidRDefault="00E81084" w:rsidP="00E81084">
      <w:pPr>
        <w:rPr>
          <w:rFonts w:asciiTheme="majorHAnsi" w:hAnsiTheme="majorHAnsi"/>
        </w:rPr>
      </w:pPr>
      <w:r w:rsidRPr="00A336E5">
        <w:rPr>
          <w:rFonts w:asciiTheme="majorHAnsi" w:hAnsiTheme="majorHAnsi"/>
        </w:rPr>
        <w:t xml:space="preserve">This is found in CW11. </w:t>
      </w:r>
      <w:proofErr w:type="gramStart"/>
      <w:r w:rsidRPr="00A336E5">
        <w:rPr>
          <w:rFonts w:asciiTheme="majorHAnsi" w:hAnsiTheme="majorHAnsi"/>
        </w:rPr>
        <w:t xml:space="preserve">It is also published as a separate volume by </w:t>
      </w:r>
      <w:proofErr w:type="spellStart"/>
      <w:r w:rsidRPr="00A336E5">
        <w:rPr>
          <w:rFonts w:asciiTheme="majorHAnsi" w:hAnsiTheme="majorHAnsi"/>
        </w:rPr>
        <w:t>Bollingen</w:t>
      </w:r>
      <w:proofErr w:type="spellEnd"/>
      <w:proofErr w:type="gramEnd"/>
      <w:r w:rsidRPr="00A336E5">
        <w:rPr>
          <w:rFonts w:asciiTheme="majorHAnsi" w:hAnsiTheme="majorHAnsi"/>
        </w:rPr>
        <w:t xml:space="preserve"> in a 50</w:t>
      </w:r>
      <w:r w:rsidRPr="00A336E5">
        <w:rPr>
          <w:rFonts w:asciiTheme="majorHAnsi" w:hAnsiTheme="majorHAnsi"/>
          <w:vertAlign w:val="superscript"/>
        </w:rPr>
        <w:t>th</w:t>
      </w:r>
      <w:r w:rsidRPr="00A336E5">
        <w:rPr>
          <w:rFonts w:asciiTheme="majorHAnsi" w:hAnsiTheme="majorHAnsi"/>
        </w:rPr>
        <w:t xml:space="preserve"> anniversary edition.</w:t>
      </w:r>
    </w:p>
    <w:p w14:paraId="6D9E6613" w14:textId="77777777" w:rsidR="00E81084" w:rsidRPr="00A336E5" w:rsidRDefault="00E81084" w:rsidP="00E81084">
      <w:pPr>
        <w:rPr>
          <w:rFonts w:asciiTheme="majorHAnsi" w:hAnsiTheme="majorHAnsi"/>
        </w:rPr>
      </w:pPr>
    </w:p>
    <w:p w14:paraId="3631E2FC" w14:textId="755206FC" w:rsidR="00E81084" w:rsidRPr="00A336E5" w:rsidRDefault="00E81084" w:rsidP="00E81084">
      <w:pPr>
        <w:rPr>
          <w:rFonts w:asciiTheme="majorHAnsi" w:hAnsiTheme="majorHAnsi"/>
        </w:rPr>
      </w:pPr>
      <w:r w:rsidRPr="00A336E5">
        <w:rPr>
          <w:rFonts w:asciiTheme="majorHAnsi" w:hAnsiTheme="majorHAnsi"/>
          <w:i/>
        </w:rPr>
        <w:t xml:space="preserve">Jung, C.G. Seven Sermons to the Dead (1916) – this text is found in Appendix V of Memories, Dreams, </w:t>
      </w:r>
      <w:proofErr w:type="gramStart"/>
      <w:r w:rsidRPr="00A336E5">
        <w:rPr>
          <w:rFonts w:asciiTheme="majorHAnsi" w:hAnsiTheme="majorHAnsi"/>
          <w:i/>
        </w:rPr>
        <w:t>Reflections</w:t>
      </w:r>
      <w:proofErr w:type="gramEnd"/>
      <w:r w:rsidRPr="00A336E5">
        <w:rPr>
          <w:rFonts w:asciiTheme="majorHAnsi" w:hAnsiTheme="majorHAnsi"/>
          <w:i/>
        </w:rPr>
        <w:t>.</w:t>
      </w:r>
    </w:p>
    <w:p w14:paraId="7AC09173" w14:textId="77777777" w:rsidR="00E81084" w:rsidRPr="00A336E5" w:rsidRDefault="00E81084" w:rsidP="00E81084">
      <w:pPr>
        <w:rPr>
          <w:rFonts w:asciiTheme="majorHAnsi" w:hAnsiTheme="majorHAnsi"/>
        </w:rPr>
      </w:pPr>
    </w:p>
    <w:p w14:paraId="4898E42F" w14:textId="77777777" w:rsidR="00E81084" w:rsidRPr="00A336E5" w:rsidRDefault="00E81084" w:rsidP="00E81084">
      <w:pPr>
        <w:jc w:val="center"/>
        <w:rPr>
          <w:rFonts w:asciiTheme="majorHAnsi" w:hAnsiTheme="majorHAnsi"/>
          <w:b/>
          <w:u w:val="single"/>
        </w:rPr>
      </w:pPr>
      <w:r w:rsidRPr="00A336E5">
        <w:rPr>
          <w:rFonts w:asciiTheme="majorHAnsi" w:hAnsiTheme="majorHAnsi"/>
          <w:b/>
          <w:u w:val="single"/>
        </w:rPr>
        <w:t>Biography</w:t>
      </w:r>
    </w:p>
    <w:p w14:paraId="2C76BF35" w14:textId="77777777" w:rsidR="00E81084" w:rsidRPr="00A336E5" w:rsidRDefault="00E81084" w:rsidP="00E81084">
      <w:pPr>
        <w:rPr>
          <w:rFonts w:asciiTheme="majorHAnsi" w:hAnsiTheme="majorHAnsi"/>
        </w:rPr>
      </w:pPr>
    </w:p>
    <w:p w14:paraId="62922FD1" w14:textId="77777777" w:rsidR="00E81084" w:rsidRPr="00A336E5" w:rsidRDefault="00E81084" w:rsidP="00E81084">
      <w:pPr>
        <w:rPr>
          <w:rFonts w:asciiTheme="majorHAnsi" w:hAnsiTheme="majorHAnsi"/>
        </w:rPr>
      </w:pPr>
      <w:r w:rsidRPr="00A336E5">
        <w:rPr>
          <w:rFonts w:asciiTheme="majorHAnsi" w:hAnsiTheme="majorHAnsi"/>
        </w:rPr>
        <w:t xml:space="preserve">David </w:t>
      </w:r>
      <w:proofErr w:type="spellStart"/>
      <w:r w:rsidRPr="00A336E5">
        <w:rPr>
          <w:rFonts w:asciiTheme="majorHAnsi" w:hAnsiTheme="majorHAnsi"/>
        </w:rPr>
        <w:t>Solem</w:t>
      </w:r>
      <w:proofErr w:type="spellEnd"/>
      <w:r w:rsidRPr="00A336E5">
        <w:rPr>
          <w:rFonts w:asciiTheme="majorHAnsi" w:hAnsiTheme="majorHAnsi"/>
        </w:rPr>
        <w:t xml:space="preserve"> MSW, MAPC, MA, MM, LCSW</w:t>
      </w:r>
    </w:p>
    <w:p w14:paraId="1D413D6B" w14:textId="77777777" w:rsidR="00E81084" w:rsidRPr="00A336E5" w:rsidRDefault="00E81084" w:rsidP="00E81084">
      <w:pPr>
        <w:rPr>
          <w:rFonts w:asciiTheme="majorHAnsi" w:hAnsiTheme="majorHAnsi"/>
        </w:rPr>
      </w:pPr>
    </w:p>
    <w:p w14:paraId="6ADDF933" w14:textId="77777777" w:rsidR="00E81084" w:rsidRPr="00A336E5" w:rsidRDefault="00E81084" w:rsidP="00E81084">
      <w:pPr>
        <w:rPr>
          <w:rFonts w:asciiTheme="majorHAnsi" w:hAnsiTheme="majorHAnsi"/>
        </w:rPr>
      </w:pPr>
      <w:r w:rsidRPr="00A336E5">
        <w:rPr>
          <w:rFonts w:asciiTheme="majorHAnsi" w:hAnsiTheme="majorHAnsi"/>
        </w:rPr>
        <w:t xml:space="preserve">David is a training analyst of the Inter-Regional Society of Jungian Analysts and serves on the faculties of both the Memphis-Atlanta and the New Mexico seminars for IRSJA.  David is currently Coordinator of Training for NMSJA.  His article “Genders as Theatre: The Dionysian Dismemberment of the Culturally Normative Narrative in Service to the Self” is published in </w:t>
      </w:r>
      <w:r w:rsidRPr="00A336E5">
        <w:rPr>
          <w:rFonts w:asciiTheme="majorHAnsi" w:hAnsiTheme="majorHAnsi"/>
          <w:i/>
        </w:rPr>
        <w:t xml:space="preserve">Psychological Perspectives </w:t>
      </w:r>
      <w:r w:rsidRPr="00A336E5">
        <w:rPr>
          <w:rFonts w:asciiTheme="majorHAnsi" w:hAnsiTheme="majorHAnsi"/>
        </w:rPr>
        <w:t xml:space="preserve">Volume 60, No. 3 (2017). David lectures and gives workshops nationally.  Recent engagements have been with the C.G. Jung Institute of New York, the Atlanta Jung Society, the C.G. Jung Institute of Santa Fe, and the Phoenix Friends of C.G. Jung.  David is in private practice in Santa Fe, NM.  He is also a classical musician and serves as principal keyboard player (harpsichord, organ, piano) for Santa Fe Pro </w:t>
      </w:r>
      <w:proofErr w:type="spellStart"/>
      <w:r w:rsidRPr="00A336E5">
        <w:rPr>
          <w:rFonts w:asciiTheme="majorHAnsi" w:hAnsiTheme="majorHAnsi"/>
        </w:rPr>
        <w:t>Musica</w:t>
      </w:r>
      <w:proofErr w:type="spellEnd"/>
      <w:r w:rsidRPr="00A336E5">
        <w:rPr>
          <w:rFonts w:asciiTheme="majorHAnsi" w:hAnsiTheme="majorHAnsi"/>
        </w:rPr>
        <w:t xml:space="preserve"> and is assistant organist for First Presbyterian Church, Santa Fe.</w:t>
      </w:r>
    </w:p>
    <w:p w14:paraId="60AE16BB" w14:textId="77777777" w:rsidR="00E81084" w:rsidRPr="00A336E5" w:rsidRDefault="00E81084" w:rsidP="00E81084">
      <w:pPr>
        <w:rPr>
          <w:rFonts w:asciiTheme="majorHAnsi" w:hAnsiTheme="majorHAnsi"/>
        </w:rPr>
      </w:pPr>
    </w:p>
    <w:p w14:paraId="11AAF1DB" w14:textId="77777777" w:rsidR="00E81084" w:rsidRPr="00A336E5" w:rsidRDefault="00E81084" w:rsidP="00E81084">
      <w:pPr>
        <w:rPr>
          <w:rFonts w:asciiTheme="majorHAnsi" w:hAnsiTheme="majorHAnsi"/>
        </w:rPr>
      </w:pPr>
    </w:p>
    <w:p w14:paraId="660D23F1" w14:textId="77777777" w:rsidR="00E81084" w:rsidRPr="00A336E5" w:rsidRDefault="00E81084">
      <w:pPr>
        <w:rPr>
          <w:rFonts w:asciiTheme="majorHAnsi" w:hAnsiTheme="majorHAnsi"/>
        </w:rPr>
      </w:pPr>
    </w:p>
    <w:p w14:paraId="026253B6" w14:textId="205ABE3E" w:rsidR="00FE05E2" w:rsidRPr="00A336E5" w:rsidRDefault="00FE05E2">
      <w:pPr>
        <w:rPr>
          <w:rFonts w:asciiTheme="majorHAnsi" w:hAnsiTheme="majorHAnsi"/>
        </w:rPr>
      </w:pPr>
      <w:r w:rsidRPr="00A336E5">
        <w:rPr>
          <w:rFonts w:asciiTheme="majorHAnsi" w:hAnsiTheme="majorHAnsi"/>
        </w:rPr>
        <w:br w:type="page"/>
      </w:r>
    </w:p>
    <w:p w14:paraId="6198D3C0" w14:textId="77777777" w:rsidR="00FE05E2" w:rsidRPr="00A336E5" w:rsidRDefault="00FE05E2" w:rsidP="00FE05E2">
      <w:pPr>
        <w:jc w:val="center"/>
        <w:rPr>
          <w:rFonts w:asciiTheme="majorHAnsi" w:hAnsiTheme="majorHAnsi"/>
          <w:b/>
          <w:u w:val="single"/>
        </w:rPr>
      </w:pPr>
      <w:r w:rsidRPr="00A336E5">
        <w:rPr>
          <w:rFonts w:asciiTheme="majorHAnsi" w:hAnsiTheme="majorHAnsi"/>
          <w:b/>
          <w:u w:val="single"/>
        </w:rPr>
        <w:t>Guidelines for End of the Year Archetypal Retreat</w:t>
      </w:r>
    </w:p>
    <w:p w14:paraId="3F005AAC" w14:textId="77777777" w:rsidR="00FE05E2" w:rsidRPr="00A336E5" w:rsidRDefault="00FE05E2" w:rsidP="00FE05E2">
      <w:pPr>
        <w:jc w:val="center"/>
        <w:rPr>
          <w:rFonts w:asciiTheme="majorHAnsi" w:hAnsiTheme="majorHAnsi"/>
          <w:b/>
          <w:u w:val="single"/>
        </w:rPr>
      </w:pPr>
      <w:r w:rsidRPr="00A336E5">
        <w:rPr>
          <w:rFonts w:asciiTheme="majorHAnsi" w:hAnsiTheme="majorHAnsi"/>
          <w:b/>
          <w:u w:val="single"/>
        </w:rPr>
        <w:t>Memphis-Atlanta Jungian Seminar</w:t>
      </w:r>
    </w:p>
    <w:p w14:paraId="0BA33DDF" w14:textId="77777777" w:rsidR="00FE05E2" w:rsidRPr="00A336E5" w:rsidRDefault="00FE05E2" w:rsidP="00FE05E2">
      <w:pPr>
        <w:jc w:val="center"/>
        <w:rPr>
          <w:rFonts w:asciiTheme="majorHAnsi" w:hAnsiTheme="majorHAnsi"/>
          <w:b/>
          <w:u w:val="single"/>
        </w:rPr>
      </w:pPr>
    </w:p>
    <w:p w14:paraId="10894F22" w14:textId="77777777" w:rsidR="00FE05E2" w:rsidRPr="00A336E5" w:rsidRDefault="00FE05E2" w:rsidP="00FE05E2">
      <w:pPr>
        <w:rPr>
          <w:rFonts w:asciiTheme="majorHAnsi" w:hAnsiTheme="majorHAnsi"/>
        </w:rPr>
      </w:pPr>
      <w:r w:rsidRPr="00A336E5">
        <w:rPr>
          <w:rFonts w:asciiTheme="majorHAnsi" w:hAnsiTheme="majorHAnsi"/>
        </w:rPr>
        <w:t xml:space="preserve">The end of the year retreat is conducted in the same manner as the opening retreat.  It will be small group process with two analysts present.  </w:t>
      </w:r>
    </w:p>
    <w:p w14:paraId="7EAD8AE3" w14:textId="77777777" w:rsidR="00FE05E2" w:rsidRPr="00A336E5" w:rsidRDefault="00FE05E2" w:rsidP="00FE05E2">
      <w:pPr>
        <w:rPr>
          <w:rFonts w:asciiTheme="majorHAnsi" w:hAnsiTheme="majorHAnsi"/>
        </w:rPr>
      </w:pPr>
    </w:p>
    <w:p w14:paraId="62B627DD" w14:textId="77777777" w:rsidR="00FE05E2" w:rsidRPr="00A336E5" w:rsidRDefault="00FE05E2" w:rsidP="00FE05E2">
      <w:pPr>
        <w:rPr>
          <w:rFonts w:asciiTheme="majorHAnsi" w:hAnsiTheme="majorHAnsi"/>
        </w:rPr>
      </w:pPr>
      <w:r w:rsidRPr="00A336E5">
        <w:rPr>
          <w:rFonts w:asciiTheme="majorHAnsi" w:hAnsiTheme="majorHAnsi"/>
        </w:rPr>
        <w:t xml:space="preserve">Each participant will be expected to prepare a paper to present at the retreat but the papers should be distributed by snail mail or email two weeks prior to the retreat to give everyone a chance to digest the papers without time pressure.  The paper should be a </w:t>
      </w:r>
      <w:proofErr w:type="gramStart"/>
      <w:r w:rsidRPr="00A336E5">
        <w:rPr>
          <w:rFonts w:asciiTheme="majorHAnsi" w:hAnsiTheme="majorHAnsi"/>
        </w:rPr>
        <w:t>minimum</w:t>
      </w:r>
      <w:proofErr w:type="gramEnd"/>
      <w:r w:rsidRPr="00A336E5">
        <w:rPr>
          <w:rFonts w:asciiTheme="majorHAnsi" w:hAnsiTheme="majorHAnsi"/>
        </w:rPr>
        <w:t xml:space="preserve"> of ten pages in length double spaced and no more than fifteen pages. </w:t>
      </w:r>
    </w:p>
    <w:p w14:paraId="01243DCE" w14:textId="77777777" w:rsidR="00FE05E2" w:rsidRPr="00A336E5" w:rsidRDefault="00FE05E2" w:rsidP="00FE05E2">
      <w:pPr>
        <w:rPr>
          <w:rFonts w:asciiTheme="majorHAnsi" w:hAnsiTheme="majorHAnsi"/>
        </w:rPr>
      </w:pPr>
      <w:r w:rsidRPr="00A336E5">
        <w:rPr>
          <w:rFonts w:asciiTheme="majorHAnsi" w:hAnsiTheme="majorHAnsi"/>
        </w:rPr>
        <w:t xml:space="preserve"> </w:t>
      </w:r>
    </w:p>
    <w:p w14:paraId="6663A641" w14:textId="280FF651" w:rsidR="00FE05E2" w:rsidRPr="00A336E5" w:rsidRDefault="00FE05E2" w:rsidP="00FE05E2">
      <w:pPr>
        <w:rPr>
          <w:rFonts w:asciiTheme="majorHAnsi" w:hAnsiTheme="majorHAnsi"/>
        </w:rPr>
      </w:pPr>
      <w:r w:rsidRPr="00A336E5">
        <w:rPr>
          <w:rFonts w:asciiTheme="majorHAnsi" w:hAnsiTheme="majorHAnsi"/>
        </w:rPr>
        <w:t xml:space="preserve">For this year everyone will select a myth to interpret.  Try to find a myth </w:t>
      </w:r>
      <w:r w:rsidR="00840F1B" w:rsidRPr="00A336E5">
        <w:rPr>
          <w:rFonts w:asciiTheme="majorHAnsi" w:hAnsiTheme="majorHAnsi"/>
        </w:rPr>
        <w:t xml:space="preserve">with which </w:t>
      </w:r>
      <w:r w:rsidRPr="00A336E5">
        <w:rPr>
          <w:rFonts w:asciiTheme="majorHAnsi" w:hAnsiTheme="majorHAnsi"/>
        </w:rPr>
        <w:t>you feel some</w:t>
      </w:r>
      <w:r w:rsidR="00840F1B" w:rsidRPr="00A336E5">
        <w:rPr>
          <w:rFonts w:asciiTheme="majorHAnsi" w:hAnsiTheme="majorHAnsi"/>
        </w:rPr>
        <w:t xml:space="preserve"> passion or connection</w:t>
      </w:r>
      <w:r w:rsidRPr="00A336E5">
        <w:rPr>
          <w:rFonts w:asciiTheme="majorHAnsi" w:hAnsiTheme="majorHAnsi"/>
        </w:rPr>
        <w:t>.  Include a copy of the myth when you send your paper.</w:t>
      </w:r>
    </w:p>
    <w:p w14:paraId="17EE0214" w14:textId="77777777" w:rsidR="00FE05E2" w:rsidRPr="00A336E5" w:rsidRDefault="00FE05E2" w:rsidP="00FE05E2">
      <w:pPr>
        <w:rPr>
          <w:rFonts w:asciiTheme="majorHAnsi" w:hAnsiTheme="majorHAnsi"/>
        </w:rPr>
      </w:pPr>
      <w:r w:rsidRPr="00A336E5">
        <w:rPr>
          <w:rFonts w:asciiTheme="majorHAnsi" w:hAnsiTheme="majorHAnsi"/>
        </w:rPr>
        <w:t>You should approach the paper both from an academic scholarly perspective and also discuss how the myth impacts you personally in terms of your psychological and spiritual life.  It might also include some reflections on what the myth has to offer the culture we presently occupy.</w:t>
      </w:r>
    </w:p>
    <w:p w14:paraId="20D27EE0" w14:textId="77777777" w:rsidR="00FE05E2" w:rsidRPr="00A336E5" w:rsidRDefault="00FE05E2" w:rsidP="00FE05E2">
      <w:pPr>
        <w:rPr>
          <w:rFonts w:asciiTheme="majorHAnsi" w:hAnsiTheme="majorHAnsi"/>
        </w:rPr>
      </w:pPr>
    </w:p>
    <w:p w14:paraId="465A2766" w14:textId="77777777" w:rsidR="00FE05E2" w:rsidRPr="00A336E5" w:rsidRDefault="00FE05E2" w:rsidP="00FE05E2">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Theme="majorHAnsi" w:hAnsiTheme="majorHAnsi"/>
        </w:rPr>
      </w:pPr>
      <w:r w:rsidRPr="00A336E5">
        <w:rPr>
          <w:rFonts w:asciiTheme="majorHAnsi" w:hAnsiTheme="majorHAnsi"/>
        </w:rPr>
        <w:t xml:space="preserve">An interpretation should include your understanding of the myth through the theories of Analytical Psychology (or other theories of depth psychology).   </w:t>
      </w:r>
    </w:p>
    <w:p w14:paraId="0BA64D99" w14:textId="77777777" w:rsidR="00FE05E2" w:rsidRPr="00A336E5" w:rsidRDefault="00FE05E2" w:rsidP="00FE05E2">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Theme="majorHAnsi" w:hAnsiTheme="majorHAnsi"/>
        </w:rPr>
      </w:pPr>
      <w:r w:rsidRPr="00A336E5">
        <w:rPr>
          <w:rFonts w:asciiTheme="majorHAnsi" w:hAnsiTheme="majorHAnsi"/>
        </w:rPr>
        <w:t xml:space="preserve">An interpretation is </w:t>
      </w:r>
      <w:r w:rsidRPr="00A336E5">
        <w:rPr>
          <w:rFonts w:asciiTheme="majorHAnsi" w:hAnsiTheme="majorHAnsi"/>
          <w:u w:val="single"/>
        </w:rPr>
        <w:t>not</w:t>
      </w:r>
      <w:r w:rsidRPr="00A336E5">
        <w:rPr>
          <w:rFonts w:asciiTheme="majorHAnsi" w:hAnsiTheme="majorHAnsi"/>
        </w:rPr>
        <w:t xml:space="preserve"> a retelling of the story using different words.  </w:t>
      </w:r>
    </w:p>
    <w:p w14:paraId="05FB9C62" w14:textId="77777777" w:rsidR="00FE05E2" w:rsidRPr="00A336E5" w:rsidRDefault="00FE05E2" w:rsidP="00FE05E2">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Theme="majorHAnsi" w:hAnsiTheme="majorHAnsi"/>
        </w:rPr>
      </w:pPr>
      <w:r w:rsidRPr="00A336E5">
        <w:rPr>
          <w:rFonts w:asciiTheme="majorHAnsi" w:hAnsiTheme="majorHAnsi"/>
        </w:rPr>
        <w:t xml:space="preserve">Interpretation is </w:t>
      </w:r>
      <w:r w:rsidRPr="00A336E5">
        <w:rPr>
          <w:rFonts w:asciiTheme="majorHAnsi" w:hAnsiTheme="majorHAnsi"/>
          <w:u w:val="single"/>
        </w:rPr>
        <w:t>not</w:t>
      </w:r>
      <w:r w:rsidRPr="00A336E5">
        <w:rPr>
          <w:rFonts w:asciiTheme="majorHAnsi" w:hAnsiTheme="majorHAnsi"/>
        </w:rPr>
        <w:t xml:space="preserve"> a recitation of what someone else has said about this myth so please do not quote extensive passages from Jungian authors in place of stating your own interpretations.  </w:t>
      </w:r>
    </w:p>
    <w:p w14:paraId="20AB1F1D" w14:textId="77777777" w:rsidR="00FE05E2" w:rsidRPr="00A336E5" w:rsidRDefault="00FE05E2" w:rsidP="00FE05E2">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Theme="majorHAnsi" w:hAnsiTheme="majorHAnsi"/>
        </w:rPr>
      </w:pPr>
      <w:r w:rsidRPr="00A336E5">
        <w:rPr>
          <w:rFonts w:asciiTheme="majorHAnsi" w:hAnsiTheme="majorHAnsi"/>
        </w:rPr>
        <w:t xml:space="preserve">We are particularly </w:t>
      </w:r>
      <w:r w:rsidRPr="00A336E5">
        <w:rPr>
          <w:rFonts w:asciiTheme="majorHAnsi" w:hAnsiTheme="majorHAnsi"/>
          <w:u w:val="single"/>
        </w:rPr>
        <w:t xml:space="preserve">not </w:t>
      </w:r>
      <w:r w:rsidRPr="00A336E5">
        <w:rPr>
          <w:rFonts w:asciiTheme="majorHAnsi" w:hAnsiTheme="majorHAnsi"/>
        </w:rPr>
        <w:t xml:space="preserve">interested in what various symbol dictionaries might say about various elements associated with the myth.  </w:t>
      </w:r>
    </w:p>
    <w:p w14:paraId="5FD56843" w14:textId="77777777" w:rsidR="00FE05E2" w:rsidRPr="00A336E5" w:rsidRDefault="00FE05E2" w:rsidP="00FE05E2">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Theme="majorHAnsi" w:hAnsiTheme="majorHAnsi"/>
        </w:rPr>
      </w:pPr>
      <w:r w:rsidRPr="00A336E5">
        <w:rPr>
          <w:rFonts w:asciiTheme="majorHAnsi" w:hAnsiTheme="majorHAnsi"/>
        </w:rPr>
        <w:t xml:space="preserve">You may use some references from Jungian or other psychoanalytic writers to support your theories.  However, my suggestion would be to develop and record your own thoughts before doing any research on the subject so that you can be clear which ideas emerged from your own reflections.   </w:t>
      </w:r>
    </w:p>
    <w:p w14:paraId="190DAC2E" w14:textId="77777777" w:rsidR="00FE05E2" w:rsidRPr="00A336E5" w:rsidRDefault="00FE05E2" w:rsidP="00FE05E2">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Theme="majorHAnsi" w:hAnsiTheme="majorHAnsi"/>
        </w:rPr>
      </w:pPr>
      <w:r w:rsidRPr="00A336E5">
        <w:rPr>
          <w:rFonts w:asciiTheme="majorHAnsi" w:hAnsiTheme="majorHAnsi"/>
        </w:rPr>
        <w:t>Remember to amplify (which means to broaden the perspective) the myth with parallel stories from other myths, fairytales, religious motifs, or alchemical themes.</w:t>
      </w:r>
    </w:p>
    <w:p w14:paraId="3C933262" w14:textId="77777777" w:rsidR="00FE05E2" w:rsidRPr="00A336E5" w:rsidRDefault="00FE05E2" w:rsidP="00FE05E2">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Theme="majorHAnsi" w:hAnsiTheme="majorHAnsi"/>
        </w:rPr>
      </w:pPr>
      <w:r w:rsidRPr="00A336E5">
        <w:rPr>
          <w:rFonts w:asciiTheme="majorHAnsi" w:hAnsiTheme="majorHAnsi"/>
        </w:rPr>
        <w:t xml:space="preserve">Full references to any sources used should be provided as </w:t>
      </w:r>
      <w:proofErr w:type="gramStart"/>
      <w:r w:rsidRPr="00A336E5">
        <w:rPr>
          <w:rFonts w:asciiTheme="majorHAnsi" w:hAnsiTheme="majorHAnsi"/>
        </w:rPr>
        <w:t>end notes</w:t>
      </w:r>
      <w:proofErr w:type="gramEnd"/>
      <w:r w:rsidRPr="00A336E5">
        <w:rPr>
          <w:rFonts w:asciiTheme="majorHAnsi" w:hAnsiTheme="majorHAnsi"/>
        </w:rPr>
        <w:t xml:space="preserve"> (APA format preferred).</w:t>
      </w:r>
    </w:p>
    <w:p w14:paraId="7600B2FD" w14:textId="77777777" w:rsidR="00FE05E2" w:rsidRPr="00A336E5" w:rsidRDefault="00FE05E2" w:rsidP="00FE05E2">
      <w:pPr>
        <w:pStyle w:val="ListParagraph"/>
        <w:rPr>
          <w:rFonts w:asciiTheme="majorHAnsi" w:hAnsiTheme="majorHAnsi"/>
        </w:rPr>
      </w:pPr>
    </w:p>
    <w:p w14:paraId="13DF8880" w14:textId="77777777" w:rsidR="00FE05E2" w:rsidRPr="00A336E5" w:rsidRDefault="00FE05E2" w:rsidP="00FE05E2">
      <w:pPr>
        <w:spacing w:line="360" w:lineRule="auto"/>
        <w:rPr>
          <w:rFonts w:asciiTheme="majorHAnsi" w:hAnsiTheme="majorHAnsi"/>
        </w:rPr>
      </w:pPr>
    </w:p>
    <w:p w14:paraId="01846242" w14:textId="77777777" w:rsidR="00FE05E2" w:rsidRPr="00A336E5" w:rsidRDefault="00FE05E2" w:rsidP="00FE05E2">
      <w:pPr>
        <w:spacing w:line="360" w:lineRule="auto"/>
        <w:rPr>
          <w:rFonts w:asciiTheme="majorHAnsi" w:hAnsiTheme="majorHAnsi"/>
        </w:rPr>
      </w:pPr>
    </w:p>
    <w:p w14:paraId="544120EC" w14:textId="77777777" w:rsidR="00E81084" w:rsidRPr="00A336E5" w:rsidRDefault="00E81084" w:rsidP="00FE05E2">
      <w:pPr>
        <w:rPr>
          <w:rFonts w:asciiTheme="majorHAnsi" w:hAnsiTheme="majorHAnsi"/>
        </w:rPr>
      </w:pPr>
    </w:p>
    <w:sectPr w:rsidR="00E81084" w:rsidRPr="00A336E5" w:rsidSect="00496F2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opperplate Gothic Bold">
    <w:panose1 w:val="020E0705020206020404"/>
    <w:charset w:val="00"/>
    <w:family w:val="auto"/>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27E77"/>
    <w:multiLevelType w:val="hybridMultilevel"/>
    <w:tmpl w:val="EA90553E"/>
    <w:styleLink w:val="ImportedStyle1"/>
    <w:lvl w:ilvl="0" w:tplc="B2BC68F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E6E858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00A640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6B8057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3BA529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5481A0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C52426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1E2998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418EBB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11FE70B2"/>
    <w:multiLevelType w:val="hybridMultilevel"/>
    <w:tmpl w:val="EA90553E"/>
    <w:numStyleLink w:val="ImportedStyle1"/>
  </w:abstractNum>
  <w:abstractNum w:abstractNumId="2">
    <w:nsid w:val="18825F84"/>
    <w:multiLevelType w:val="hybridMultilevel"/>
    <w:tmpl w:val="2376A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FF58BA"/>
    <w:multiLevelType w:val="hybridMultilevel"/>
    <w:tmpl w:val="4A586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F9529F"/>
    <w:multiLevelType w:val="hybridMultilevel"/>
    <w:tmpl w:val="B1D49D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B646BA"/>
    <w:multiLevelType w:val="hybridMultilevel"/>
    <w:tmpl w:val="870A1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D441CC"/>
    <w:multiLevelType w:val="hybridMultilevel"/>
    <w:tmpl w:val="714E579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DC24A1"/>
    <w:multiLevelType w:val="hybridMultilevel"/>
    <w:tmpl w:val="EA90553E"/>
    <w:numStyleLink w:val="ImportedStyle1"/>
  </w:abstractNum>
  <w:abstractNum w:abstractNumId="8">
    <w:nsid w:val="64741401"/>
    <w:multiLevelType w:val="multilevel"/>
    <w:tmpl w:val="B1D49D0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679622F5"/>
    <w:multiLevelType w:val="hybridMultilevel"/>
    <w:tmpl w:val="9A1EE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88D46C0"/>
    <w:multiLevelType w:val="hybridMultilevel"/>
    <w:tmpl w:val="015A2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24064C3"/>
    <w:multiLevelType w:val="hybridMultilevel"/>
    <w:tmpl w:val="AF166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1"/>
  </w:num>
  <w:num w:numId="4">
    <w:abstractNumId w:val="5"/>
  </w:num>
  <w:num w:numId="5">
    <w:abstractNumId w:val="6"/>
  </w:num>
  <w:num w:numId="6">
    <w:abstractNumId w:val="4"/>
  </w:num>
  <w:num w:numId="7">
    <w:abstractNumId w:val="9"/>
  </w:num>
  <w:num w:numId="8">
    <w:abstractNumId w:val="8"/>
  </w:num>
  <w:num w:numId="9">
    <w:abstractNumId w:val="10"/>
  </w:num>
  <w:num w:numId="10">
    <w:abstractNumId w:val="2"/>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571"/>
    <w:rsid w:val="001E1B2F"/>
    <w:rsid w:val="002A38C9"/>
    <w:rsid w:val="003128A0"/>
    <w:rsid w:val="003952C1"/>
    <w:rsid w:val="00496F27"/>
    <w:rsid w:val="004C0DF5"/>
    <w:rsid w:val="005C6C4C"/>
    <w:rsid w:val="00603031"/>
    <w:rsid w:val="00840F1B"/>
    <w:rsid w:val="0099271F"/>
    <w:rsid w:val="00A336E5"/>
    <w:rsid w:val="00A6789A"/>
    <w:rsid w:val="00C119E2"/>
    <w:rsid w:val="00DE3D52"/>
    <w:rsid w:val="00E81084"/>
    <w:rsid w:val="00F22E4B"/>
    <w:rsid w:val="00F50571"/>
    <w:rsid w:val="00FE05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70398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571"/>
    <w:rPr>
      <w:rFonts w:ascii="Calibri" w:eastAsia="Times New Roman" w:hAnsi="Calibri" w:cs="Times New Roman"/>
      <w:lang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05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0571"/>
    <w:rPr>
      <w:rFonts w:ascii="Lucida Grande" w:eastAsia="Times New Roman" w:hAnsi="Lucida Grande" w:cs="Lucida Grande"/>
      <w:sz w:val="18"/>
      <w:szCs w:val="18"/>
      <w:lang w:bidi="en-US"/>
    </w:rPr>
  </w:style>
  <w:style w:type="paragraph" w:customStyle="1" w:styleId="Body">
    <w:name w:val="Body"/>
    <w:rsid w:val="00F22E4B"/>
    <w:pPr>
      <w:pBdr>
        <w:top w:val="nil"/>
        <w:left w:val="nil"/>
        <w:bottom w:val="nil"/>
        <w:right w:val="nil"/>
        <w:between w:val="nil"/>
        <w:bar w:val="nil"/>
      </w:pBdr>
    </w:pPr>
    <w:rPr>
      <w:rFonts w:ascii="Cambria" w:eastAsia="Arial Unicode MS" w:hAnsi="Cambria" w:cs="Arial Unicode MS"/>
      <w:color w:val="000000"/>
      <w:u w:color="000000"/>
      <w:bdr w:val="nil"/>
    </w:rPr>
  </w:style>
  <w:style w:type="paragraph" w:styleId="ListParagraph">
    <w:name w:val="List Paragraph"/>
    <w:uiPriority w:val="34"/>
    <w:qFormat/>
    <w:rsid w:val="00F22E4B"/>
    <w:pPr>
      <w:pBdr>
        <w:top w:val="nil"/>
        <w:left w:val="nil"/>
        <w:bottom w:val="nil"/>
        <w:right w:val="nil"/>
        <w:between w:val="nil"/>
        <w:bar w:val="nil"/>
      </w:pBdr>
      <w:ind w:left="720"/>
    </w:pPr>
    <w:rPr>
      <w:rFonts w:ascii="Cambria" w:eastAsia="Arial Unicode MS" w:hAnsi="Cambria" w:cs="Arial Unicode MS"/>
      <w:color w:val="000000"/>
      <w:u w:color="000000"/>
      <w:bdr w:val="nil"/>
    </w:rPr>
  </w:style>
  <w:style w:type="numbering" w:customStyle="1" w:styleId="ImportedStyle1">
    <w:name w:val="Imported Style 1"/>
    <w:rsid w:val="00F22E4B"/>
    <w:pPr>
      <w:numPr>
        <w:numId w:val="1"/>
      </w:numPr>
    </w:pPr>
  </w:style>
  <w:style w:type="character" w:styleId="Hyperlink">
    <w:name w:val="Hyperlink"/>
    <w:basedOn w:val="DefaultParagraphFont"/>
    <w:uiPriority w:val="99"/>
    <w:semiHidden/>
    <w:unhideWhenUsed/>
    <w:rsid w:val="00F22E4B"/>
    <w:rPr>
      <w:color w:val="0000FF"/>
      <w:u w:val="single"/>
    </w:rPr>
  </w:style>
  <w:style w:type="paragraph" w:styleId="NormalWeb">
    <w:name w:val="Normal (Web)"/>
    <w:basedOn w:val="Normal"/>
    <w:uiPriority w:val="99"/>
    <w:semiHidden/>
    <w:unhideWhenUsed/>
    <w:rsid w:val="00F22E4B"/>
    <w:pPr>
      <w:spacing w:before="100" w:beforeAutospacing="1" w:after="100" w:afterAutospacing="1"/>
    </w:pPr>
    <w:rPr>
      <w:rFonts w:ascii="Times New Roman" w:hAnsi="Times New Roman"/>
      <w:lang w:bidi="ar-SA"/>
    </w:rPr>
  </w:style>
  <w:style w:type="paragraph" w:customStyle="1" w:styleId="BodyA">
    <w:name w:val="Body A"/>
    <w:rsid w:val="004C0DF5"/>
    <w:pPr>
      <w:pBdr>
        <w:top w:val="nil"/>
        <w:left w:val="nil"/>
        <w:bottom w:val="nil"/>
        <w:right w:val="nil"/>
        <w:between w:val="nil"/>
        <w:bar w:val="nil"/>
      </w:pBdr>
    </w:pPr>
    <w:rPr>
      <w:rFonts w:ascii="Cambria" w:eastAsia="Cambria" w:hAnsi="Cambria" w:cs="Cambria"/>
      <w:color w:val="000000"/>
      <w:u w:color="000000"/>
      <w:bdr w:val="nil"/>
    </w:rPr>
  </w:style>
  <w:style w:type="paragraph" w:styleId="Title">
    <w:name w:val="Title"/>
    <w:basedOn w:val="Normal"/>
    <w:next w:val="Normal"/>
    <w:link w:val="TitleChar"/>
    <w:uiPriority w:val="10"/>
    <w:qFormat/>
    <w:rsid w:val="004C0DF5"/>
    <w:pPr>
      <w:contextualSpacing/>
    </w:pPr>
    <w:rPr>
      <w:rFonts w:asciiTheme="majorHAnsi" w:eastAsiaTheme="majorEastAsia" w:hAnsiTheme="majorHAnsi" w:cstheme="majorBidi"/>
      <w:spacing w:val="-10"/>
      <w:kern w:val="28"/>
      <w:sz w:val="56"/>
      <w:szCs w:val="56"/>
      <w:lang w:bidi="ar-SA"/>
    </w:rPr>
  </w:style>
  <w:style w:type="character" w:customStyle="1" w:styleId="TitleChar">
    <w:name w:val="Title Char"/>
    <w:basedOn w:val="DefaultParagraphFont"/>
    <w:link w:val="Title"/>
    <w:uiPriority w:val="10"/>
    <w:rsid w:val="004C0DF5"/>
    <w:rPr>
      <w:rFonts w:asciiTheme="majorHAnsi" w:eastAsiaTheme="majorEastAsia" w:hAnsiTheme="majorHAnsi" w:cstheme="majorBidi"/>
      <w:spacing w:val="-10"/>
      <w:kern w:val="28"/>
      <w:sz w:val="56"/>
      <w:szCs w:val="56"/>
    </w:rPr>
  </w:style>
  <w:style w:type="character" w:customStyle="1" w:styleId="Hyperlink0">
    <w:name w:val="Hyperlink.0"/>
    <w:basedOn w:val="DefaultParagraphFont"/>
    <w:rsid w:val="00603031"/>
    <w:rPr>
      <w:color w:val="0000FF"/>
      <w:u w:val="single" w:color="0000F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571"/>
    <w:rPr>
      <w:rFonts w:ascii="Calibri" w:eastAsia="Times New Roman" w:hAnsi="Calibri" w:cs="Times New Roman"/>
      <w:lang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05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0571"/>
    <w:rPr>
      <w:rFonts w:ascii="Lucida Grande" w:eastAsia="Times New Roman" w:hAnsi="Lucida Grande" w:cs="Lucida Grande"/>
      <w:sz w:val="18"/>
      <w:szCs w:val="18"/>
      <w:lang w:bidi="en-US"/>
    </w:rPr>
  </w:style>
  <w:style w:type="paragraph" w:customStyle="1" w:styleId="Body">
    <w:name w:val="Body"/>
    <w:rsid w:val="00F22E4B"/>
    <w:pPr>
      <w:pBdr>
        <w:top w:val="nil"/>
        <w:left w:val="nil"/>
        <w:bottom w:val="nil"/>
        <w:right w:val="nil"/>
        <w:between w:val="nil"/>
        <w:bar w:val="nil"/>
      </w:pBdr>
    </w:pPr>
    <w:rPr>
      <w:rFonts w:ascii="Cambria" w:eastAsia="Arial Unicode MS" w:hAnsi="Cambria" w:cs="Arial Unicode MS"/>
      <w:color w:val="000000"/>
      <w:u w:color="000000"/>
      <w:bdr w:val="nil"/>
    </w:rPr>
  </w:style>
  <w:style w:type="paragraph" w:styleId="ListParagraph">
    <w:name w:val="List Paragraph"/>
    <w:uiPriority w:val="34"/>
    <w:qFormat/>
    <w:rsid w:val="00F22E4B"/>
    <w:pPr>
      <w:pBdr>
        <w:top w:val="nil"/>
        <w:left w:val="nil"/>
        <w:bottom w:val="nil"/>
        <w:right w:val="nil"/>
        <w:between w:val="nil"/>
        <w:bar w:val="nil"/>
      </w:pBdr>
      <w:ind w:left="720"/>
    </w:pPr>
    <w:rPr>
      <w:rFonts w:ascii="Cambria" w:eastAsia="Arial Unicode MS" w:hAnsi="Cambria" w:cs="Arial Unicode MS"/>
      <w:color w:val="000000"/>
      <w:u w:color="000000"/>
      <w:bdr w:val="nil"/>
    </w:rPr>
  </w:style>
  <w:style w:type="numbering" w:customStyle="1" w:styleId="ImportedStyle1">
    <w:name w:val="Imported Style 1"/>
    <w:rsid w:val="00F22E4B"/>
    <w:pPr>
      <w:numPr>
        <w:numId w:val="1"/>
      </w:numPr>
    </w:pPr>
  </w:style>
  <w:style w:type="character" w:styleId="Hyperlink">
    <w:name w:val="Hyperlink"/>
    <w:basedOn w:val="DefaultParagraphFont"/>
    <w:uiPriority w:val="99"/>
    <w:semiHidden/>
    <w:unhideWhenUsed/>
    <w:rsid w:val="00F22E4B"/>
    <w:rPr>
      <w:color w:val="0000FF"/>
      <w:u w:val="single"/>
    </w:rPr>
  </w:style>
  <w:style w:type="paragraph" w:styleId="NormalWeb">
    <w:name w:val="Normal (Web)"/>
    <w:basedOn w:val="Normal"/>
    <w:uiPriority w:val="99"/>
    <w:semiHidden/>
    <w:unhideWhenUsed/>
    <w:rsid w:val="00F22E4B"/>
    <w:pPr>
      <w:spacing w:before="100" w:beforeAutospacing="1" w:after="100" w:afterAutospacing="1"/>
    </w:pPr>
    <w:rPr>
      <w:rFonts w:ascii="Times New Roman" w:hAnsi="Times New Roman"/>
      <w:lang w:bidi="ar-SA"/>
    </w:rPr>
  </w:style>
  <w:style w:type="paragraph" w:customStyle="1" w:styleId="BodyA">
    <w:name w:val="Body A"/>
    <w:rsid w:val="004C0DF5"/>
    <w:pPr>
      <w:pBdr>
        <w:top w:val="nil"/>
        <w:left w:val="nil"/>
        <w:bottom w:val="nil"/>
        <w:right w:val="nil"/>
        <w:between w:val="nil"/>
        <w:bar w:val="nil"/>
      </w:pBdr>
    </w:pPr>
    <w:rPr>
      <w:rFonts w:ascii="Cambria" w:eastAsia="Cambria" w:hAnsi="Cambria" w:cs="Cambria"/>
      <w:color w:val="000000"/>
      <w:u w:color="000000"/>
      <w:bdr w:val="nil"/>
    </w:rPr>
  </w:style>
  <w:style w:type="paragraph" w:styleId="Title">
    <w:name w:val="Title"/>
    <w:basedOn w:val="Normal"/>
    <w:next w:val="Normal"/>
    <w:link w:val="TitleChar"/>
    <w:uiPriority w:val="10"/>
    <w:qFormat/>
    <w:rsid w:val="004C0DF5"/>
    <w:pPr>
      <w:contextualSpacing/>
    </w:pPr>
    <w:rPr>
      <w:rFonts w:asciiTheme="majorHAnsi" w:eastAsiaTheme="majorEastAsia" w:hAnsiTheme="majorHAnsi" w:cstheme="majorBidi"/>
      <w:spacing w:val="-10"/>
      <w:kern w:val="28"/>
      <w:sz w:val="56"/>
      <w:szCs w:val="56"/>
      <w:lang w:bidi="ar-SA"/>
    </w:rPr>
  </w:style>
  <w:style w:type="character" w:customStyle="1" w:styleId="TitleChar">
    <w:name w:val="Title Char"/>
    <w:basedOn w:val="DefaultParagraphFont"/>
    <w:link w:val="Title"/>
    <w:uiPriority w:val="10"/>
    <w:rsid w:val="004C0DF5"/>
    <w:rPr>
      <w:rFonts w:asciiTheme="majorHAnsi" w:eastAsiaTheme="majorEastAsia" w:hAnsiTheme="majorHAnsi" w:cstheme="majorBidi"/>
      <w:spacing w:val="-10"/>
      <w:kern w:val="28"/>
      <w:sz w:val="56"/>
      <w:szCs w:val="56"/>
    </w:rPr>
  </w:style>
  <w:style w:type="character" w:customStyle="1" w:styleId="Hyperlink0">
    <w:name w:val="Hyperlink.0"/>
    <w:basedOn w:val="DefaultParagraphFont"/>
    <w:rsid w:val="00603031"/>
    <w:rPr>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gangstalkingworld.com/" TargetMode="External"/><Relationship Id="rId12" Type="http://schemas.openxmlformats.org/officeDocument/2006/relationships/hyperlink" Target="https://everipedia.org/wiki/James_Tilly_Matthews/25570202/" TargetMode="External"/><Relationship Id="rId13" Type="http://schemas.openxmlformats.org/officeDocument/2006/relationships/image" Target="media/image2.gif"/><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hyperlink" Target="http://www.jungnewyork.com/myth_function.shtml" TargetMode="External"/><Relationship Id="rId9" Type="http://schemas.openxmlformats.org/officeDocument/2006/relationships/hyperlink" Target="http://www.camilogallardo.com/index.php/paths-of-individuation/10-ox-herd-pictures" TargetMode="External"/><Relationship Id="rId10" Type="http://schemas.openxmlformats.org/officeDocument/2006/relationships/hyperlink" Target="https://books.google.com/books?id=HzldwMHeS6IC&amp;pg=PA95&amp;source=gbs_toc_r&amp;cad=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2DEDA-701C-7C46-8CF5-63CD13671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31</Pages>
  <Words>7225</Words>
  <Characters>41186</Characters>
  <Application>Microsoft Macintosh Word</Application>
  <DocSecurity>0</DocSecurity>
  <Lines>343</Lines>
  <Paragraphs>96</Paragraphs>
  <ScaleCrop>false</ScaleCrop>
  <Company>Soulful Living, INC</Company>
  <LinksUpToDate>false</LinksUpToDate>
  <CharactersWithSpaces>48315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Wiley</dc:creator>
  <cp:keywords/>
  <dc:description/>
  <cp:lastModifiedBy>Kathleen Wiley</cp:lastModifiedBy>
  <cp:revision>2</cp:revision>
  <dcterms:created xsi:type="dcterms:W3CDTF">2018-08-14T17:14:00Z</dcterms:created>
  <dcterms:modified xsi:type="dcterms:W3CDTF">2018-08-14T17:14:00Z</dcterms:modified>
</cp:coreProperties>
</file>