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69BD" w14:textId="33E2B7B9" w:rsidR="00847B42" w:rsidRDefault="00847B42" w:rsidP="00847B42">
      <w:pPr>
        <w:spacing w:before="100" w:beforeAutospacing="1" w:after="100" w:afterAutospacing="1" w:line="240" w:lineRule="auto"/>
        <w:jc w:val="center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  <w:r>
        <w:rPr>
          <w:rFonts w:ascii="Segoe UI Emoji" w:eastAsia="Times New Roman" w:hAnsi="Segoe UI Emoji" w:cs="Segoe UI Emoji"/>
          <w:b/>
          <w:bCs/>
          <w:noProof/>
          <w:kern w:val="36"/>
          <w:sz w:val="48"/>
          <w:szCs w:val="48"/>
        </w:rPr>
        <w:drawing>
          <wp:inline distT="0" distB="0" distL="0" distR="0" wp14:anchorId="1BAEF459" wp14:editId="62A1D230">
            <wp:extent cx="1211580" cy="969264"/>
            <wp:effectExtent l="0" t="0" r="7620" b="2540"/>
            <wp:docPr id="969544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544497" name="Picture 9695444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009" cy="97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E592E" w14:textId="7243FC58" w:rsidR="00847B42" w:rsidRPr="00F604D2" w:rsidRDefault="00847B42" w:rsidP="00F604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F604D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Guide to Selling Your Home in The Villages, Florida</w:t>
      </w:r>
    </w:p>
    <w:p w14:paraId="4C1AD5FF" w14:textId="7B0D9821" w:rsidR="00F604D2" w:rsidRDefault="00F604D2" w:rsidP="00F604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Ask me about the following topics</w:t>
      </w:r>
      <w:r w:rsidR="00847B42" w:rsidRPr="00847B4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for a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</w:t>
      </w:r>
      <w:r w:rsidR="00847B42" w:rsidRPr="00847B4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mooth,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</w:t>
      </w:r>
      <w:r w:rsidR="00847B42" w:rsidRPr="00847B4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rofitable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</w:t>
      </w:r>
      <w:r w:rsidR="00847B42" w:rsidRPr="00847B4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ale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</w:p>
    <w:p w14:paraId="735A20F9" w14:textId="2710D728" w:rsidR="00847B42" w:rsidRPr="00F604D2" w:rsidRDefault="00847B42" w:rsidP="00F6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Realtor Representation in Florida</w:t>
      </w:r>
    </w:p>
    <w:p w14:paraId="6C913917" w14:textId="77777777" w:rsidR="00847B42" w:rsidRPr="00847B42" w:rsidRDefault="00847B42" w:rsidP="00847B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Single Agent Representation</w:t>
      </w:r>
    </w:p>
    <w:p w14:paraId="1A4828D6" w14:textId="77777777" w:rsidR="00847B42" w:rsidRPr="00847B42" w:rsidRDefault="00847B42" w:rsidP="00847B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Transaction Broker</w:t>
      </w:r>
      <w:r w:rsidRPr="00847B42">
        <w:rPr>
          <w:rFonts w:ascii="Times New Roman" w:eastAsia="Times New Roman" w:hAnsi="Times New Roman" w:cs="Times New Roman"/>
          <w:kern w:val="0"/>
          <w14:ligatures w14:val="none"/>
        </w:rPr>
        <w:t xml:space="preserve"> (most common in Florida)</w:t>
      </w:r>
    </w:p>
    <w:p w14:paraId="5D53486C" w14:textId="77777777" w:rsidR="00847B42" w:rsidRPr="00847B42" w:rsidRDefault="00847B42" w:rsidP="00847B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Brokerage Relationship</w:t>
      </w:r>
    </w:p>
    <w:p w14:paraId="5F0E374A" w14:textId="77777777" w:rsidR="00847B42" w:rsidRPr="00847B42" w:rsidRDefault="00847B42" w:rsidP="00847B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What sellers should expect from each</w:t>
      </w:r>
    </w:p>
    <w:p w14:paraId="3F6C0CD7" w14:textId="67A63A54" w:rsidR="00847B42" w:rsidRPr="00847B42" w:rsidRDefault="00847B42" w:rsidP="00847B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Why choosing the right representation matters</w:t>
      </w:r>
    </w:p>
    <w:p w14:paraId="4D558D02" w14:textId="4A0494A1" w:rsidR="00847B42" w:rsidRPr="00847B42" w:rsidRDefault="00847B42" w:rsidP="00847B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Contract Types: AS</w:t>
      </w:r>
      <w:r w:rsidRPr="00847B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noBreakHyphen/>
        <w:t>IS vs. FAR/BAR</w:t>
      </w:r>
    </w:p>
    <w:p w14:paraId="660F56DF" w14:textId="77777777" w:rsidR="00847B42" w:rsidRPr="00847B42" w:rsidRDefault="00847B42" w:rsidP="00847B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</w:t>
      </w:r>
      <w:r w:rsidRPr="00847B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IS Contract</w:t>
      </w:r>
    </w:p>
    <w:p w14:paraId="75849E59" w14:textId="77777777" w:rsidR="00847B42" w:rsidRPr="00847B42" w:rsidRDefault="00847B42" w:rsidP="00847B4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Buyer inspections</w:t>
      </w:r>
    </w:p>
    <w:p w14:paraId="7BBBA767" w14:textId="77777777" w:rsidR="00847B42" w:rsidRPr="00847B42" w:rsidRDefault="00847B42" w:rsidP="00847B4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Seller not obligated to make repairs</w:t>
      </w:r>
    </w:p>
    <w:p w14:paraId="691209FC" w14:textId="77777777" w:rsidR="00847B42" w:rsidRPr="00847B42" w:rsidRDefault="00847B42" w:rsidP="00847B4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Most common in The Villages</w:t>
      </w:r>
    </w:p>
    <w:p w14:paraId="7415F437" w14:textId="77777777" w:rsidR="00847B42" w:rsidRPr="00847B42" w:rsidRDefault="00847B42" w:rsidP="00847B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FAR/BAR Standard Contract</w:t>
      </w:r>
    </w:p>
    <w:p w14:paraId="0946E2DC" w14:textId="77777777" w:rsidR="00847B42" w:rsidRPr="00847B42" w:rsidRDefault="00847B42" w:rsidP="00847B4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Repair limits</w:t>
      </w:r>
    </w:p>
    <w:p w14:paraId="7F79D594" w14:textId="77777777" w:rsidR="00847B42" w:rsidRPr="00847B42" w:rsidRDefault="00847B42" w:rsidP="00847B4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More obligations for sellers</w:t>
      </w:r>
    </w:p>
    <w:p w14:paraId="00038FCC" w14:textId="77777777" w:rsidR="00847B42" w:rsidRPr="00847B42" w:rsidRDefault="00847B42" w:rsidP="00847B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Which contract is typically used and why</w:t>
      </w:r>
    </w:p>
    <w:p w14:paraId="23B0307F" w14:textId="5C792995" w:rsidR="00847B42" w:rsidRPr="00847B42" w:rsidRDefault="00847B42" w:rsidP="00847B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Pre</w:t>
      </w:r>
      <w:r w:rsidRPr="00847B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noBreakHyphen/>
        <w:t>Listing Preparation</w:t>
      </w:r>
    </w:p>
    <w:p w14:paraId="39413222" w14:textId="77777777" w:rsidR="00847B42" w:rsidRPr="00847B42" w:rsidRDefault="00847B42" w:rsidP="00847B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Decluttering and depersonalizing</w:t>
      </w:r>
    </w:p>
    <w:p w14:paraId="152D1A48" w14:textId="77777777" w:rsidR="00847B42" w:rsidRPr="00847B42" w:rsidRDefault="00847B42" w:rsidP="00847B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Minor repairs that boost value</w:t>
      </w:r>
    </w:p>
    <w:p w14:paraId="7E5608BB" w14:textId="77777777" w:rsidR="00847B42" w:rsidRPr="00847B42" w:rsidRDefault="00847B42" w:rsidP="00847B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Staging tips tailored to Villages buyers</w:t>
      </w:r>
    </w:p>
    <w:p w14:paraId="4599E033" w14:textId="77777777" w:rsidR="00847B42" w:rsidRPr="00847B42" w:rsidRDefault="00847B42" w:rsidP="00847B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Importance of curb appeal (golf cart visibility, landscaping, exterior paint)</w:t>
      </w:r>
    </w:p>
    <w:p w14:paraId="3B3ADE84" w14:textId="77777777" w:rsidR="00847B42" w:rsidRPr="00847B42" w:rsidRDefault="00847B42" w:rsidP="00847B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Pre</w:t>
      </w:r>
      <w:r w:rsidRPr="00847B42">
        <w:rPr>
          <w:rFonts w:ascii="Times New Roman" w:eastAsia="Times New Roman" w:hAnsi="Times New Roman" w:cs="Times New Roman"/>
          <w:kern w:val="0"/>
          <w14:ligatures w14:val="none"/>
        </w:rPr>
        <w:noBreakHyphen/>
        <w:t>listing inspections (optional but powerful)</w:t>
      </w:r>
    </w:p>
    <w:p w14:paraId="5C774D8F" w14:textId="1D46D57D" w:rsidR="00847B42" w:rsidRPr="00847B42" w:rsidRDefault="00847B42" w:rsidP="00847B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Marketing Your Home</w:t>
      </w:r>
    </w:p>
    <w:p w14:paraId="67E75E75" w14:textId="77777777" w:rsidR="00847B42" w:rsidRPr="00847B42" w:rsidRDefault="00847B42" w:rsidP="00847B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Professional photography</w:t>
      </w:r>
    </w:p>
    <w:p w14:paraId="321FA3D8" w14:textId="77777777" w:rsidR="00847B42" w:rsidRPr="00847B42" w:rsidRDefault="00847B42" w:rsidP="00847B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Virtual tours</w:t>
      </w:r>
    </w:p>
    <w:p w14:paraId="02DD5A2F" w14:textId="77777777" w:rsidR="00847B42" w:rsidRPr="00847B42" w:rsidRDefault="00847B42" w:rsidP="00847B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Drone imagery (especially for golf</w:t>
      </w:r>
      <w:r w:rsidRPr="00847B42">
        <w:rPr>
          <w:rFonts w:ascii="Times New Roman" w:eastAsia="Times New Roman" w:hAnsi="Times New Roman" w:cs="Times New Roman"/>
          <w:kern w:val="0"/>
          <w14:ligatures w14:val="none"/>
        </w:rPr>
        <w:noBreakHyphen/>
        <w:t>front or water</w:t>
      </w:r>
      <w:r w:rsidRPr="00847B42">
        <w:rPr>
          <w:rFonts w:ascii="Times New Roman" w:eastAsia="Times New Roman" w:hAnsi="Times New Roman" w:cs="Times New Roman"/>
          <w:kern w:val="0"/>
          <w14:ligatures w14:val="none"/>
        </w:rPr>
        <w:noBreakHyphen/>
        <w:t>view homes)</w:t>
      </w:r>
    </w:p>
    <w:p w14:paraId="00D95FD8" w14:textId="77777777" w:rsidR="00847B42" w:rsidRPr="00847B42" w:rsidRDefault="00847B42" w:rsidP="00847B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Open houses vs. private showings</w:t>
      </w:r>
    </w:p>
    <w:p w14:paraId="2E3E9FBD" w14:textId="77777777" w:rsidR="00847B42" w:rsidRPr="00847B42" w:rsidRDefault="00847B42" w:rsidP="00847B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Highlighting lifestyle features, not just the home</w:t>
      </w:r>
    </w:p>
    <w:p w14:paraId="3382DDF6" w14:textId="5EF706E7" w:rsidR="00847B42" w:rsidRPr="00847B42" w:rsidRDefault="00847B42" w:rsidP="00847B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Listing Process</w:t>
      </w:r>
    </w:p>
    <w:p w14:paraId="3E89F7ED" w14:textId="77777777" w:rsidR="00847B42" w:rsidRPr="00847B42" w:rsidRDefault="00847B42" w:rsidP="00847B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Comparative Market Analysis (CMA)</w:t>
      </w:r>
    </w:p>
    <w:p w14:paraId="4DF92137" w14:textId="77777777" w:rsidR="00847B42" w:rsidRPr="00847B42" w:rsidRDefault="00847B42" w:rsidP="00847B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Pricing strategy</w:t>
      </w:r>
    </w:p>
    <w:p w14:paraId="697C2287" w14:textId="77777777" w:rsidR="00847B42" w:rsidRPr="00847B42" w:rsidRDefault="00847B42" w:rsidP="00847B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Listing paperwork</w:t>
      </w:r>
    </w:p>
    <w:p w14:paraId="5A45964B" w14:textId="77777777" w:rsidR="00847B42" w:rsidRPr="00847B42" w:rsidRDefault="00847B42" w:rsidP="00847B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Showing instructions</w:t>
      </w:r>
    </w:p>
    <w:p w14:paraId="3AA3A1C0" w14:textId="77777777" w:rsidR="00847B42" w:rsidRPr="00847B42" w:rsidRDefault="00847B42" w:rsidP="00847B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Feedback and adjustments</w:t>
      </w:r>
    </w:p>
    <w:p w14:paraId="328108CF" w14:textId="65906783" w:rsidR="00847B42" w:rsidRPr="00847B42" w:rsidRDefault="00847B42" w:rsidP="00847B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Showing Agreement &amp; Representation Agreement</w:t>
      </w:r>
    </w:p>
    <w:p w14:paraId="1B3BC0AC" w14:textId="77777777" w:rsidR="00847B42" w:rsidRPr="00847B42" w:rsidRDefault="00847B42" w:rsidP="00847B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What sellers sign and why</w:t>
      </w:r>
    </w:p>
    <w:p w14:paraId="5E5B474C" w14:textId="77777777" w:rsidR="00847B42" w:rsidRPr="00847B42" w:rsidRDefault="00847B42" w:rsidP="00847B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How showings are scheduled</w:t>
      </w:r>
    </w:p>
    <w:p w14:paraId="6ECB0D04" w14:textId="77777777" w:rsidR="00847B42" w:rsidRPr="00847B42" w:rsidRDefault="00847B42" w:rsidP="00847B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Safety and security considerations</w:t>
      </w:r>
    </w:p>
    <w:p w14:paraId="7EBF4D8F" w14:textId="67A4E064" w:rsidR="00847B42" w:rsidRPr="00847B42" w:rsidRDefault="00847B42" w:rsidP="00847B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What to expect during buyer visits</w:t>
      </w:r>
    </w:p>
    <w:p w14:paraId="0C0F5193" w14:textId="66CF04F6" w:rsidR="00847B42" w:rsidRPr="00847B42" w:rsidRDefault="00847B42" w:rsidP="00847B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Purchase Contract &amp; Negotiation</w:t>
      </w:r>
    </w:p>
    <w:p w14:paraId="42B93A29" w14:textId="77777777" w:rsidR="00847B42" w:rsidRPr="00847B42" w:rsidRDefault="00847B42" w:rsidP="00847B4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Reviewing offers</w:t>
      </w:r>
    </w:p>
    <w:p w14:paraId="56F914DB" w14:textId="77777777" w:rsidR="00847B42" w:rsidRPr="00847B42" w:rsidRDefault="00847B42" w:rsidP="00847B4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Understanding contingencies</w:t>
      </w:r>
    </w:p>
    <w:p w14:paraId="2CA1E6DB" w14:textId="77777777" w:rsidR="00847B42" w:rsidRPr="00847B42" w:rsidRDefault="00847B42" w:rsidP="00847B4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Negotiating price, terms, and closing timeline</w:t>
      </w:r>
    </w:p>
    <w:p w14:paraId="5A223C78" w14:textId="77777777" w:rsidR="00847B42" w:rsidRPr="00847B42" w:rsidRDefault="00847B42" w:rsidP="00847B4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Handling multiple</w:t>
      </w:r>
      <w:r w:rsidRPr="00847B42">
        <w:rPr>
          <w:rFonts w:ascii="Times New Roman" w:eastAsia="Times New Roman" w:hAnsi="Times New Roman" w:cs="Times New Roman"/>
          <w:kern w:val="0"/>
          <w14:ligatures w14:val="none"/>
        </w:rPr>
        <w:noBreakHyphen/>
        <w:t>offer situations</w:t>
      </w:r>
    </w:p>
    <w:p w14:paraId="6E76AA6C" w14:textId="2EEEF3B6" w:rsidR="00847B42" w:rsidRPr="00847B42" w:rsidRDefault="00847B42" w:rsidP="00847B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From Contract to Closing</w:t>
      </w:r>
    </w:p>
    <w:p w14:paraId="5974E17A" w14:textId="77777777" w:rsidR="00847B42" w:rsidRPr="00847B42" w:rsidRDefault="00847B42" w:rsidP="00847B4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Inspections</w:t>
      </w:r>
    </w:p>
    <w:p w14:paraId="73FAE30E" w14:textId="77777777" w:rsidR="00847B42" w:rsidRPr="00847B42" w:rsidRDefault="00847B42" w:rsidP="00847B4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Appraisal</w:t>
      </w:r>
    </w:p>
    <w:p w14:paraId="7AE572D7" w14:textId="77777777" w:rsidR="00847B42" w:rsidRPr="00847B42" w:rsidRDefault="00847B42" w:rsidP="00847B4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Title work</w:t>
      </w:r>
    </w:p>
    <w:p w14:paraId="4F738B87" w14:textId="77777777" w:rsidR="00847B42" w:rsidRPr="00847B42" w:rsidRDefault="00847B42" w:rsidP="00847B4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HOA/CDD estoppel</w:t>
      </w:r>
    </w:p>
    <w:p w14:paraId="1EBCA9C3" w14:textId="77777777" w:rsidR="00847B42" w:rsidRPr="00847B42" w:rsidRDefault="00847B42" w:rsidP="00847B4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Final walkthrough</w:t>
      </w:r>
    </w:p>
    <w:p w14:paraId="46C97103" w14:textId="77777777" w:rsidR="00847B42" w:rsidRPr="00847B42" w:rsidRDefault="00847B42" w:rsidP="00847B4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Closing day expectations</w:t>
      </w:r>
    </w:p>
    <w:p w14:paraId="39014B65" w14:textId="7FF25802" w:rsidR="00847B42" w:rsidRPr="00847B42" w:rsidRDefault="00847B42" w:rsidP="00847B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7B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Moving On</w:t>
      </w:r>
    </w:p>
    <w:p w14:paraId="01B62A3A" w14:textId="77777777" w:rsidR="00847B42" w:rsidRPr="00847B42" w:rsidRDefault="00847B42" w:rsidP="00847B4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Utility transfers</w:t>
      </w:r>
    </w:p>
    <w:p w14:paraId="447E9FF4" w14:textId="77777777" w:rsidR="00847B42" w:rsidRPr="00847B42" w:rsidRDefault="00847B42" w:rsidP="00847B4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Mail forwarding</w:t>
      </w:r>
    </w:p>
    <w:p w14:paraId="48CB25EA" w14:textId="77777777" w:rsidR="00847B42" w:rsidRPr="00847B42" w:rsidRDefault="00847B42" w:rsidP="00847B4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Homestead removal</w:t>
      </w:r>
    </w:p>
    <w:p w14:paraId="347A5D6C" w14:textId="77777777" w:rsidR="00847B42" w:rsidRPr="00847B42" w:rsidRDefault="00847B42" w:rsidP="00847B4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7B42">
        <w:rPr>
          <w:rFonts w:ascii="Times New Roman" w:eastAsia="Times New Roman" w:hAnsi="Times New Roman" w:cs="Times New Roman"/>
          <w:kern w:val="0"/>
          <w14:ligatures w14:val="none"/>
        </w:rPr>
        <w:t>Tips for a smooth transition</w:t>
      </w:r>
    </w:p>
    <w:p w14:paraId="704C1C03" w14:textId="77777777" w:rsidR="00847B42" w:rsidRDefault="00847B42"/>
    <w:p w14:paraId="278C82AB" w14:textId="77777777" w:rsidR="00847B42" w:rsidRDefault="00847B42"/>
    <w:p w14:paraId="700FB3DB" w14:textId="647E2E8E" w:rsidR="00847B42" w:rsidRDefault="00847B42" w:rsidP="00847B42">
      <w:pPr>
        <w:jc w:val="center"/>
      </w:pPr>
      <w:r>
        <w:rPr>
          <w:noProof/>
        </w:rPr>
        <w:drawing>
          <wp:inline distT="0" distB="0" distL="0" distR="0" wp14:anchorId="57CCF206" wp14:editId="6B778121">
            <wp:extent cx="2438400" cy="897727"/>
            <wp:effectExtent l="0" t="0" r="0" b="0"/>
            <wp:docPr id="7142506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50612" name="Picture 7142506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375" cy="90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7B42" w:rsidSect="00F604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57"/>
    <w:multiLevelType w:val="multilevel"/>
    <w:tmpl w:val="8E42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A1FCF"/>
    <w:multiLevelType w:val="multilevel"/>
    <w:tmpl w:val="E18C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352B5"/>
    <w:multiLevelType w:val="multilevel"/>
    <w:tmpl w:val="402A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24AF6"/>
    <w:multiLevelType w:val="multilevel"/>
    <w:tmpl w:val="E9E4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84AA1"/>
    <w:multiLevelType w:val="multilevel"/>
    <w:tmpl w:val="75CA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5390E"/>
    <w:multiLevelType w:val="multilevel"/>
    <w:tmpl w:val="36C2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253BFD"/>
    <w:multiLevelType w:val="multilevel"/>
    <w:tmpl w:val="1772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8E5D1F"/>
    <w:multiLevelType w:val="multilevel"/>
    <w:tmpl w:val="537A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D4AB5"/>
    <w:multiLevelType w:val="multilevel"/>
    <w:tmpl w:val="AC8C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9C01AA"/>
    <w:multiLevelType w:val="multilevel"/>
    <w:tmpl w:val="13DC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9337B6"/>
    <w:multiLevelType w:val="multilevel"/>
    <w:tmpl w:val="2096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895B0B"/>
    <w:multiLevelType w:val="multilevel"/>
    <w:tmpl w:val="FDC2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293DE4"/>
    <w:multiLevelType w:val="multilevel"/>
    <w:tmpl w:val="1B84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2A333E"/>
    <w:multiLevelType w:val="multilevel"/>
    <w:tmpl w:val="245A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933237"/>
    <w:multiLevelType w:val="multilevel"/>
    <w:tmpl w:val="3082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906FB5"/>
    <w:multiLevelType w:val="multilevel"/>
    <w:tmpl w:val="6968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8052D"/>
    <w:multiLevelType w:val="multilevel"/>
    <w:tmpl w:val="5EC4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105631">
    <w:abstractNumId w:val="11"/>
  </w:num>
  <w:num w:numId="2" w16cid:durableId="713163706">
    <w:abstractNumId w:val="12"/>
  </w:num>
  <w:num w:numId="3" w16cid:durableId="1281381399">
    <w:abstractNumId w:val="4"/>
  </w:num>
  <w:num w:numId="4" w16cid:durableId="839277367">
    <w:abstractNumId w:val="7"/>
  </w:num>
  <w:num w:numId="5" w16cid:durableId="1536119172">
    <w:abstractNumId w:val="6"/>
  </w:num>
  <w:num w:numId="6" w16cid:durableId="1076320217">
    <w:abstractNumId w:val="2"/>
  </w:num>
  <w:num w:numId="7" w16cid:durableId="18509031">
    <w:abstractNumId w:val="14"/>
  </w:num>
  <w:num w:numId="8" w16cid:durableId="947811842">
    <w:abstractNumId w:val="5"/>
  </w:num>
  <w:num w:numId="9" w16cid:durableId="2042852862">
    <w:abstractNumId w:val="0"/>
  </w:num>
  <w:num w:numId="10" w16cid:durableId="1080054592">
    <w:abstractNumId w:val="13"/>
  </w:num>
  <w:num w:numId="11" w16cid:durableId="1389062650">
    <w:abstractNumId w:val="1"/>
  </w:num>
  <w:num w:numId="12" w16cid:durableId="434054854">
    <w:abstractNumId w:val="15"/>
  </w:num>
  <w:num w:numId="13" w16cid:durableId="904804672">
    <w:abstractNumId w:val="9"/>
  </w:num>
  <w:num w:numId="14" w16cid:durableId="1378041144">
    <w:abstractNumId w:val="3"/>
  </w:num>
  <w:num w:numId="15" w16cid:durableId="727530285">
    <w:abstractNumId w:val="10"/>
  </w:num>
  <w:num w:numId="16" w16cid:durableId="818694967">
    <w:abstractNumId w:val="16"/>
  </w:num>
  <w:num w:numId="17" w16cid:durableId="249781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42"/>
    <w:rsid w:val="00614AD2"/>
    <w:rsid w:val="00847B42"/>
    <w:rsid w:val="00EE1BF2"/>
    <w:rsid w:val="00F6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F6358"/>
  <w15:chartTrackingRefBased/>
  <w15:docId w15:val="{0FBEF030-DE4D-4929-A39B-2E56EFC3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B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B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B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B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B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B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B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B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B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B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B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B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B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A38E1CEE1834994E5CE545CE19E78" ma:contentTypeVersion="9" ma:contentTypeDescription="Create a new document." ma:contentTypeScope="" ma:versionID="d46c5a0e451d96f3baa94beb02d0edbd">
  <xsd:schema xmlns:xsd="http://www.w3.org/2001/XMLSchema" xmlns:xs="http://www.w3.org/2001/XMLSchema" xmlns:p="http://schemas.microsoft.com/office/2006/metadata/properties" xmlns:ns3="d71cffe5-758d-4932-8532-2ec6f1a83b15" targetNamespace="http://schemas.microsoft.com/office/2006/metadata/properties" ma:root="true" ma:fieldsID="790a36f68fadeab0f1a38efbc0598088" ns3:_="">
    <xsd:import namespace="d71cffe5-758d-4932-8532-2ec6f1a83b1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cffe5-758d-4932-8532-2ec6f1a83b1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F5582-D119-4247-B562-F2762F3DEA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E37118-538F-4711-B816-A1BA387CA2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5C0B0-F129-47D9-9DDD-D5A31FAF9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cffe5-758d-4932-8532-2ec6f1a83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Donovan Sienko</dc:creator>
  <cp:keywords/>
  <dc:description/>
  <cp:lastModifiedBy>Donovan Sienko</cp:lastModifiedBy>
  <cp:revision>2</cp:revision>
  <dcterms:created xsi:type="dcterms:W3CDTF">2026-07-26T22:34:00Z</dcterms:created>
  <dcterms:modified xsi:type="dcterms:W3CDTF">2026-07-26T22:34:00Z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0x01010070CA38E1CEE1834994E5CE545CE19E78</vt:lpwstr>
  </property>
</Properties>
</file>