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C41B4" w14:textId="04B645BA" w:rsidR="0001644C" w:rsidRPr="004725AC" w:rsidRDefault="0001644C" w:rsidP="0001644C">
      <w:pPr>
        <w:spacing w:after="0" w:line="240" w:lineRule="auto"/>
        <w:rPr>
          <w:rFonts w:ascii="Arial" w:hAnsi="Arial" w:cs="Arial"/>
          <w:b/>
          <w:bCs/>
          <w:u w:val="single"/>
        </w:rPr>
      </w:pPr>
      <w:r w:rsidRPr="000D320B">
        <w:rPr>
          <w:noProof/>
        </w:rPr>
        <w:drawing>
          <wp:inline distT="0" distB="0" distL="0" distR="0" wp14:anchorId="64804ECF" wp14:editId="3D47142A">
            <wp:extent cx="2816403"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7844" cy="972047"/>
                    </a:xfrm>
                    <a:prstGeom prst="rect">
                      <a:avLst/>
                    </a:prstGeom>
                    <a:noFill/>
                    <a:ln>
                      <a:noFill/>
                    </a:ln>
                  </pic:spPr>
                </pic:pic>
              </a:graphicData>
            </a:graphic>
          </wp:inline>
        </w:drawing>
      </w:r>
    </w:p>
    <w:p w14:paraId="53515C73" w14:textId="77777777" w:rsidR="0001644C" w:rsidRDefault="0001644C" w:rsidP="0001644C">
      <w:pPr>
        <w:spacing w:after="0" w:line="240" w:lineRule="auto"/>
        <w:rPr>
          <w:rFonts w:ascii="Arial" w:hAnsi="Arial" w:cs="Arial"/>
        </w:rPr>
      </w:pPr>
    </w:p>
    <w:p w14:paraId="12A87DE3" w14:textId="77777777" w:rsidR="0001644C" w:rsidRPr="00602090" w:rsidRDefault="0001644C" w:rsidP="0001644C">
      <w:pPr>
        <w:rPr>
          <w:rFonts w:ascii="Arial" w:hAnsi="Arial" w:cs="Arial"/>
          <w:b/>
        </w:rPr>
      </w:pPr>
      <w:bookmarkStart w:id="0" w:name="_GoBack"/>
      <w:bookmarkEnd w:id="0"/>
      <w:r w:rsidRPr="00602090">
        <w:rPr>
          <w:rFonts w:ascii="Arial" w:hAnsi="Arial" w:cs="Arial"/>
          <w:b/>
        </w:rPr>
        <w:t>What is the breech position?</w:t>
      </w:r>
    </w:p>
    <w:p w14:paraId="64F22117" w14:textId="77777777" w:rsidR="0001644C" w:rsidRPr="00602090" w:rsidRDefault="0001644C" w:rsidP="0001644C">
      <w:pPr>
        <w:rPr>
          <w:rFonts w:ascii="Arial" w:hAnsi="Arial" w:cs="Arial"/>
        </w:rPr>
      </w:pPr>
      <w:r w:rsidRPr="00602090">
        <w:rPr>
          <w:rFonts w:ascii="Arial" w:hAnsi="Arial" w:cs="Arial"/>
        </w:rPr>
        <w:t>The breech position is when your baby’s head is up with either “bottom down” or feet down in your pelvis.</w:t>
      </w:r>
    </w:p>
    <w:p w14:paraId="37EC4EF7" w14:textId="77777777" w:rsidR="0001644C" w:rsidRPr="00602090" w:rsidRDefault="0001644C" w:rsidP="0001644C">
      <w:pPr>
        <w:rPr>
          <w:rFonts w:ascii="Arial" w:hAnsi="Arial" w:cs="Arial"/>
          <w:b/>
        </w:rPr>
      </w:pPr>
      <w:r w:rsidRPr="00602090">
        <w:rPr>
          <w:rFonts w:ascii="Arial" w:hAnsi="Arial" w:cs="Arial"/>
          <w:b/>
        </w:rPr>
        <w:t>What are my choices?</w:t>
      </w:r>
    </w:p>
    <w:p w14:paraId="7F9E2AE0" w14:textId="77777777" w:rsidR="0001644C" w:rsidRPr="00602090" w:rsidRDefault="0001644C" w:rsidP="0001644C">
      <w:pPr>
        <w:rPr>
          <w:rFonts w:ascii="Arial" w:hAnsi="Arial" w:cs="Arial"/>
        </w:rPr>
      </w:pPr>
      <w:r w:rsidRPr="00602090">
        <w:rPr>
          <w:rFonts w:ascii="Arial" w:hAnsi="Arial" w:cs="Arial"/>
        </w:rPr>
        <w:t>Prior to 36 weeks your baby will have lots of room in the pelvis to change positions and will likely do this frequently. Only 3- 4% of babies are breech at 37 weeks.</w:t>
      </w:r>
    </w:p>
    <w:p w14:paraId="71DFC8B6" w14:textId="77777777" w:rsidR="0001644C" w:rsidRDefault="0001644C" w:rsidP="0001644C">
      <w:pPr>
        <w:rPr>
          <w:rFonts w:ascii="Arial" w:hAnsi="Arial" w:cs="Arial"/>
        </w:rPr>
      </w:pPr>
      <w:r>
        <w:rPr>
          <w:rFonts w:ascii="Arial" w:hAnsi="Arial" w:cs="Arial"/>
        </w:rPr>
        <w:t>T</w:t>
      </w:r>
      <w:r w:rsidRPr="00602090">
        <w:rPr>
          <w:rFonts w:ascii="Arial" w:hAnsi="Arial" w:cs="Arial"/>
        </w:rPr>
        <w:t xml:space="preserve">he </w:t>
      </w:r>
      <w:proofErr w:type="gramStart"/>
      <w:r w:rsidRPr="00602090">
        <w:rPr>
          <w:rFonts w:ascii="Arial" w:hAnsi="Arial" w:cs="Arial"/>
        </w:rPr>
        <w:t>vast majority</w:t>
      </w:r>
      <w:proofErr w:type="gramEnd"/>
      <w:r w:rsidRPr="00602090">
        <w:rPr>
          <w:rFonts w:ascii="Arial" w:hAnsi="Arial" w:cs="Arial"/>
        </w:rPr>
        <w:t xml:space="preserve"> of breech babies ar</w:t>
      </w:r>
      <w:r>
        <w:rPr>
          <w:rFonts w:ascii="Arial" w:hAnsi="Arial" w:cs="Arial"/>
        </w:rPr>
        <w:t>e delivered via cesarean section</w:t>
      </w:r>
      <w:r w:rsidRPr="00602090">
        <w:rPr>
          <w:rFonts w:ascii="Arial" w:hAnsi="Arial" w:cs="Arial"/>
        </w:rPr>
        <w:t xml:space="preserve"> here in Canada</w:t>
      </w:r>
      <w:r>
        <w:rPr>
          <w:rFonts w:ascii="Arial" w:hAnsi="Arial" w:cs="Arial"/>
        </w:rPr>
        <w:t xml:space="preserve"> due to a study that demonstrated a higher risk to babies who delivered vaginally when in a breech position, however this is changing.</w:t>
      </w:r>
    </w:p>
    <w:p w14:paraId="3123D957" w14:textId="77777777" w:rsidR="0001644C" w:rsidRPr="00602090" w:rsidRDefault="0001644C" w:rsidP="0001644C">
      <w:pPr>
        <w:rPr>
          <w:rFonts w:ascii="Arial" w:hAnsi="Arial" w:cs="Arial"/>
        </w:rPr>
      </w:pPr>
      <w:r>
        <w:rPr>
          <w:rFonts w:ascii="Arial" w:hAnsi="Arial" w:cs="Arial"/>
        </w:rPr>
        <w:t>According to the</w:t>
      </w:r>
      <w:r w:rsidRPr="00602090">
        <w:rPr>
          <w:rFonts w:ascii="Arial" w:hAnsi="Arial" w:cs="Arial"/>
        </w:rPr>
        <w:t xml:space="preserve"> guidelines from the Society of Obstetrician and Gynecologists of Canada, Physicians should no longer automatically opt for caesarean sections in the event of breech birth.  This stems from a comprehensive analysis of the research and clinical evidence around the safety and of vaginal breech births.  Your decision should take into consideration your individual circumstances and whether there are obstetricians in your community well trained and willing to attempt a vaginal breech delivery.</w:t>
      </w:r>
      <w:r>
        <w:rPr>
          <w:rFonts w:ascii="Arial" w:hAnsi="Arial" w:cs="Arial"/>
        </w:rPr>
        <w:t xml:space="preserve"> </w:t>
      </w:r>
      <w:proofErr w:type="gramStart"/>
      <w:r>
        <w:rPr>
          <w:rFonts w:ascii="Arial" w:hAnsi="Arial" w:cs="Arial"/>
        </w:rPr>
        <w:t>Of course</w:t>
      </w:r>
      <w:proofErr w:type="gramEnd"/>
      <w:r>
        <w:rPr>
          <w:rFonts w:ascii="Arial" w:hAnsi="Arial" w:cs="Arial"/>
        </w:rPr>
        <w:t xml:space="preserve"> the choice is ultimately yours.</w:t>
      </w:r>
    </w:p>
    <w:p w14:paraId="4755B5BF" w14:textId="77777777" w:rsidR="0001644C" w:rsidRPr="00602090" w:rsidRDefault="0001644C" w:rsidP="0001644C">
      <w:pPr>
        <w:rPr>
          <w:rFonts w:ascii="Arial" w:hAnsi="Arial" w:cs="Arial"/>
          <w:b/>
        </w:rPr>
      </w:pPr>
      <w:r w:rsidRPr="00602090">
        <w:rPr>
          <w:rFonts w:ascii="Arial" w:hAnsi="Arial" w:cs="Arial"/>
          <w:b/>
        </w:rPr>
        <w:t>What can I do to help my baby turn?</w:t>
      </w:r>
    </w:p>
    <w:p w14:paraId="3E2A43BE"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Knee chest position 15-20 minutes several times a day</w:t>
      </w:r>
    </w:p>
    <w:p w14:paraId="7675A451"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Pelvic rocking while on hand and knees</w:t>
      </w:r>
    </w:p>
    <w:p w14:paraId="1A2D9E88"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Shining a light directly above pubic bone</w:t>
      </w:r>
    </w:p>
    <w:p w14:paraId="6327787C"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 xml:space="preserve">Place a bag of frozen peas on </w:t>
      </w:r>
      <w:proofErr w:type="gramStart"/>
      <w:r w:rsidRPr="00602090">
        <w:rPr>
          <w:rFonts w:ascii="Arial" w:hAnsi="Arial" w:cs="Arial"/>
        </w:rPr>
        <w:t>the your</w:t>
      </w:r>
      <w:proofErr w:type="gramEnd"/>
      <w:r w:rsidRPr="00602090">
        <w:rPr>
          <w:rFonts w:ascii="Arial" w:hAnsi="Arial" w:cs="Arial"/>
        </w:rPr>
        <w:t xml:space="preserve"> belly where the back of baby’s head lays</w:t>
      </w:r>
    </w:p>
    <w:p w14:paraId="7C4605E9"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Hypnosis</w:t>
      </w:r>
    </w:p>
    <w:p w14:paraId="255DA5D2"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Talking to baby</w:t>
      </w:r>
    </w:p>
    <w:p w14:paraId="14AF2B9B"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Visualization</w:t>
      </w:r>
    </w:p>
    <w:p w14:paraId="1F288345"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Moxibustion- Traditional Chinese medicine to stimulate acupuncture points</w:t>
      </w:r>
    </w:p>
    <w:p w14:paraId="7040BD1D"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lastRenderedPageBreak/>
        <w:t xml:space="preserve">Chiropractic therapy- </w:t>
      </w:r>
      <w:proofErr w:type="gramStart"/>
      <w:r w:rsidRPr="00602090">
        <w:rPr>
          <w:rFonts w:ascii="Arial" w:hAnsi="Arial" w:cs="Arial"/>
        </w:rPr>
        <w:t>Webster</w:t>
      </w:r>
      <w:r>
        <w:rPr>
          <w:rFonts w:ascii="Arial" w:hAnsi="Arial" w:cs="Arial"/>
        </w:rPr>
        <w:t xml:space="preserve"> </w:t>
      </w:r>
      <w:r w:rsidRPr="00602090">
        <w:rPr>
          <w:rFonts w:ascii="Arial" w:hAnsi="Arial" w:cs="Arial"/>
        </w:rPr>
        <w:t xml:space="preserve"> Technique</w:t>
      </w:r>
      <w:proofErr w:type="gramEnd"/>
    </w:p>
    <w:p w14:paraId="7EA3F393" w14:textId="77777777" w:rsidR="0001644C" w:rsidRDefault="0001644C" w:rsidP="0001644C">
      <w:pPr>
        <w:pStyle w:val="NoSpacing"/>
        <w:numPr>
          <w:ilvl w:val="0"/>
          <w:numId w:val="1"/>
        </w:numPr>
        <w:rPr>
          <w:rFonts w:ascii="Arial" w:hAnsi="Arial" w:cs="Arial"/>
        </w:rPr>
      </w:pPr>
      <w:r w:rsidRPr="00602090">
        <w:rPr>
          <w:rFonts w:ascii="Arial" w:hAnsi="Arial" w:cs="Arial"/>
        </w:rPr>
        <w:t>Swimming; knee chest position in water</w:t>
      </w:r>
    </w:p>
    <w:p w14:paraId="72C439EC" w14:textId="77777777" w:rsidR="0001644C" w:rsidRPr="00602090" w:rsidRDefault="0001644C" w:rsidP="0001644C">
      <w:pPr>
        <w:pStyle w:val="NoSpacing"/>
        <w:numPr>
          <w:ilvl w:val="0"/>
          <w:numId w:val="1"/>
        </w:numPr>
        <w:rPr>
          <w:rFonts w:ascii="Arial" w:hAnsi="Arial" w:cs="Arial"/>
        </w:rPr>
      </w:pPr>
      <w:r>
        <w:rPr>
          <w:rFonts w:ascii="Arial" w:hAnsi="Arial" w:cs="Arial"/>
        </w:rPr>
        <w:t>Place an ear-bud above your pubic bone and play music very softly</w:t>
      </w:r>
    </w:p>
    <w:p w14:paraId="6CEF05BF" w14:textId="77777777" w:rsidR="0001644C" w:rsidRPr="00602090" w:rsidRDefault="0001644C" w:rsidP="0001644C">
      <w:pPr>
        <w:pStyle w:val="NoSpacing"/>
        <w:numPr>
          <w:ilvl w:val="0"/>
          <w:numId w:val="1"/>
        </w:numPr>
        <w:rPr>
          <w:rFonts w:ascii="Arial" w:hAnsi="Arial" w:cs="Arial"/>
        </w:rPr>
      </w:pPr>
      <w:r w:rsidRPr="00602090">
        <w:rPr>
          <w:rFonts w:ascii="Arial" w:hAnsi="Arial" w:cs="Arial"/>
        </w:rPr>
        <w:t>Sit</w:t>
      </w:r>
      <w:r>
        <w:rPr>
          <w:rFonts w:ascii="Arial" w:hAnsi="Arial" w:cs="Arial"/>
        </w:rPr>
        <w:t xml:space="preserve"> in a tailored fashion and bend</w:t>
      </w:r>
      <w:r w:rsidRPr="00602090">
        <w:rPr>
          <w:rFonts w:ascii="Arial" w:hAnsi="Arial" w:cs="Arial"/>
        </w:rPr>
        <w:t xml:space="preserve"> forward as far as possible from the waist several times a day to drive the vertex deep into the pelvis.</w:t>
      </w:r>
    </w:p>
    <w:p w14:paraId="28BC69B3" w14:textId="77777777" w:rsidR="0001644C" w:rsidRDefault="0001644C" w:rsidP="0001644C">
      <w:pPr>
        <w:pStyle w:val="NoSpacing"/>
        <w:numPr>
          <w:ilvl w:val="0"/>
          <w:numId w:val="1"/>
        </w:numPr>
        <w:rPr>
          <w:rFonts w:ascii="Arial" w:hAnsi="Arial" w:cs="Arial"/>
        </w:rPr>
      </w:pPr>
      <w:r w:rsidRPr="00602090">
        <w:rPr>
          <w:rFonts w:ascii="Arial" w:hAnsi="Arial" w:cs="Arial"/>
        </w:rPr>
        <w:t xml:space="preserve">Homeopathy- </w:t>
      </w:r>
      <w:proofErr w:type="spellStart"/>
      <w:r w:rsidRPr="00602090">
        <w:rPr>
          <w:rFonts w:ascii="Arial" w:hAnsi="Arial" w:cs="Arial"/>
        </w:rPr>
        <w:t>Pulsatilla</w:t>
      </w:r>
      <w:proofErr w:type="spellEnd"/>
      <w:r w:rsidRPr="00602090">
        <w:rPr>
          <w:rFonts w:ascii="Arial" w:hAnsi="Arial" w:cs="Arial"/>
        </w:rPr>
        <w:t xml:space="preserve"> </w:t>
      </w:r>
      <w:r>
        <w:rPr>
          <w:rFonts w:ascii="Arial" w:hAnsi="Arial" w:cs="Arial"/>
        </w:rPr>
        <w:t>30c daily</w:t>
      </w:r>
    </w:p>
    <w:p w14:paraId="5F2FAE80" w14:textId="77777777" w:rsidR="0001644C" w:rsidRPr="00602090" w:rsidRDefault="0001644C" w:rsidP="0001644C">
      <w:pPr>
        <w:pStyle w:val="NoSpacing"/>
        <w:ind w:left="720"/>
        <w:rPr>
          <w:rFonts w:ascii="Arial" w:hAnsi="Arial" w:cs="Arial"/>
        </w:rPr>
      </w:pPr>
    </w:p>
    <w:p w14:paraId="4346405D" w14:textId="77777777" w:rsidR="0001644C" w:rsidRPr="00602090" w:rsidRDefault="0001644C" w:rsidP="0001644C">
      <w:pPr>
        <w:rPr>
          <w:rFonts w:ascii="Arial" w:hAnsi="Arial" w:cs="Arial"/>
        </w:rPr>
      </w:pPr>
      <w:r w:rsidRPr="00602090">
        <w:rPr>
          <w:rFonts w:ascii="Arial" w:hAnsi="Arial" w:cs="Arial"/>
        </w:rPr>
        <w:t xml:space="preserve">External Cephalic Version (ECV) </w:t>
      </w:r>
    </w:p>
    <w:p w14:paraId="791FFDC8" w14:textId="77777777" w:rsidR="0001644C" w:rsidRPr="00602090" w:rsidRDefault="0001644C" w:rsidP="0001644C">
      <w:pPr>
        <w:rPr>
          <w:rFonts w:ascii="Arial" w:hAnsi="Arial" w:cs="Arial"/>
        </w:rPr>
      </w:pPr>
      <w:r w:rsidRPr="00602090">
        <w:rPr>
          <w:rFonts w:ascii="Arial" w:hAnsi="Arial" w:cs="Arial"/>
        </w:rPr>
        <w:t>An ECV is the manual manipulation of your baby from its current position to a vertex position. This is done externally applying varying degrees of pressure to your abdomen.</w:t>
      </w:r>
    </w:p>
    <w:p w14:paraId="5B57E53B" w14:textId="77777777" w:rsidR="0001644C" w:rsidRPr="00602090" w:rsidRDefault="0001644C" w:rsidP="0001644C">
      <w:pPr>
        <w:rPr>
          <w:rFonts w:ascii="Arial" w:hAnsi="Arial" w:cs="Arial"/>
        </w:rPr>
      </w:pPr>
      <w:r w:rsidRPr="00602090">
        <w:rPr>
          <w:rFonts w:ascii="Arial" w:hAnsi="Arial" w:cs="Arial"/>
        </w:rPr>
        <w:t>Studies have shown that ECV’s are safe however there is some risk involved.</w:t>
      </w:r>
    </w:p>
    <w:p w14:paraId="5601E0C6" w14:textId="77777777" w:rsidR="0001644C" w:rsidRPr="00602090" w:rsidRDefault="0001644C" w:rsidP="0001644C">
      <w:pPr>
        <w:pStyle w:val="NoSpacing"/>
        <w:numPr>
          <w:ilvl w:val="0"/>
          <w:numId w:val="2"/>
        </w:numPr>
        <w:rPr>
          <w:rFonts w:ascii="Arial" w:hAnsi="Arial" w:cs="Arial"/>
        </w:rPr>
      </w:pPr>
      <w:r w:rsidRPr="00602090">
        <w:rPr>
          <w:rFonts w:ascii="Arial" w:hAnsi="Arial" w:cs="Arial"/>
        </w:rPr>
        <w:t>Your baby’s heart rate may decrease however this usually resolves quickly</w:t>
      </w:r>
    </w:p>
    <w:p w14:paraId="2118EBB1" w14:textId="77777777" w:rsidR="0001644C" w:rsidRPr="00602090" w:rsidRDefault="0001644C" w:rsidP="0001644C">
      <w:pPr>
        <w:pStyle w:val="NoSpacing"/>
        <w:numPr>
          <w:ilvl w:val="0"/>
          <w:numId w:val="2"/>
        </w:numPr>
        <w:rPr>
          <w:rFonts w:ascii="Arial" w:hAnsi="Arial" w:cs="Arial"/>
        </w:rPr>
      </w:pPr>
      <w:r w:rsidRPr="00602090">
        <w:rPr>
          <w:rFonts w:ascii="Arial" w:hAnsi="Arial" w:cs="Arial"/>
        </w:rPr>
        <w:t>There may be a prolapsed cord, injury to the cord or interference with the baby’s circulation</w:t>
      </w:r>
    </w:p>
    <w:p w14:paraId="54169E05" w14:textId="77777777" w:rsidR="0001644C" w:rsidRPr="00602090" w:rsidRDefault="0001644C" w:rsidP="0001644C">
      <w:pPr>
        <w:pStyle w:val="NoSpacing"/>
        <w:numPr>
          <w:ilvl w:val="0"/>
          <w:numId w:val="2"/>
        </w:numPr>
        <w:rPr>
          <w:rFonts w:ascii="Arial" w:hAnsi="Arial" w:cs="Arial"/>
        </w:rPr>
      </w:pPr>
      <w:r w:rsidRPr="00602090">
        <w:rPr>
          <w:rFonts w:ascii="Arial" w:hAnsi="Arial" w:cs="Arial"/>
        </w:rPr>
        <w:t xml:space="preserve">May stimulate </w:t>
      </w:r>
      <w:proofErr w:type="spellStart"/>
      <w:r w:rsidRPr="00602090">
        <w:rPr>
          <w:rFonts w:ascii="Arial" w:hAnsi="Arial" w:cs="Arial"/>
        </w:rPr>
        <w:t>labour</w:t>
      </w:r>
      <w:proofErr w:type="spellEnd"/>
    </w:p>
    <w:p w14:paraId="02B912EB" w14:textId="77777777" w:rsidR="0001644C" w:rsidRPr="00602090" w:rsidRDefault="0001644C" w:rsidP="0001644C">
      <w:pPr>
        <w:pStyle w:val="NoSpacing"/>
        <w:numPr>
          <w:ilvl w:val="0"/>
          <w:numId w:val="2"/>
        </w:numPr>
        <w:rPr>
          <w:rFonts w:ascii="Arial" w:hAnsi="Arial" w:cs="Arial"/>
        </w:rPr>
      </w:pPr>
      <w:r w:rsidRPr="00602090">
        <w:rPr>
          <w:rFonts w:ascii="Arial" w:hAnsi="Arial" w:cs="Arial"/>
        </w:rPr>
        <w:t>May cause premature separation of the placenta</w:t>
      </w:r>
    </w:p>
    <w:p w14:paraId="11176078" w14:textId="77777777" w:rsidR="0001644C" w:rsidRPr="00602090" w:rsidRDefault="0001644C" w:rsidP="0001644C">
      <w:pPr>
        <w:pStyle w:val="NoSpacing"/>
        <w:numPr>
          <w:ilvl w:val="0"/>
          <w:numId w:val="2"/>
        </w:numPr>
        <w:rPr>
          <w:rFonts w:ascii="Arial" w:hAnsi="Arial" w:cs="Arial"/>
        </w:rPr>
      </w:pPr>
      <w:r w:rsidRPr="00602090">
        <w:rPr>
          <w:rFonts w:ascii="Arial" w:hAnsi="Arial" w:cs="Arial"/>
        </w:rPr>
        <w:t>Your water may break prematurely</w:t>
      </w:r>
    </w:p>
    <w:p w14:paraId="48DC9DAF" w14:textId="77777777" w:rsidR="0001644C" w:rsidRPr="00602090" w:rsidRDefault="0001644C" w:rsidP="0001644C">
      <w:pPr>
        <w:pStyle w:val="NoSpacing"/>
        <w:numPr>
          <w:ilvl w:val="0"/>
          <w:numId w:val="2"/>
        </w:numPr>
        <w:rPr>
          <w:rFonts w:ascii="Arial" w:hAnsi="Arial" w:cs="Arial"/>
        </w:rPr>
      </w:pPr>
      <w:r w:rsidRPr="00602090">
        <w:rPr>
          <w:rFonts w:ascii="Arial" w:hAnsi="Arial" w:cs="Arial"/>
        </w:rPr>
        <w:t>The procedure may be uncomfortable</w:t>
      </w:r>
    </w:p>
    <w:p w14:paraId="529A14FF" w14:textId="77777777" w:rsidR="0001644C" w:rsidRPr="00602090" w:rsidRDefault="0001644C" w:rsidP="0001644C">
      <w:pPr>
        <w:pStyle w:val="NoSpacing"/>
        <w:ind w:left="360"/>
        <w:rPr>
          <w:rFonts w:ascii="Arial" w:hAnsi="Arial" w:cs="Arial"/>
        </w:rPr>
      </w:pPr>
    </w:p>
    <w:p w14:paraId="7C244CFB" w14:textId="77777777" w:rsidR="0001644C" w:rsidRPr="00602090" w:rsidRDefault="0001644C" w:rsidP="0001644C">
      <w:pPr>
        <w:pStyle w:val="NoSpacing"/>
        <w:ind w:left="360"/>
        <w:rPr>
          <w:rFonts w:ascii="Arial" w:hAnsi="Arial" w:cs="Arial"/>
        </w:rPr>
      </w:pPr>
      <w:r w:rsidRPr="00602090">
        <w:rPr>
          <w:rFonts w:ascii="Arial" w:hAnsi="Arial" w:cs="Arial"/>
        </w:rPr>
        <w:t>You may not be a candidate for an ECV. Please discuss this with your midwife.</w:t>
      </w:r>
    </w:p>
    <w:p w14:paraId="17AA2AED" w14:textId="77777777" w:rsidR="0001644C" w:rsidRPr="00602090" w:rsidRDefault="0001644C" w:rsidP="0001644C">
      <w:pPr>
        <w:pStyle w:val="NoSpacing"/>
        <w:ind w:left="360"/>
        <w:rPr>
          <w:rFonts w:ascii="Arial" w:hAnsi="Arial" w:cs="Arial"/>
        </w:rPr>
      </w:pPr>
    </w:p>
    <w:p w14:paraId="763D95BE" w14:textId="77777777" w:rsidR="0001644C" w:rsidRPr="00602090" w:rsidRDefault="0001644C" w:rsidP="0001644C">
      <w:pPr>
        <w:pStyle w:val="NoSpacing"/>
        <w:ind w:left="360"/>
        <w:rPr>
          <w:rFonts w:ascii="Arial" w:hAnsi="Arial" w:cs="Arial"/>
        </w:rPr>
      </w:pPr>
      <w:r w:rsidRPr="00602090">
        <w:rPr>
          <w:rFonts w:ascii="Arial" w:hAnsi="Arial" w:cs="Arial"/>
        </w:rPr>
        <w:t xml:space="preserve">The success rate of an ECV is related to the skill of the person doing the procedure. If the ECV is </w:t>
      </w:r>
      <w:proofErr w:type="gramStart"/>
      <w:r w:rsidRPr="00602090">
        <w:rPr>
          <w:rFonts w:ascii="Arial" w:hAnsi="Arial" w:cs="Arial"/>
        </w:rPr>
        <w:t>successful</w:t>
      </w:r>
      <w:proofErr w:type="gramEnd"/>
      <w:r w:rsidRPr="00602090">
        <w:rPr>
          <w:rFonts w:ascii="Arial" w:hAnsi="Arial" w:cs="Arial"/>
        </w:rPr>
        <w:t xml:space="preserve"> your baby may turn back but the procedure can be repeated if this occurs. If the procedure is unsuccessful you will need to discuss your options and </w:t>
      </w:r>
      <w:proofErr w:type="gramStart"/>
      <w:r w:rsidRPr="00602090">
        <w:rPr>
          <w:rFonts w:ascii="Arial" w:hAnsi="Arial" w:cs="Arial"/>
        </w:rPr>
        <w:t>make a decision</w:t>
      </w:r>
      <w:proofErr w:type="gramEnd"/>
      <w:r w:rsidRPr="00602090">
        <w:rPr>
          <w:rFonts w:ascii="Arial" w:hAnsi="Arial" w:cs="Arial"/>
        </w:rPr>
        <w:t xml:space="preserve"> around giving birth vaginally or planning a c/s.</w:t>
      </w:r>
    </w:p>
    <w:p w14:paraId="33A69D73" w14:textId="77777777" w:rsidR="0001644C" w:rsidRPr="00602090" w:rsidRDefault="0001644C" w:rsidP="0001644C">
      <w:pPr>
        <w:pStyle w:val="NoSpacing"/>
        <w:ind w:left="360"/>
        <w:rPr>
          <w:rFonts w:ascii="Arial" w:hAnsi="Arial" w:cs="Arial"/>
        </w:rPr>
      </w:pPr>
      <w:r w:rsidRPr="00602090">
        <w:rPr>
          <w:rFonts w:ascii="Arial" w:hAnsi="Arial" w:cs="Arial"/>
        </w:rPr>
        <w:t xml:space="preserve">  </w:t>
      </w:r>
    </w:p>
    <w:p w14:paraId="19F30F55" w14:textId="77777777" w:rsidR="0001644C" w:rsidRPr="00602090" w:rsidRDefault="0001644C" w:rsidP="0001644C">
      <w:pPr>
        <w:rPr>
          <w:rFonts w:ascii="Arial" w:hAnsi="Arial" w:cs="Arial"/>
        </w:rPr>
      </w:pPr>
    </w:p>
    <w:p w14:paraId="1C9FFF75" w14:textId="77777777" w:rsidR="0001644C" w:rsidRPr="00602090" w:rsidRDefault="0001644C" w:rsidP="0001644C">
      <w:pPr>
        <w:jc w:val="center"/>
        <w:rPr>
          <w:rFonts w:ascii="Arial" w:hAnsi="Arial" w:cs="Arial"/>
          <w:b/>
        </w:rPr>
      </w:pPr>
      <w:r w:rsidRPr="00602090">
        <w:rPr>
          <w:rFonts w:ascii="Arial" w:hAnsi="Arial" w:cs="Arial"/>
          <w:b/>
        </w:rPr>
        <w:t>Online Resources</w:t>
      </w:r>
    </w:p>
    <w:p w14:paraId="4117DB3C" w14:textId="77777777" w:rsidR="0001644C" w:rsidRPr="00602090" w:rsidRDefault="0001644C" w:rsidP="0001644C">
      <w:pPr>
        <w:jc w:val="center"/>
        <w:rPr>
          <w:rFonts w:ascii="Arial" w:hAnsi="Arial" w:cs="Arial"/>
        </w:rPr>
      </w:pPr>
      <w:hyperlink r:id="rId6" w:history="1">
        <w:r w:rsidRPr="00602090">
          <w:rPr>
            <w:rStyle w:val="Hyperlink"/>
            <w:rFonts w:ascii="Arial" w:hAnsi="Arial" w:cs="Arial"/>
          </w:rPr>
          <w:t>www.spinningbabies.com</w:t>
        </w:r>
      </w:hyperlink>
    </w:p>
    <w:p w14:paraId="4B425B52" w14:textId="77777777" w:rsidR="0001644C" w:rsidRPr="00602090" w:rsidRDefault="0001644C" w:rsidP="0001644C">
      <w:pPr>
        <w:jc w:val="center"/>
        <w:rPr>
          <w:rFonts w:ascii="Arial" w:hAnsi="Arial" w:cs="Arial"/>
        </w:rPr>
      </w:pPr>
      <w:hyperlink r:id="rId7" w:history="1">
        <w:r w:rsidRPr="00602090">
          <w:rPr>
            <w:rStyle w:val="Hyperlink"/>
            <w:rFonts w:ascii="Arial" w:hAnsi="Arial" w:cs="Arial"/>
          </w:rPr>
          <w:t>http://www.sogc.org/media/pdf/advisories/CpgBreechJune09_e.pdf</w:t>
        </w:r>
      </w:hyperlink>
    </w:p>
    <w:p w14:paraId="78779BAF" w14:textId="77777777" w:rsidR="0001644C" w:rsidRDefault="0001644C"/>
    <w:sectPr w:rsidR="0001644C" w:rsidSect="0001644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2A4B"/>
    <w:multiLevelType w:val="hybridMultilevel"/>
    <w:tmpl w:val="7932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06E9C"/>
    <w:multiLevelType w:val="hybridMultilevel"/>
    <w:tmpl w:val="60C8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4C"/>
    <w:rsid w:val="0001644C"/>
    <w:rsid w:val="008B76DB"/>
    <w:rsid w:val="00AE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4740"/>
  <w15:chartTrackingRefBased/>
  <w15:docId w15:val="{ACDE6B49-5C2B-4291-B2F6-6177E664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44C"/>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644C"/>
    <w:rPr>
      <w:strike w:val="0"/>
      <w:dstrike w:val="0"/>
      <w:color w:val="3789B9"/>
      <w:u w:val="none"/>
      <w:effect w:val="none"/>
    </w:rPr>
  </w:style>
  <w:style w:type="paragraph" w:styleId="NoSpacing">
    <w:name w:val="No Spacing"/>
    <w:uiPriority w:val="1"/>
    <w:qFormat/>
    <w:rsid w:val="0001644C"/>
    <w:pPr>
      <w:spacing w:after="0" w:line="240" w:lineRule="auto"/>
    </w:pPr>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gc.org/media/pdf/advisories/CpgBreechJune09_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inningbabies.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2018-02-06T16:27:00Z</dcterms:created>
  <dcterms:modified xsi:type="dcterms:W3CDTF">2018-02-06T16:30:00Z</dcterms:modified>
</cp:coreProperties>
</file>