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6DB" w:rsidRDefault="00B815A0">
      <w:r w:rsidRPr="000D320B">
        <w:rPr>
          <w:noProof/>
        </w:rPr>
        <w:drawing>
          <wp:inline distT="0" distB="0" distL="0" distR="0">
            <wp:extent cx="245745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7450" cy="847725"/>
                    </a:xfrm>
                    <a:prstGeom prst="rect">
                      <a:avLst/>
                    </a:prstGeom>
                    <a:noFill/>
                    <a:ln>
                      <a:noFill/>
                    </a:ln>
                  </pic:spPr>
                </pic:pic>
              </a:graphicData>
            </a:graphic>
          </wp:inline>
        </w:drawing>
      </w:r>
    </w:p>
    <w:p w:rsidR="00B815A0" w:rsidRDefault="00B815A0"/>
    <w:p w:rsidR="00B815A0" w:rsidRPr="00B815A0" w:rsidRDefault="00B815A0">
      <w:pPr>
        <w:rPr>
          <w:rFonts w:ascii="Arial" w:hAnsi="Arial" w:cs="Arial"/>
          <w:b/>
          <w:sz w:val="22"/>
        </w:rPr>
      </w:pPr>
      <w:r w:rsidRPr="00B815A0">
        <w:rPr>
          <w:rFonts w:ascii="Arial" w:hAnsi="Arial" w:cs="Arial"/>
          <w:b/>
          <w:sz w:val="22"/>
        </w:rPr>
        <w:t>STUDENT MIDWIVES</w:t>
      </w:r>
    </w:p>
    <w:p w:rsidR="00B815A0" w:rsidRPr="00B815A0" w:rsidRDefault="00B815A0" w:rsidP="00B815A0">
      <w:pPr>
        <w:spacing w:after="0"/>
        <w:rPr>
          <w:rFonts w:ascii="Arial" w:hAnsi="Arial" w:cs="Arial"/>
          <w:sz w:val="22"/>
          <w:lang w:val="en-US"/>
        </w:rPr>
      </w:pPr>
      <w:r w:rsidRPr="00B815A0">
        <w:rPr>
          <w:rFonts w:ascii="Arial" w:hAnsi="Arial" w:cs="Arial"/>
          <w:sz w:val="22"/>
          <w:lang w:val="en-US"/>
        </w:rPr>
        <w:t xml:space="preserve">New Life Midwives is a teaching practice. We strive to expand midwifery in Ontario by providing mentoring to each student midwife. There is a demand for midwifery care that cannot be </w:t>
      </w:r>
      <w:proofErr w:type="gramStart"/>
      <w:r w:rsidRPr="00B815A0">
        <w:rPr>
          <w:rFonts w:ascii="Arial" w:hAnsi="Arial" w:cs="Arial"/>
          <w:sz w:val="22"/>
          <w:lang w:val="en-US"/>
        </w:rPr>
        <w:t>met</w:t>
      </w:r>
      <w:proofErr w:type="gramEnd"/>
      <w:r w:rsidRPr="00B815A0">
        <w:rPr>
          <w:rFonts w:ascii="Arial" w:hAnsi="Arial" w:cs="Arial"/>
          <w:sz w:val="22"/>
          <w:lang w:val="en-US"/>
        </w:rPr>
        <w:t xml:space="preserve"> and many midwifery practices have waiting lists. With your permission students will be involved in your care.</w:t>
      </w:r>
    </w:p>
    <w:p w:rsidR="00B815A0" w:rsidRPr="00B815A0" w:rsidRDefault="00B815A0" w:rsidP="00B815A0">
      <w:pPr>
        <w:spacing w:after="0"/>
        <w:rPr>
          <w:rFonts w:ascii="Arial" w:hAnsi="Arial" w:cs="Arial"/>
          <w:sz w:val="22"/>
          <w:lang w:val="en-US"/>
        </w:rPr>
      </w:pPr>
      <w:bookmarkStart w:id="0" w:name="_GoBack"/>
      <w:bookmarkEnd w:id="0"/>
    </w:p>
    <w:p w:rsidR="00B815A0" w:rsidRPr="00B815A0" w:rsidRDefault="00B815A0" w:rsidP="00B815A0">
      <w:pPr>
        <w:spacing w:after="0"/>
        <w:rPr>
          <w:rFonts w:ascii="Arial" w:hAnsi="Arial" w:cs="Arial"/>
          <w:sz w:val="22"/>
          <w:lang w:val="en-US"/>
        </w:rPr>
      </w:pPr>
      <w:r w:rsidRPr="00B815A0">
        <w:rPr>
          <w:rFonts w:ascii="Arial" w:hAnsi="Arial" w:cs="Arial"/>
          <w:sz w:val="22"/>
          <w:lang w:val="en-US"/>
        </w:rPr>
        <w:t xml:space="preserve">Each midwife in the province receives a Bachelor of Health Science in Midwifery through the Midwifery Education Program at one of three universities or has direct entry into the profession after having trained outside of the country. Either way of becoming a midwife requires that person to complete clinical placements at established midwifery practices and have a mentor midwife. </w:t>
      </w:r>
    </w:p>
    <w:p w:rsidR="00B815A0" w:rsidRPr="00B815A0" w:rsidRDefault="00B815A0" w:rsidP="00B815A0">
      <w:pPr>
        <w:spacing w:after="0"/>
        <w:rPr>
          <w:rFonts w:ascii="Arial" w:hAnsi="Arial" w:cs="Arial"/>
          <w:sz w:val="22"/>
          <w:lang w:val="en-US"/>
        </w:rPr>
      </w:pPr>
    </w:p>
    <w:p w:rsidR="00B815A0" w:rsidRPr="00B815A0" w:rsidRDefault="00B815A0" w:rsidP="00B815A0">
      <w:pPr>
        <w:spacing w:after="0"/>
        <w:rPr>
          <w:rFonts w:ascii="Arial" w:hAnsi="Arial" w:cs="Arial"/>
          <w:sz w:val="22"/>
          <w:lang w:val="en-US"/>
        </w:rPr>
      </w:pPr>
      <w:r w:rsidRPr="00B815A0">
        <w:rPr>
          <w:rFonts w:ascii="Arial" w:hAnsi="Arial" w:cs="Arial"/>
          <w:sz w:val="22"/>
          <w:lang w:val="en-US"/>
        </w:rPr>
        <w:t xml:space="preserve">You will meet your student midwife and get to know her during your regularly scheduled clinic visits. With your permission the student will also attend your delivery and </w:t>
      </w:r>
      <w:proofErr w:type="spellStart"/>
      <w:r w:rsidRPr="00B815A0">
        <w:rPr>
          <w:rFonts w:ascii="Arial" w:hAnsi="Arial" w:cs="Arial"/>
          <w:sz w:val="22"/>
          <w:lang w:val="en-US"/>
        </w:rPr>
        <w:t>post partum</w:t>
      </w:r>
      <w:proofErr w:type="spellEnd"/>
      <w:r w:rsidRPr="00B815A0">
        <w:rPr>
          <w:rFonts w:ascii="Arial" w:hAnsi="Arial" w:cs="Arial"/>
          <w:sz w:val="22"/>
          <w:lang w:val="en-US"/>
        </w:rPr>
        <w:t xml:space="preserve"> visits. Students can enhance a person’s experience and often a bond develops between her and the student.</w:t>
      </w:r>
    </w:p>
    <w:p w:rsidR="00B815A0" w:rsidRPr="00B815A0" w:rsidRDefault="00B815A0" w:rsidP="00B815A0">
      <w:pPr>
        <w:spacing w:after="0"/>
        <w:rPr>
          <w:rFonts w:ascii="Arial" w:hAnsi="Arial" w:cs="Arial"/>
          <w:sz w:val="22"/>
          <w:lang w:val="en-US"/>
        </w:rPr>
      </w:pPr>
    </w:p>
    <w:p w:rsidR="00B815A0" w:rsidRPr="00B815A0" w:rsidRDefault="00B815A0" w:rsidP="00B815A0">
      <w:pPr>
        <w:spacing w:after="0"/>
        <w:rPr>
          <w:rFonts w:ascii="Arial" w:hAnsi="Arial" w:cs="Arial"/>
          <w:sz w:val="22"/>
        </w:rPr>
      </w:pPr>
      <w:r w:rsidRPr="00B815A0">
        <w:rPr>
          <w:rFonts w:ascii="Arial" w:hAnsi="Arial" w:cs="Arial"/>
          <w:sz w:val="22"/>
        </w:rPr>
        <w:t xml:space="preserve">Depending on their level, the student’s role in your care may range from observation to conducting visits independently and having hands on clinical skills during your care with us.   In every circumstance, however, there will be a registered midwife available for mentoring or if there are extra concerns.  If you have any questions or concerns about the role of the </w:t>
      </w:r>
      <w:proofErr w:type="gramStart"/>
      <w:r w:rsidRPr="00B815A0">
        <w:rPr>
          <w:rFonts w:ascii="Arial" w:hAnsi="Arial" w:cs="Arial"/>
          <w:sz w:val="22"/>
        </w:rPr>
        <w:t>student</w:t>
      </w:r>
      <w:proofErr w:type="gramEnd"/>
      <w:r w:rsidRPr="00B815A0">
        <w:rPr>
          <w:rFonts w:ascii="Arial" w:hAnsi="Arial" w:cs="Arial"/>
          <w:sz w:val="22"/>
        </w:rPr>
        <w:t xml:space="preserve"> please speak to your midwife directly.  </w:t>
      </w:r>
    </w:p>
    <w:p w:rsidR="00B815A0" w:rsidRPr="00B815A0" w:rsidRDefault="00B815A0" w:rsidP="00B815A0">
      <w:pPr>
        <w:spacing w:after="0"/>
        <w:rPr>
          <w:rFonts w:ascii="Arial" w:hAnsi="Arial" w:cs="Arial"/>
          <w:sz w:val="22"/>
        </w:rPr>
      </w:pPr>
    </w:p>
    <w:p w:rsidR="00B815A0" w:rsidRPr="00B815A0" w:rsidRDefault="00B815A0" w:rsidP="00B815A0">
      <w:pPr>
        <w:spacing w:after="0"/>
        <w:rPr>
          <w:rFonts w:ascii="Arial" w:hAnsi="Arial" w:cs="Arial"/>
          <w:sz w:val="22"/>
        </w:rPr>
      </w:pPr>
      <w:r w:rsidRPr="00B815A0">
        <w:rPr>
          <w:rFonts w:ascii="Arial" w:hAnsi="Arial" w:cs="Arial"/>
          <w:sz w:val="22"/>
        </w:rPr>
        <w:t xml:space="preserve">Please feel free to provide feedback about your student and let her know how she is doing. You are her greatest teacher. To see the student currently at the </w:t>
      </w:r>
      <w:proofErr w:type="gramStart"/>
      <w:r w:rsidRPr="00B815A0">
        <w:rPr>
          <w:rFonts w:ascii="Arial" w:hAnsi="Arial" w:cs="Arial"/>
          <w:sz w:val="22"/>
        </w:rPr>
        <w:t>practice</w:t>
      </w:r>
      <w:proofErr w:type="gramEnd"/>
      <w:r w:rsidRPr="00B815A0">
        <w:rPr>
          <w:rFonts w:ascii="Arial" w:hAnsi="Arial" w:cs="Arial"/>
          <w:sz w:val="22"/>
        </w:rPr>
        <w:t xml:space="preserve"> check her profile on our web site. </w:t>
      </w:r>
      <w:hyperlink r:id="rId6" w:history="1">
        <w:r w:rsidRPr="00B815A0">
          <w:rPr>
            <w:rStyle w:val="Hyperlink"/>
            <w:rFonts w:ascii="Arial" w:hAnsi="Arial" w:cs="Arial"/>
            <w:sz w:val="22"/>
          </w:rPr>
          <w:t>www.newlifemidwives.com</w:t>
        </w:r>
      </w:hyperlink>
    </w:p>
    <w:p w:rsidR="00B815A0" w:rsidRPr="00B815A0" w:rsidRDefault="00B815A0" w:rsidP="00B815A0">
      <w:pPr>
        <w:spacing w:after="0"/>
        <w:rPr>
          <w:rFonts w:ascii="Arial" w:hAnsi="Arial" w:cs="Arial"/>
          <w:sz w:val="22"/>
        </w:rPr>
      </w:pPr>
    </w:p>
    <w:p w:rsidR="00B815A0" w:rsidRPr="00B815A0" w:rsidRDefault="00B815A0" w:rsidP="00B815A0">
      <w:pPr>
        <w:spacing w:after="0"/>
        <w:rPr>
          <w:rFonts w:ascii="Arial" w:hAnsi="Arial" w:cs="Arial"/>
          <w:sz w:val="22"/>
        </w:rPr>
      </w:pPr>
      <w:r w:rsidRPr="00B815A0">
        <w:rPr>
          <w:rFonts w:ascii="Arial" w:hAnsi="Arial" w:cs="Arial"/>
          <w:sz w:val="22"/>
        </w:rPr>
        <w:t>Midwifery Education Clinical Placements Occurring in Midwifery Settings</w:t>
      </w:r>
    </w:p>
    <w:p w:rsidR="00B815A0" w:rsidRPr="00B815A0" w:rsidRDefault="00B815A0" w:rsidP="00B815A0">
      <w:pPr>
        <w:spacing w:after="0"/>
        <w:rPr>
          <w:rFonts w:ascii="Arial" w:hAnsi="Arial" w:cs="Arial"/>
          <w:sz w:val="22"/>
        </w:rPr>
      </w:pPr>
    </w:p>
    <w:p w:rsidR="00B815A0" w:rsidRPr="00B815A0" w:rsidRDefault="00B815A0" w:rsidP="00B815A0">
      <w:pPr>
        <w:numPr>
          <w:ilvl w:val="0"/>
          <w:numId w:val="1"/>
        </w:numPr>
        <w:spacing w:after="0" w:line="240" w:lineRule="auto"/>
        <w:rPr>
          <w:rFonts w:ascii="Arial" w:hAnsi="Arial" w:cs="Arial"/>
          <w:color w:val="3D3C3C"/>
          <w:sz w:val="22"/>
        </w:rPr>
      </w:pPr>
      <w:r w:rsidRPr="00B815A0">
        <w:rPr>
          <w:rFonts w:ascii="Arial" w:hAnsi="Arial" w:cs="Arial"/>
          <w:sz w:val="22"/>
          <w:u w:val="single"/>
        </w:rPr>
        <w:t>Normal Childbearing</w:t>
      </w:r>
      <w:r w:rsidRPr="00B815A0">
        <w:rPr>
          <w:rFonts w:ascii="Arial" w:hAnsi="Arial" w:cs="Arial"/>
          <w:sz w:val="22"/>
        </w:rPr>
        <w:t xml:space="preserve">: </w:t>
      </w:r>
      <w:r w:rsidRPr="00B815A0">
        <w:rPr>
          <w:rFonts w:ascii="Arial" w:hAnsi="Arial" w:cs="Arial"/>
          <w:color w:val="3D3C3C"/>
          <w:sz w:val="22"/>
        </w:rPr>
        <w:t>Students will develop skills in conducting prenatal and postpartum visits. At births students will develop skills in providing labour support, monitoring maternal and fetal well-being, and providing hands-on care for deliveries.</w:t>
      </w:r>
    </w:p>
    <w:p w:rsidR="00B815A0" w:rsidRPr="00B815A0" w:rsidRDefault="00B815A0" w:rsidP="00B815A0">
      <w:pPr>
        <w:numPr>
          <w:ilvl w:val="0"/>
          <w:numId w:val="1"/>
        </w:numPr>
        <w:spacing w:after="0" w:line="240" w:lineRule="auto"/>
        <w:rPr>
          <w:rFonts w:ascii="Arial" w:hAnsi="Arial" w:cs="Arial"/>
          <w:sz w:val="22"/>
        </w:rPr>
      </w:pPr>
      <w:r w:rsidRPr="00B815A0">
        <w:rPr>
          <w:rStyle w:val="Strong"/>
          <w:rFonts w:ascii="Arial" w:hAnsi="Arial" w:cs="Arial"/>
          <w:b w:val="0"/>
          <w:bCs w:val="0"/>
          <w:sz w:val="22"/>
          <w:u w:val="single"/>
        </w:rPr>
        <w:lastRenderedPageBreak/>
        <w:t>Midwifery: Complications and Consultation</w:t>
      </w:r>
      <w:r w:rsidRPr="00B815A0">
        <w:rPr>
          <w:rFonts w:ascii="Arial" w:hAnsi="Arial" w:cs="Arial"/>
          <w:color w:val="3D3C3C"/>
          <w:sz w:val="22"/>
        </w:rPr>
        <w:br/>
        <w:t>This course begins with a one-week intensive followed by a clinical placement under the supervision of a midwife preceptor. The students will further develop their knowledge and skills relating to preconception, antepartum, intrapartum, postpartum and newborn care.</w:t>
      </w:r>
    </w:p>
    <w:p w:rsidR="00B815A0" w:rsidRPr="00B815A0" w:rsidRDefault="00B815A0" w:rsidP="00B815A0">
      <w:pPr>
        <w:numPr>
          <w:ilvl w:val="0"/>
          <w:numId w:val="1"/>
        </w:numPr>
        <w:spacing w:after="0" w:line="240" w:lineRule="auto"/>
        <w:rPr>
          <w:rFonts w:ascii="Arial" w:hAnsi="Arial" w:cs="Arial"/>
          <w:sz w:val="22"/>
        </w:rPr>
      </w:pPr>
      <w:r w:rsidRPr="00B815A0">
        <w:rPr>
          <w:rStyle w:val="Strong"/>
          <w:rFonts w:ascii="Arial" w:hAnsi="Arial" w:cs="Arial"/>
          <w:b w:val="0"/>
          <w:bCs w:val="0"/>
          <w:sz w:val="22"/>
          <w:u w:val="single"/>
        </w:rPr>
        <w:t>Midwifery: Maternal and Newborn Pathology</w:t>
      </w:r>
      <w:r w:rsidRPr="00B815A0">
        <w:rPr>
          <w:rFonts w:ascii="Arial" w:hAnsi="Arial" w:cs="Arial"/>
          <w:color w:val="3D3C3C"/>
          <w:sz w:val="22"/>
        </w:rPr>
        <w:br/>
        <w:t>By completion of this term the student will have integrated theoretical and clinical content progressively and have acquired a sound knowledge base and the clinical skills to provide primary midwifery care under supervision throughout the child bearing cycle. Students will continue to develop decision making skills, emergency management and clinical judgment.</w:t>
      </w:r>
    </w:p>
    <w:p w:rsidR="00B815A0" w:rsidRPr="00B815A0" w:rsidRDefault="00B815A0" w:rsidP="00B815A0">
      <w:pPr>
        <w:numPr>
          <w:ilvl w:val="0"/>
          <w:numId w:val="1"/>
        </w:numPr>
        <w:spacing w:after="0" w:line="240" w:lineRule="auto"/>
        <w:rPr>
          <w:rFonts w:ascii="Arial" w:hAnsi="Arial" w:cs="Arial"/>
          <w:sz w:val="22"/>
        </w:rPr>
      </w:pPr>
      <w:r w:rsidRPr="00B815A0">
        <w:rPr>
          <w:rFonts w:ascii="Arial" w:hAnsi="Arial" w:cs="Arial"/>
          <w:sz w:val="22"/>
          <w:u w:val="single"/>
        </w:rPr>
        <w:t>Midwifery Care Clerkship</w:t>
      </w:r>
      <w:r w:rsidRPr="00B815A0">
        <w:rPr>
          <w:rFonts w:ascii="Arial" w:hAnsi="Arial" w:cs="Arial"/>
          <w:sz w:val="22"/>
        </w:rPr>
        <w:t xml:space="preserve"> </w:t>
      </w:r>
      <w:r w:rsidRPr="00B815A0">
        <w:rPr>
          <w:rFonts w:ascii="Arial" w:hAnsi="Arial" w:cs="Arial"/>
          <w:color w:val="3D3C3C"/>
          <w:sz w:val="22"/>
        </w:rPr>
        <w:t xml:space="preserve">In this final term of clinical practice the emphasis will be on clinical judgement and decision-making skills. The student will be expected to act as a primary caregiver and provide midwifery care in all phases of childbirth care in all settings. </w:t>
      </w:r>
    </w:p>
    <w:p w:rsidR="00B815A0" w:rsidRPr="00B815A0" w:rsidRDefault="00B815A0" w:rsidP="00B815A0">
      <w:pPr>
        <w:spacing w:after="0"/>
        <w:rPr>
          <w:rFonts w:ascii="Arial" w:hAnsi="Arial" w:cs="Arial"/>
          <w:sz w:val="22"/>
          <w:lang w:val="en-US"/>
        </w:rPr>
      </w:pPr>
    </w:p>
    <w:p w:rsidR="00B815A0" w:rsidRPr="00B815A0" w:rsidRDefault="00B815A0" w:rsidP="00B815A0">
      <w:pPr>
        <w:spacing w:after="0"/>
        <w:rPr>
          <w:lang w:val="en-US"/>
        </w:rPr>
      </w:pPr>
    </w:p>
    <w:sectPr w:rsidR="00B815A0" w:rsidRPr="00B815A0" w:rsidSect="00B815A0">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3C1D"/>
    <w:multiLevelType w:val="hybridMultilevel"/>
    <w:tmpl w:val="498A8882"/>
    <w:lvl w:ilvl="0" w:tplc="55D417B2">
      <w:start w:val="1"/>
      <w:numFmt w:val="decimal"/>
      <w:lvlText w:val="%1."/>
      <w:lvlJc w:val="left"/>
      <w:pPr>
        <w:tabs>
          <w:tab w:val="num" w:pos="720"/>
        </w:tabs>
        <w:ind w:left="720" w:hanging="360"/>
      </w:pPr>
      <w:rPr>
        <w:rFonts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A0"/>
    <w:rsid w:val="008B76DB"/>
    <w:rsid w:val="00AE0119"/>
    <w:rsid w:val="00B815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B3E4"/>
  <w15:chartTrackingRefBased/>
  <w15:docId w15:val="{96B39AA8-4A47-4F81-8F58-1562C356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815A0"/>
    <w:rPr>
      <w:color w:val="0000FF"/>
      <w:u w:val="single"/>
    </w:rPr>
  </w:style>
  <w:style w:type="character" w:styleId="Strong">
    <w:name w:val="Strong"/>
    <w:basedOn w:val="DefaultParagraphFont"/>
    <w:qFormat/>
    <w:rsid w:val="00B815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lifemidwives.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Doiron</dc:creator>
  <cp:keywords/>
  <dc:description/>
  <cp:lastModifiedBy>Debbie Doiron</cp:lastModifiedBy>
  <cp:revision>1</cp:revision>
  <dcterms:created xsi:type="dcterms:W3CDTF">2018-02-22T16:00:00Z</dcterms:created>
  <dcterms:modified xsi:type="dcterms:W3CDTF">2018-02-22T16:03:00Z</dcterms:modified>
</cp:coreProperties>
</file>