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5E0AE" w14:textId="77777777" w:rsidR="001E1609" w:rsidRPr="001E1609" w:rsidRDefault="001E1609" w:rsidP="001E1609">
      <w:pPr>
        <w:spacing w:line="240" w:lineRule="auto"/>
        <w:rPr>
          <w:rFonts w:ascii="Source Sans Pro Bold" w:eastAsia="Times New Roman" w:hAnsi="Source Sans Pro Bold" w:cs="Times New Roman"/>
          <w:caps/>
          <w:color w:val="60849D"/>
          <w:spacing w:val="15"/>
          <w:sz w:val="24"/>
          <w:szCs w:val="24"/>
        </w:rPr>
      </w:pPr>
      <w:r w:rsidRPr="001E1609">
        <w:rPr>
          <w:rFonts w:ascii="Source Sans Pro Bold" w:eastAsia="Times New Roman" w:hAnsi="Source Sans Pro Bold" w:cs="Times New Roman"/>
          <w:caps/>
          <w:color w:val="60849D"/>
          <w:spacing w:val="15"/>
          <w:sz w:val="24"/>
          <w:szCs w:val="24"/>
        </w:rPr>
        <w:t>LOCAL </w:t>
      </w:r>
      <w:r w:rsidRPr="001E1609">
        <w:rPr>
          <w:rFonts w:ascii="Source Sans Pro Light" w:eastAsia="Times New Roman" w:hAnsi="Source Sans Pro Light" w:cs="Times New Roman"/>
          <w:caps/>
          <w:color w:val="60849D"/>
          <w:spacing w:val="15"/>
          <w:sz w:val="24"/>
          <w:szCs w:val="24"/>
        </w:rPr>
        <w:t>// </w:t>
      </w:r>
      <w:r w:rsidRPr="001E1609">
        <w:rPr>
          <w:rFonts w:ascii="Source Sans Pro Bold" w:eastAsia="Times New Roman" w:hAnsi="Source Sans Pro Bold" w:cs="Times New Roman"/>
          <w:caps/>
          <w:color w:val="60849D"/>
          <w:spacing w:val="15"/>
          <w:sz w:val="24"/>
          <w:szCs w:val="24"/>
        </w:rPr>
        <w:t>HOUSTON</w:t>
      </w:r>
    </w:p>
    <w:p w14:paraId="6FE95EE1" w14:textId="77777777" w:rsidR="001E1609" w:rsidRPr="001E1609" w:rsidRDefault="001E1609" w:rsidP="001E1609">
      <w:pPr>
        <w:spacing w:after="180" w:line="240" w:lineRule="auto"/>
        <w:outlineLvl w:val="0"/>
        <w:rPr>
          <w:rFonts w:ascii="Lora Light" w:eastAsia="Times New Roman" w:hAnsi="Lora Light" w:cs="Times New Roman"/>
          <w:color w:val="000000"/>
          <w:spacing w:val="8"/>
          <w:kern w:val="36"/>
          <w:sz w:val="48"/>
          <w:szCs w:val="48"/>
        </w:rPr>
      </w:pPr>
      <w:r w:rsidRPr="001E1609">
        <w:rPr>
          <w:rFonts w:ascii="Lora Light" w:eastAsia="Times New Roman" w:hAnsi="Lora Light" w:cs="Times New Roman"/>
          <w:color w:val="000000"/>
          <w:spacing w:val="8"/>
          <w:kern w:val="36"/>
          <w:sz w:val="48"/>
          <w:szCs w:val="48"/>
        </w:rPr>
        <w:t xml:space="preserve">Harvey flood </w:t>
      </w:r>
      <w:proofErr w:type="gramStart"/>
      <w:r w:rsidRPr="001E1609">
        <w:rPr>
          <w:rFonts w:ascii="Lora Light" w:eastAsia="Times New Roman" w:hAnsi="Lora Light" w:cs="Times New Roman"/>
          <w:color w:val="000000"/>
          <w:spacing w:val="8"/>
          <w:kern w:val="36"/>
          <w:sz w:val="48"/>
          <w:szCs w:val="48"/>
        </w:rPr>
        <w:t>victims</w:t>
      </w:r>
      <w:proofErr w:type="gramEnd"/>
      <w:r w:rsidRPr="001E1609">
        <w:rPr>
          <w:rFonts w:ascii="Lora Light" w:eastAsia="Times New Roman" w:hAnsi="Lora Light" w:cs="Times New Roman"/>
          <w:color w:val="000000"/>
          <w:spacing w:val="8"/>
          <w:kern w:val="36"/>
          <w:sz w:val="48"/>
          <w:szCs w:val="48"/>
        </w:rPr>
        <w:t xml:space="preserve"> close case against Army Corps</w:t>
      </w:r>
    </w:p>
    <w:p w14:paraId="66E9DE9D" w14:textId="77777777" w:rsidR="001E1609" w:rsidRPr="001E1609" w:rsidRDefault="001E1609" w:rsidP="001E1609">
      <w:pPr>
        <w:spacing w:after="0" w:line="240" w:lineRule="auto"/>
        <w:rPr>
          <w:rFonts w:ascii="Times New Roman" w:eastAsia="Times New Roman" w:hAnsi="Times New Roman" w:cs="Times New Roman"/>
          <w:sz w:val="24"/>
          <w:szCs w:val="24"/>
        </w:rPr>
      </w:pPr>
      <w:r w:rsidRPr="001E1609">
        <w:rPr>
          <w:rFonts w:ascii="Times New Roman" w:eastAsia="Times New Roman" w:hAnsi="Times New Roman" w:cs="Times New Roman"/>
          <w:noProof/>
          <w:color w:val="222222"/>
          <w:sz w:val="24"/>
          <w:szCs w:val="24"/>
        </w:rPr>
        <w:drawing>
          <wp:inline distT="0" distB="0" distL="0" distR="0" wp14:anchorId="7180D64A" wp14:editId="76A9CB1E">
            <wp:extent cx="1905000" cy="1905000"/>
            <wp:effectExtent l="0" t="0" r="0" b="0"/>
            <wp:docPr id="1" name="Picture 1" descr="Photo of Gabrielle Banks">
              <a:hlinkClick xmlns:a="http://schemas.openxmlformats.org/drawingml/2006/main" r:id="rId5" tgtFrame="&quot;_blank&quot;" tooltip="&quot;Gabrielle Bank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of Gabrielle Banks">
                      <a:hlinkClick r:id="rId5" tgtFrame="&quot;_blank&quot;" tooltip="&quot;Gabrielle Banks&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350E170F" w14:textId="77777777" w:rsidR="001E1609" w:rsidRPr="001E1609" w:rsidRDefault="00A96E3A" w:rsidP="001E1609">
      <w:pPr>
        <w:spacing w:line="240" w:lineRule="auto"/>
        <w:rPr>
          <w:rFonts w:ascii="Source Sans Pro SemiBold" w:eastAsia="Times New Roman" w:hAnsi="Source Sans Pro SemiBold" w:cs="Times New Roman"/>
          <w:color w:val="000000"/>
          <w:sz w:val="24"/>
          <w:szCs w:val="24"/>
        </w:rPr>
      </w:pPr>
      <w:hyperlink r:id="rId7" w:tgtFrame="_blank" w:tooltip="Gabrielle Banks" w:history="1">
        <w:r w:rsidR="001E1609" w:rsidRPr="001E1609">
          <w:rPr>
            <w:rFonts w:ascii="Source Sans Pro Bold" w:eastAsia="Times New Roman" w:hAnsi="Source Sans Pro Bold" w:cs="Times New Roman"/>
            <w:color w:val="60849D"/>
            <w:sz w:val="24"/>
            <w:szCs w:val="24"/>
          </w:rPr>
          <w:t>Gabrielle Banks </w:t>
        </w:r>
      </w:hyperlink>
      <w:r w:rsidR="001E1609" w:rsidRPr="001E1609">
        <w:rPr>
          <w:rFonts w:ascii="Source Sans Pro SemiBold" w:eastAsia="Times New Roman" w:hAnsi="Source Sans Pro SemiBold" w:cs="Times New Roman"/>
          <w:color w:val="000000"/>
          <w:sz w:val="24"/>
          <w:szCs w:val="24"/>
        </w:rPr>
        <w:t>May 17, 2019 Updated: May 17, 2019 9:43 p.m.</w:t>
      </w:r>
    </w:p>
    <w:p w14:paraId="47D609D9" w14:textId="77777777" w:rsidR="001E1609" w:rsidRPr="001E1609" w:rsidRDefault="001E1609" w:rsidP="001E1609">
      <w:pPr>
        <w:spacing w:after="0" w:line="240" w:lineRule="auto"/>
        <w:rPr>
          <w:rFonts w:ascii="Times New Roman" w:eastAsia="Times New Roman" w:hAnsi="Times New Roman" w:cs="Times New Roman"/>
          <w:sz w:val="24"/>
          <w:szCs w:val="24"/>
        </w:rPr>
      </w:pPr>
      <w:r w:rsidRPr="001E1609">
        <w:rPr>
          <w:rFonts w:ascii="Times New Roman" w:eastAsia="Times New Roman" w:hAnsi="Times New Roman" w:cs="Times New Roman"/>
          <w:noProof/>
          <w:sz w:val="24"/>
          <w:szCs w:val="24"/>
        </w:rPr>
        <w:drawing>
          <wp:inline distT="0" distB="0" distL="0" distR="0" wp14:anchorId="6AE23003" wp14:editId="3F20E856">
            <wp:extent cx="5724144" cy="3813048"/>
            <wp:effectExtent l="0" t="0" r="0" b="0"/>
            <wp:docPr id="2" name="Picture 2" descr="In this May 8, 2019 photo, U.S. Judge Charles Lettow listens to testimony from Capt. Charles Ciliske of the Army Corps of Engineers during a field trip in the trial over whether homeowners should be compensated by the federal government for storing floodwaters on their properties during Hurricane Ha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 this May 8, 2019 photo, U.S. Judge Charles Lettow listens to testimony from Capt. Charles Ciliske of the Army Corps of Engineers during a field trip in the trial over whether homeowners should be compensated by the federal government for storing floodwaters on their properties during Hurricane Harve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144" cy="3813048"/>
                    </a:xfrm>
                    <a:prstGeom prst="rect">
                      <a:avLst/>
                    </a:prstGeom>
                    <a:noFill/>
                    <a:ln>
                      <a:noFill/>
                    </a:ln>
                  </pic:spPr>
                </pic:pic>
              </a:graphicData>
            </a:graphic>
          </wp:inline>
        </w:drawing>
      </w:r>
    </w:p>
    <w:p w14:paraId="7944A325" w14:textId="77777777" w:rsidR="001E1609" w:rsidRPr="001E1609" w:rsidRDefault="001E1609" w:rsidP="001E1609">
      <w:pPr>
        <w:spacing w:after="0" w:line="240" w:lineRule="auto"/>
        <w:rPr>
          <w:rFonts w:ascii="Times New Roman" w:eastAsia="Times New Roman" w:hAnsi="Times New Roman" w:cs="Times New Roman"/>
          <w:sz w:val="24"/>
          <w:szCs w:val="24"/>
        </w:rPr>
      </w:pPr>
      <w:r w:rsidRPr="001E1609">
        <w:rPr>
          <w:rFonts w:ascii="Source Sans Pro Bold" w:eastAsia="Times New Roman" w:hAnsi="Source Sans Pro Bold" w:cs="Times New Roman"/>
          <w:sz w:val="24"/>
          <w:szCs w:val="24"/>
        </w:rPr>
        <w:t>1of4</w:t>
      </w:r>
      <w:r w:rsidRPr="001E1609">
        <w:rPr>
          <w:rFonts w:ascii="Times New Roman" w:eastAsia="Times New Roman" w:hAnsi="Times New Roman" w:cs="Times New Roman"/>
          <w:sz w:val="24"/>
          <w:szCs w:val="24"/>
        </w:rPr>
        <w:t xml:space="preserve">In this May 8, 2019 photo, U.S. Judge Charles </w:t>
      </w:r>
      <w:proofErr w:type="spellStart"/>
      <w:r w:rsidRPr="001E1609">
        <w:rPr>
          <w:rFonts w:ascii="Times New Roman" w:eastAsia="Times New Roman" w:hAnsi="Times New Roman" w:cs="Times New Roman"/>
          <w:sz w:val="24"/>
          <w:szCs w:val="24"/>
        </w:rPr>
        <w:t>Lettow</w:t>
      </w:r>
      <w:proofErr w:type="spellEnd"/>
      <w:r w:rsidRPr="001E1609">
        <w:rPr>
          <w:rFonts w:ascii="Times New Roman" w:eastAsia="Times New Roman" w:hAnsi="Times New Roman" w:cs="Times New Roman"/>
          <w:sz w:val="24"/>
          <w:szCs w:val="24"/>
        </w:rPr>
        <w:t xml:space="preserve"> listens to testimony from Capt. Charles </w:t>
      </w:r>
      <w:proofErr w:type="spellStart"/>
      <w:r w:rsidRPr="001E1609">
        <w:rPr>
          <w:rFonts w:ascii="Times New Roman" w:eastAsia="Times New Roman" w:hAnsi="Times New Roman" w:cs="Times New Roman"/>
          <w:sz w:val="24"/>
          <w:szCs w:val="24"/>
        </w:rPr>
        <w:t>Ciliske</w:t>
      </w:r>
      <w:proofErr w:type="spellEnd"/>
      <w:r w:rsidRPr="001E1609">
        <w:rPr>
          <w:rFonts w:ascii="Times New Roman" w:eastAsia="Times New Roman" w:hAnsi="Times New Roman" w:cs="Times New Roman"/>
          <w:sz w:val="24"/>
          <w:szCs w:val="24"/>
        </w:rPr>
        <w:t xml:space="preserve"> of the Army Corps of Engineers during a field trip in the trial over whether homeowners should be compensated by the federal government for storing floodwaters on their properties during Hurricane </w:t>
      </w:r>
      <w:proofErr w:type="spellStart"/>
      <w:r w:rsidRPr="001E1609">
        <w:rPr>
          <w:rFonts w:ascii="Times New Roman" w:eastAsia="Times New Roman" w:hAnsi="Times New Roman" w:cs="Times New Roman"/>
          <w:sz w:val="24"/>
          <w:szCs w:val="24"/>
        </w:rPr>
        <w:t>Harvey.</w:t>
      </w:r>
      <w:r w:rsidRPr="001E1609">
        <w:rPr>
          <w:rFonts w:ascii="Times New Roman" w:eastAsia="Times New Roman" w:hAnsi="Times New Roman" w:cs="Times New Roman"/>
          <w:color w:val="ADADAD"/>
          <w:sz w:val="24"/>
          <w:szCs w:val="24"/>
        </w:rPr>
        <w:t>Photo</w:t>
      </w:r>
      <w:proofErr w:type="spellEnd"/>
      <w:r w:rsidRPr="001E1609">
        <w:rPr>
          <w:rFonts w:ascii="Times New Roman" w:eastAsia="Times New Roman" w:hAnsi="Times New Roman" w:cs="Times New Roman"/>
          <w:color w:val="ADADAD"/>
          <w:sz w:val="24"/>
          <w:szCs w:val="24"/>
        </w:rPr>
        <w:t>: Karen Warren, Houston Chronicle / Staff photographer</w:t>
      </w:r>
    </w:p>
    <w:p w14:paraId="5933B00F" w14:textId="77777777" w:rsidR="001E1609" w:rsidRPr="001E1609" w:rsidRDefault="001E1609" w:rsidP="001E1609">
      <w:pPr>
        <w:spacing w:after="0" w:line="240" w:lineRule="auto"/>
        <w:rPr>
          <w:rFonts w:ascii="Times New Roman" w:eastAsia="Times New Roman" w:hAnsi="Times New Roman" w:cs="Times New Roman"/>
          <w:sz w:val="24"/>
          <w:szCs w:val="24"/>
        </w:rPr>
      </w:pPr>
      <w:r w:rsidRPr="001E1609">
        <w:rPr>
          <w:rFonts w:ascii="Times New Roman" w:eastAsia="Times New Roman" w:hAnsi="Times New Roman" w:cs="Times New Roman"/>
          <w:noProof/>
          <w:sz w:val="24"/>
          <w:szCs w:val="24"/>
        </w:rPr>
        <w:lastRenderedPageBreak/>
        <w:drawing>
          <wp:inline distT="0" distB="0" distL="0" distR="0" wp14:anchorId="25039DCA" wp14:editId="6C7E08D3">
            <wp:extent cx="5724144" cy="3813048"/>
            <wp:effectExtent l="0" t="0" r="0" b="0"/>
            <wp:docPr id="3" name="Picture 3" descr="Residents of the Cinco Ranch and Canyon Gate areas of Ft. Bend County evacuate from the west side of the Barker Reservoir along Mason Road in Katy, TX on August 29,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idents of the Cinco Ranch and Canyon Gate areas of Ft. Bend County evacuate from the west side of the Barker Reservoir along Mason Road in Katy, TX on August 29, 20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144" cy="3813048"/>
                    </a:xfrm>
                    <a:prstGeom prst="rect">
                      <a:avLst/>
                    </a:prstGeom>
                    <a:noFill/>
                    <a:ln>
                      <a:noFill/>
                    </a:ln>
                  </pic:spPr>
                </pic:pic>
              </a:graphicData>
            </a:graphic>
          </wp:inline>
        </w:drawing>
      </w:r>
    </w:p>
    <w:p w14:paraId="2EF625C3" w14:textId="77777777" w:rsidR="001E1609" w:rsidRPr="001E1609" w:rsidRDefault="001E1609" w:rsidP="001E1609">
      <w:pPr>
        <w:spacing w:after="0" w:line="240" w:lineRule="auto"/>
        <w:rPr>
          <w:rFonts w:ascii="Times New Roman" w:eastAsia="Times New Roman" w:hAnsi="Times New Roman" w:cs="Times New Roman"/>
          <w:sz w:val="24"/>
          <w:szCs w:val="24"/>
        </w:rPr>
      </w:pPr>
      <w:r w:rsidRPr="001E1609">
        <w:rPr>
          <w:rFonts w:ascii="Source Sans Pro Bold" w:eastAsia="Times New Roman" w:hAnsi="Source Sans Pro Bold" w:cs="Times New Roman"/>
          <w:sz w:val="24"/>
          <w:szCs w:val="24"/>
        </w:rPr>
        <w:t>2of4</w:t>
      </w:r>
      <w:r w:rsidRPr="001E1609">
        <w:rPr>
          <w:rFonts w:ascii="Times New Roman" w:eastAsia="Times New Roman" w:hAnsi="Times New Roman" w:cs="Times New Roman"/>
          <w:sz w:val="24"/>
          <w:szCs w:val="24"/>
        </w:rPr>
        <w:t>Residents of the Cinco Ranch and Canyon Gate areas of Ft. Bend County evacuate from the west side of the Barker Reservoir along Mason Road in Katy, TX on August 29, 2017.</w:t>
      </w:r>
      <w:r w:rsidRPr="001E1609">
        <w:rPr>
          <w:rFonts w:ascii="Times New Roman" w:eastAsia="Times New Roman" w:hAnsi="Times New Roman" w:cs="Times New Roman"/>
          <w:color w:val="ADADAD"/>
          <w:sz w:val="24"/>
          <w:szCs w:val="24"/>
        </w:rPr>
        <w:t>Photo: Craig Moseley, Staff / Chronicle</w:t>
      </w:r>
    </w:p>
    <w:p w14:paraId="34137C69" w14:textId="77777777" w:rsidR="001E1609" w:rsidRPr="001E1609" w:rsidRDefault="001E1609" w:rsidP="001E1609">
      <w:pPr>
        <w:spacing w:after="0" w:line="240" w:lineRule="auto"/>
        <w:rPr>
          <w:rFonts w:ascii="Times New Roman" w:eastAsia="Times New Roman" w:hAnsi="Times New Roman" w:cs="Times New Roman"/>
          <w:sz w:val="24"/>
          <w:szCs w:val="24"/>
        </w:rPr>
      </w:pPr>
      <w:r w:rsidRPr="001E1609">
        <w:rPr>
          <w:rFonts w:ascii="Times New Roman" w:eastAsia="Times New Roman" w:hAnsi="Times New Roman" w:cs="Times New Roman"/>
          <w:noProof/>
          <w:sz w:val="24"/>
          <w:szCs w:val="24"/>
        </w:rPr>
        <w:drawing>
          <wp:inline distT="0" distB="0" distL="0" distR="0" wp14:anchorId="3DBA1FA6" wp14:editId="77AB6EC9">
            <wp:extent cx="4923281" cy="3279566"/>
            <wp:effectExtent l="0" t="0" r="0" b="0"/>
            <wp:docPr id="4" name="Picture 4" descr="Residents of the Cinco Ranch and Kelliwood areas of Ft. Bend and Harris Counties evacuate from the west side of the Barker Reservoir along Westheimer Parkway in Katy, TX on August 29,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idents of the Cinco Ranch and Kelliwood areas of Ft. Bend and Harris Counties evacuate from the west side of the Barker Reservoir along Westheimer Parkway in Katy, TX on August 29, 20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29405" cy="3283646"/>
                    </a:xfrm>
                    <a:prstGeom prst="rect">
                      <a:avLst/>
                    </a:prstGeom>
                    <a:noFill/>
                    <a:ln>
                      <a:noFill/>
                    </a:ln>
                  </pic:spPr>
                </pic:pic>
              </a:graphicData>
            </a:graphic>
          </wp:inline>
        </w:drawing>
      </w:r>
    </w:p>
    <w:p w14:paraId="6A98A86D" w14:textId="77777777" w:rsidR="001E1609" w:rsidRPr="001E1609" w:rsidRDefault="001E1609" w:rsidP="001E1609">
      <w:pPr>
        <w:spacing w:after="0" w:line="240" w:lineRule="auto"/>
        <w:rPr>
          <w:rFonts w:ascii="Times New Roman" w:eastAsia="Times New Roman" w:hAnsi="Times New Roman" w:cs="Times New Roman"/>
          <w:sz w:val="24"/>
          <w:szCs w:val="24"/>
        </w:rPr>
      </w:pPr>
      <w:r w:rsidRPr="001E1609">
        <w:rPr>
          <w:rFonts w:ascii="Source Sans Pro Bold" w:eastAsia="Times New Roman" w:hAnsi="Source Sans Pro Bold" w:cs="Times New Roman"/>
          <w:sz w:val="24"/>
          <w:szCs w:val="24"/>
        </w:rPr>
        <w:t>3of4</w:t>
      </w:r>
      <w:r w:rsidRPr="001E1609">
        <w:rPr>
          <w:rFonts w:ascii="Times New Roman" w:eastAsia="Times New Roman" w:hAnsi="Times New Roman" w:cs="Times New Roman"/>
          <w:sz w:val="24"/>
          <w:szCs w:val="24"/>
        </w:rPr>
        <w:t xml:space="preserve">Residents of the Cinco Ranch and </w:t>
      </w:r>
      <w:proofErr w:type="spellStart"/>
      <w:r w:rsidRPr="001E1609">
        <w:rPr>
          <w:rFonts w:ascii="Times New Roman" w:eastAsia="Times New Roman" w:hAnsi="Times New Roman" w:cs="Times New Roman"/>
          <w:sz w:val="24"/>
          <w:szCs w:val="24"/>
        </w:rPr>
        <w:t>Kelliwood</w:t>
      </w:r>
      <w:proofErr w:type="spellEnd"/>
      <w:r w:rsidRPr="001E1609">
        <w:rPr>
          <w:rFonts w:ascii="Times New Roman" w:eastAsia="Times New Roman" w:hAnsi="Times New Roman" w:cs="Times New Roman"/>
          <w:sz w:val="24"/>
          <w:szCs w:val="24"/>
        </w:rPr>
        <w:t xml:space="preserve"> areas of Ft. Bend and Harris Counties evacuate from the west side of the Barker Reservoir along Westheimer Parkway in Katy, TX on August 29, 2017.</w:t>
      </w:r>
      <w:r w:rsidRPr="001E1609">
        <w:rPr>
          <w:rFonts w:ascii="Times New Roman" w:eastAsia="Times New Roman" w:hAnsi="Times New Roman" w:cs="Times New Roman"/>
          <w:color w:val="ADADAD"/>
          <w:sz w:val="24"/>
          <w:szCs w:val="24"/>
        </w:rPr>
        <w:t>Photo: Craig Moseley, Staff / Chronicle</w:t>
      </w:r>
    </w:p>
    <w:p w14:paraId="7987DF25" w14:textId="78F23466" w:rsidR="001E1609" w:rsidRPr="001E1609" w:rsidRDefault="001E1609" w:rsidP="001E1609">
      <w:pPr>
        <w:spacing w:after="360" w:line="240" w:lineRule="auto"/>
        <w:rPr>
          <w:rFonts w:ascii="Lora Regular" w:eastAsia="Times New Roman" w:hAnsi="Lora Regular" w:cs="Times New Roman"/>
          <w:sz w:val="24"/>
          <w:szCs w:val="24"/>
        </w:rPr>
      </w:pPr>
      <w:r>
        <w:rPr>
          <w:rFonts w:ascii="Lora Regular" w:eastAsia="Times New Roman" w:hAnsi="Lora Regular" w:cs="Times New Roman"/>
          <w:sz w:val="24"/>
          <w:szCs w:val="24"/>
        </w:rPr>
        <w:lastRenderedPageBreak/>
        <w:t>A</w:t>
      </w:r>
      <w:r w:rsidRPr="001E1609">
        <w:rPr>
          <w:rFonts w:ascii="Lora Regular" w:eastAsia="Times New Roman" w:hAnsi="Lora Regular" w:cs="Times New Roman"/>
          <w:sz w:val="24"/>
          <w:szCs w:val="24"/>
        </w:rPr>
        <w:t xml:space="preserve"> two-week trial revisiting the anguish that flood victims experienced during Hurricane Harvey came to a close Friday in a lawsuit brought by property owners upstream of the </w:t>
      </w:r>
      <w:proofErr w:type="spellStart"/>
      <w:r w:rsidRPr="001E1609">
        <w:rPr>
          <w:rFonts w:ascii="Lora Regular" w:eastAsia="Times New Roman" w:hAnsi="Lora Regular" w:cs="Times New Roman"/>
          <w:sz w:val="24"/>
          <w:szCs w:val="24"/>
        </w:rPr>
        <w:t>Addicks</w:t>
      </w:r>
      <w:proofErr w:type="spellEnd"/>
      <w:r w:rsidRPr="001E1609">
        <w:rPr>
          <w:rFonts w:ascii="Lora Regular" w:eastAsia="Times New Roman" w:hAnsi="Lora Regular" w:cs="Times New Roman"/>
          <w:sz w:val="24"/>
          <w:szCs w:val="24"/>
        </w:rPr>
        <w:t xml:space="preserve"> and Barker reservoirs seeking compensation from the Army Corps of Engineers for using their land to store floodwater during the historic deluge.</w:t>
      </w:r>
    </w:p>
    <w:p w14:paraId="6C887757" w14:textId="77777777" w:rsidR="001E1609" w:rsidRPr="001E1609" w:rsidRDefault="001E1609" w:rsidP="001E1609">
      <w:pPr>
        <w:spacing w:after="360" w:line="240" w:lineRule="auto"/>
        <w:rPr>
          <w:rFonts w:ascii="Lora Regular" w:eastAsia="Times New Roman" w:hAnsi="Lora Regular" w:cs="Times New Roman"/>
          <w:sz w:val="24"/>
          <w:szCs w:val="24"/>
        </w:rPr>
      </w:pPr>
      <w:r w:rsidRPr="001E1609">
        <w:rPr>
          <w:rFonts w:ascii="Lora Regular" w:eastAsia="Times New Roman" w:hAnsi="Lora Regular" w:cs="Times New Roman"/>
          <w:sz w:val="24"/>
          <w:szCs w:val="24"/>
        </w:rPr>
        <w:t xml:space="preserve">The matter will be decided by a Washington, D.C.-based jurist from the specialized U.S. Court of Federal Claims who borrowed one of the stately upper-floor courtrooms used by district court judges in downtown Houston. An array of witnesses included home and real estate owners, a renter now living in a tiny trailer, an airport owner and a vast array of experts in hydrology, federal flood insurance and mapmaking. U.S. Judge Charles F. </w:t>
      </w:r>
      <w:proofErr w:type="spellStart"/>
      <w:r w:rsidRPr="001E1609">
        <w:rPr>
          <w:rFonts w:ascii="Lora Regular" w:eastAsia="Times New Roman" w:hAnsi="Lora Regular" w:cs="Times New Roman"/>
          <w:sz w:val="24"/>
          <w:szCs w:val="24"/>
        </w:rPr>
        <w:t>Lettow</w:t>
      </w:r>
      <w:proofErr w:type="spellEnd"/>
      <w:r w:rsidRPr="001E1609">
        <w:rPr>
          <w:rFonts w:ascii="Lora Regular" w:eastAsia="Times New Roman" w:hAnsi="Lora Regular" w:cs="Times New Roman"/>
          <w:sz w:val="24"/>
          <w:szCs w:val="24"/>
        </w:rPr>
        <w:t xml:space="preserve"> also </w:t>
      </w:r>
      <w:hyperlink r:id="rId11" w:history="1">
        <w:r w:rsidRPr="001E1609">
          <w:rPr>
            <w:rFonts w:ascii="Lora Regular" w:eastAsia="Times New Roman" w:hAnsi="Lora Regular" w:cs="Times New Roman"/>
            <w:color w:val="222222"/>
            <w:sz w:val="24"/>
            <w:szCs w:val="24"/>
          </w:rPr>
          <w:t>donned Wellington boots </w:t>
        </w:r>
      </w:hyperlink>
      <w:r w:rsidRPr="001E1609">
        <w:rPr>
          <w:rFonts w:ascii="Lora Regular" w:eastAsia="Times New Roman" w:hAnsi="Lora Regular" w:cs="Times New Roman"/>
          <w:sz w:val="24"/>
          <w:szCs w:val="24"/>
        </w:rPr>
        <w:t>on a soggy afternoon last week to accompany a small busload of lawyers to dams, spillways, businesses and homes — in various states of disrepair — that took on water after Harvey.</w:t>
      </w:r>
    </w:p>
    <w:p w14:paraId="4A5729D5" w14:textId="77777777" w:rsidR="001E1609" w:rsidRPr="001E1609" w:rsidRDefault="001E1609" w:rsidP="001E1609">
      <w:pPr>
        <w:spacing w:after="360" w:line="240" w:lineRule="auto"/>
        <w:rPr>
          <w:rFonts w:ascii="Lora Regular" w:eastAsia="Times New Roman" w:hAnsi="Lora Regular" w:cs="Times New Roman"/>
          <w:sz w:val="24"/>
          <w:szCs w:val="24"/>
        </w:rPr>
      </w:pPr>
      <w:r w:rsidRPr="001E1609">
        <w:rPr>
          <w:rFonts w:ascii="Lora Regular" w:eastAsia="Times New Roman" w:hAnsi="Lora Regular" w:cs="Times New Roman"/>
          <w:b/>
          <w:bCs/>
          <w:sz w:val="24"/>
          <w:szCs w:val="24"/>
        </w:rPr>
        <w:t>ALLEGE FAILURE TO WARN: </w:t>
      </w:r>
      <w:hyperlink r:id="rId12" w:history="1">
        <w:r w:rsidRPr="001E1609">
          <w:rPr>
            <w:rFonts w:ascii="Lora Regular" w:eastAsia="Times New Roman" w:hAnsi="Lora Regular" w:cs="Times New Roman"/>
            <w:b/>
            <w:bCs/>
            <w:color w:val="222222"/>
            <w:sz w:val="24"/>
            <w:szCs w:val="24"/>
          </w:rPr>
          <w:t>Harvey victims tell judge no one told them they were living in a designated flood pool</w:t>
        </w:r>
      </w:hyperlink>
    </w:p>
    <w:p w14:paraId="0CECB982" w14:textId="77777777" w:rsidR="001E1609" w:rsidRPr="001E1609" w:rsidRDefault="001E1609" w:rsidP="001E1609">
      <w:pPr>
        <w:spacing w:after="360" w:line="240" w:lineRule="auto"/>
        <w:rPr>
          <w:rFonts w:ascii="Lora Regular" w:eastAsia="Times New Roman" w:hAnsi="Lora Regular" w:cs="Times New Roman"/>
          <w:sz w:val="24"/>
          <w:szCs w:val="24"/>
        </w:rPr>
      </w:pPr>
      <w:r w:rsidRPr="00BD3EAF">
        <w:rPr>
          <w:rFonts w:ascii="Lora Regular" w:eastAsia="Times New Roman" w:hAnsi="Lora Regular" w:cs="Times New Roman"/>
          <w:sz w:val="24"/>
          <w:szCs w:val="24"/>
          <w:highlight w:val="yellow"/>
        </w:rPr>
        <w:t>The judge said he would review briefs from the lawyers and return to Houston on Sept. 13 to hear closing arguments in the case</w:t>
      </w:r>
      <w:r w:rsidRPr="001E1609">
        <w:rPr>
          <w:rFonts w:ascii="Lora Regular" w:eastAsia="Times New Roman" w:hAnsi="Lora Regular" w:cs="Times New Roman"/>
          <w:sz w:val="24"/>
          <w:szCs w:val="24"/>
        </w:rPr>
        <w:t xml:space="preserve">. Another large group of property </w:t>
      </w:r>
      <w:proofErr w:type="gramStart"/>
      <w:r w:rsidRPr="001E1609">
        <w:rPr>
          <w:rFonts w:ascii="Lora Regular" w:eastAsia="Times New Roman" w:hAnsi="Lora Regular" w:cs="Times New Roman"/>
          <w:sz w:val="24"/>
          <w:szCs w:val="24"/>
        </w:rPr>
        <w:t>owners</w:t>
      </w:r>
      <w:proofErr w:type="gramEnd"/>
      <w:r w:rsidRPr="001E1609">
        <w:rPr>
          <w:rFonts w:ascii="Lora Regular" w:eastAsia="Times New Roman" w:hAnsi="Lora Regular" w:cs="Times New Roman"/>
          <w:sz w:val="24"/>
          <w:szCs w:val="24"/>
        </w:rPr>
        <w:t>, who were flooded downstream of the two dams, will be tried in a separate hearing later.</w:t>
      </w:r>
    </w:p>
    <w:p w14:paraId="70955DA1" w14:textId="77777777" w:rsidR="001E1609" w:rsidRPr="001E1609" w:rsidRDefault="001E1609" w:rsidP="001E1609">
      <w:pPr>
        <w:spacing w:after="360" w:line="240" w:lineRule="auto"/>
        <w:rPr>
          <w:rFonts w:ascii="Lora Regular" w:eastAsia="Times New Roman" w:hAnsi="Lora Regular" w:cs="Times New Roman"/>
          <w:sz w:val="24"/>
          <w:szCs w:val="24"/>
        </w:rPr>
      </w:pPr>
      <w:r w:rsidRPr="001E1609">
        <w:rPr>
          <w:rFonts w:ascii="Lora Regular" w:eastAsia="Times New Roman" w:hAnsi="Lora Regular" w:cs="Times New Roman"/>
          <w:sz w:val="24"/>
          <w:szCs w:val="24"/>
        </w:rPr>
        <w:t xml:space="preserve">The consolidated upstream case in Houston involves 13 test properties inside federal reservoirs and upstream of the two World War II-era dams. These 13 locations will serve as stand-ins for more than 1,000 people who have sued the Corps under the Fifth Amendment’s “takings clause.” </w:t>
      </w:r>
      <w:r w:rsidRPr="00BD3EAF">
        <w:rPr>
          <w:rFonts w:ascii="Lora Regular" w:eastAsia="Times New Roman" w:hAnsi="Lora Regular" w:cs="Times New Roman"/>
          <w:sz w:val="24"/>
          <w:szCs w:val="24"/>
          <w:highlight w:val="yellow"/>
        </w:rPr>
        <w:t>The residents and businesses claim that the government knowingly used their private property to detain water and that it therefore owes them “just compensation” for damage.</w:t>
      </w:r>
    </w:p>
    <w:p w14:paraId="2D35EC8A" w14:textId="77777777" w:rsidR="001E1609" w:rsidRPr="001E1609" w:rsidRDefault="001E1609" w:rsidP="001E1609">
      <w:pPr>
        <w:spacing w:after="360" w:line="240" w:lineRule="auto"/>
        <w:rPr>
          <w:rFonts w:ascii="Lora Regular" w:eastAsia="Times New Roman" w:hAnsi="Lora Regular" w:cs="Times New Roman"/>
          <w:sz w:val="24"/>
          <w:szCs w:val="24"/>
        </w:rPr>
      </w:pPr>
      <w:r w:rsidRPr="001E1609">
        <w:rPr>
          <w:rFonts w:ascii="Lora Regular" w:eastAsia="Times New Roman" w:hAnsi="Lora Regular" w:cs="Times New Roman"/>
          <w:sz w:val="24"/>
          <w:szCs w:val="24"/>
        </w:rPr>
        <w:t xml:space="preserve">Testimony and evidence </w:t>
      </w:r>
      <w:proofErr w:type="gramStart"/>
      <w:r w:rsidRPr="001E1609">
        <w:rPr>
          <w:rFonts w:ascii="Lora Regular" w:eastAsia="Times New Roman" w:hAnsi="Lora Regular" w:cs="Times New Roman"/>
          <w:sz w:val="24"/>
          <w:szCs w:val="24"/>
        </w:rPr>
        <w:t>is</w:t>
      </w:r>
      <w:proofErr w:type="gramEnd"/>
      <w:r w:rsidRPr="001E1609">
        <w:rPr>
          <w:rFonts w:ascii="Lora Regular" w:eastAsia="Times New Roman" w:hAnsi="Lora Regular" w:cs="Times New Roman"/>
          <w:sz w:val="24"/>
          <w:szCs w:val="24"/>
        </w:rPr>
        <w:t xml:space="preserve"> now complete for the first phase of the trial. After hearing closings in September, the judge will determine if the Corps is liable for the flooding. If </w:t>
      </w:r>
      <w:proofErr w:type="spellStart"/>
      <w:r w:rsidRPr="001E1609">
        <w:rPr>
          <w:rFonts w:ascii="Lora Regular" w:eastAsia="Times New Roman" w:hAnsi="Lora Regular" w:cs="Times New Roman"/>
          <w:sz w:val="24"/>
          <w:szCs w:val="24"/>
        </w:rPr>
        <w:t>Lettow</w:t>
      </w:r>
      <w:proofErr w:type="spellEnd"/>
      <w:r w:rsidRPr="001E1609">
        <w:rPr>
          <w:rFonts w:ascii="Lora Regular" w:eastAsia="Times New Roman" w:hAnsi="Lora Regular" w:cs="Times New Roman"/>
          <w:sz w:val="24"/>
          <w:szCs w:val="24"/>
        </w:rPr>
        <w:t xml:space="preserve"> finds that it is, he will consider damages.</w:t>
      </w:r>
    </w:p>
    <w:p w14:paraId="08C03823" w14:textId="77777777" w:rsidR="001E1609" w:rsidRPr="001E1609" w:rsidRDefault="001E1609" w:rsidP="001E1609">
      <w:pPr>
        <w:spacing w:after="360" w:line="240" w:lineRule="auto"/>
        <w:rPr>
          <w:rFonts w:ascii="Lora Regular" w:eastAsia="Times New Roman" w:hAnsi="Lora Regular" w:cs="Times New Roman"/>
          <w:sz w:val="24"/>
          <w:szCs w:val="24"/>
        </w:rPr>
      </w:pPr>
      <w:r w:rsidRPr="001E1609">
        <w:rPr>
          <w:rFonts w:ascii="Lora Regular" w:eastAsia="Times New Roman" w:hAnsi="Lora Regular" w:cs="Times New Roman"/>
          <w:sz w:val="24"/>
          <w:szCs w:val="24"/>
        </w:rPr>
        <w:t>Multiple witnesses told the court over the trial that the dams and reservoirs were designed to prevent catastrophic flooding in Houston along Buffalo Bayou.</w:t>
      </w:r>
    </w:p>
    <w:p w14:paraId="51364D90" w14:textId="77777777" w:rsidR="001E1609" w:rsidRPr="001E1609" w:rsidRDefault="001E1609" w:rsidP="001E1609">
      <w:pPr>
        <w:spacing w:after="360" w:line="240" w:lineRule="auto"/>
        <w:rPr>
          <w:rFonts w:ascii="Lora Regular" w:eastAsia="Times New Roman" w:hAnsi="Lora Regular" w:cs="Times New Roman"/>
          <w:sz w:val="24"/>
          <w:szCs w:val="24"/>
        </w:rPr>
      </w:pPr>
      <w:r w:rsidRPr="001E1609">
        <w:rPr>
          <w:rFonts w:ascii="Lora Regular" w:eastAsia="Times New Roman" w:hAnsi="Lora Regular" w:cs="Times New Roman"/>
          <w:b/>
          <w:bCs/>
          <w:sz w:val="24"/>
          <w:szCs w:val="24"/>
        </w:rPr>
        <w:t>DAY IN COURT: </w:t>
      </w:r>
      <w:hyperlink r:id="rId13" w:history="1">
        <w:r w:rsidRPr="001E1609">
          <w:rPr>
            <w:rFonts w:ascii="Lora Regular" w:eastAsia="Times New Roman" w:hAnsi="Lora Regular" w:cs="Times New Roman"/>
            <w:b/>
            <w:bCs/>
            <w:color w:val="222222"/>
            <w:sz w:val="24"/>
            <w:szCs w:val="24"/>
          </w:rPr>
          <w:t>Hurricane Harvey flooding victims get their day in federal court</w:t>
        </w:r>
      </w:hyperlink>
    </w:p>
    <w:p w14:paraId="2B4A65A8" w14:textId="77777777" w:rsidR="001E1609" w:rsidRPr="001E1609" w:rsidRDefault="001E1609" w:rsidP="001E1609">
      <w:pPr>
        <w:spacing w:after="360" w:line="240" w:lineRule="auto"/>
        <w:rPr>
          <w:rFonts w:ascii="Lora Regular" w:eastAsia="Times New Roman" w:hAnsi="Lora Regular" w:cs="Times New Roman"/>
          <w:sz w:val="24"/>
          <w:szCs w:val="24"/>
        </w:rPr>
      </w:pPr>
      <w:r w:rsidRPr="00BD3EAF">
        <w:rPr>
          <w:rFonts w:ascii="Lora Regular" w:eastAsia="Times New Roman" w:hAnsi="Lora Regular" w:cs="Times New Roman"/>
          <w:sz w:val="24"/>
          <w:szCs w:val="24"/>
          <w:highlight w:val="yellow"/>
        </w:rPr>
        <w:t xml:space="preserve">The Barker dam detains storm water in George Bush Park, and </w:t>
      </w:r>
      <w:proofErr w:type="spellStart"/>
      <w:r w:rsidRPr="00BD3EAF">
        <w:rPr>
          <w:rFonts w:ascii="Lora Regular" w:eastAsia="Times New Roman" w:hAnsi="Lora Regular" w:cs="Times New Roman"/>
          <w:sz w:val="24"/>
          <w:szCs w:val="24"/>
          <w:highlight w:val="yellow"/>
        </w:rPr>
        <w:t>Addicks</w:t>
      </w:r>
      <w:proofErr w:type="spellEnd"/>
      <w:r w:rsidRPr="00BD3EAF">
        <w:rPr>
          <w:rFonts w:ascii="Lora Regular" w:eastAsia="Times New Roman" w:hAnsi="Lora Regular" w:cs="Times New Roman"/>
          <w:sz w:val="24"/>
          <w:szCs w:val="24"/>
          <w:highlight w:val="yellow"/>
        </w:rPr>
        <w:t xml:space="preserve"> uses Bear Creek Pioneers Park to impound accumulated rainwater</w:t>
      </w:r>
      <w:r w:rsidRPr="001E1609">
        <w:rPr>
          <w:rFonts w:ascii="Lora Regular" w:eastAsia="Times New Roman" w:hAnsi="Lora Regular" w:cs="Times New Roman"/>
          <w:sz w:val="24"/>
          <w:szCs w:val="24"/>
        </w:rPr>
        <w:t>. Witnesses told the court that Harvey’s protracted rainfall forced the flood pools to expand beyond the farthest reaches of these two parks into neighborhoods that were part of the designated flood pool.</w:t>
      </w:r>
    </w:p>
    <w:p w14:paraId="602A976D" w14:textId="77777777" w:rsidR="001E1609" w:rsidRPr="001E1609" w:rsidRDefault="001E1609" w:rsidP="001E1609">
      <w:pPr>
        <w:spacing w:after="360" w:line="240" w:lineRule="auto"/>
        <w:rPr>
          <w:rFonts w:ascii="Lora Regular" w:eastAsia="Times New Roman" w:hAnsi="Lora Regular" w:cs="Times New Roman"/>
          <w:sz w:val="24"/>
          <w:szCs w:val="24"/>
        </w:rPr>
      </w:pPr>
      <w:r w:rsidRPr="001E1609">
        <w:rPr>
          <w:rFonts w:ascii="Lora Regular" w:eastAsia="Times New Roman" w:hAnsi="Lora Regular" w:cs="Times New Roman"/>
          <w:sz w:val="24"/>
          <w:szCs w:val="24"/>
        </w:rPr>
        <w:lastRenderedPageBreak/>
        <w:t xml:space="preserve">At the time the dams were built, the vast watershed behind the parks was 98 percent undeveloped, according to a government witness, much of </w:t>
      </w:r>
      <w:proofErr w:type="gramStart"/>
      <w:r w:rsidRPr="001E1609">
        <w:rPr>
          <w:rFonts w:ascii="Lora Regular" w:eastAsia="Times New Roman" w:hAnsi="Lora Regular" w:cs="Times New Roman"/>
          <w:sz w:val="24"/>
          <w:szCs w:val="24"/>
        </w:rPr>
        <w:t>it</w:t>
      </w:r>
      <w:proofErr w:type="gramEnd"/>
      <w:r w:rsidRPr="001E1609">
        <w:rPr>
          <w:rFonts w:ascii="Lora Regular" w:eastAsia="Times New Roman" w:hAnsi="Lora Regular" w:cs="Times New Roman"/>
          <w:sz w:val="24"/>
          <w:szCs w:val="24"/>
        </w:rPr>
        <w:t xml:space="preserve"> prairie land and rice farms. By 2014, </w:t>
      </w:r>
      <w:r w:rsidRPr="00AD19F6">
        <w:rPr>
          <w:rFonts w:ascii="Lora Regular" w:eastAsia="Times New Roman" w:hAnsi="Lora Regular" w:cs="Times New Roman"/>
          <w:sz w:val="24"/>
          <w:szCs w:val="24"/>
          <w:highlight w:val="yellow"/>
        </w:rPr>
        <w:t xml:space="preserve">59 percent of the nongovernmental land behind </w:t>
      </w:r>
      <w:proofErr w:type="spellStart"/>
      <w:r w:rsidRPr="00AD19F6">
        <w:rPr>
          <w:rFonts w:ascii="Lora Regular" w:eastAsia="Times New Roman" w:hAnsi="Lora Regular" w:cs="Times New Roman"/>
          <w:sz w:val="24"/>
          <w:szCs w:val="24"/>
          <w:highlight w:val="yellow"/>
        </w:rPr>
        <w:t>Addicks</w:t>
      </w:r>
      <w:proofErr w:type="spellEnd"/>
      <w:r w:rsidRPr="001E1609">
        <w:rPr>
          <w:rFonts w:ascii="Lora Regular" w:eastAsia="Times New Roman" w:hAnsi="Lora Regular" w:cs="Times New Roman"/>
          <w:sz w:val="24"/>
          <w:szCs w:val="24"/>
        </w:rPr>
        <w:t xml:space="preserve"> and 58 percent behind Barker remained undeveloped.</w:t>
      </w:r>
    </w:p>
    <w:p w14:paraId="5D000FAE" w14:textId="77777777" w:rsidR="001E1609" w:rsidRPr="001E1609" w:rsidRDefault="001E1609" w:rsidP="001E1609">
      <w:pPr>
        <w:spacing w:after="360" w:line="240" w:lineRule="auto"/>
        <w:rPr>
          <w:rFonts w:ascii="Lora Regular" w:eastAsia="Times New Roman" w:hAnsi="Lora Regular" w:cs="Times New Roman"/>
          <w:sz w:val="24"/>
          <w:szCs w:val="24"/>
        </w:rPr>
      </w:pPr>
      <w:r w:rsidRPr="001E1609">
        <w:rPr>
          <w:rFonts w:ascii="Lora Regular" w:eastAsia="Times New Roman" w:hAnsi="Lora Regular" w:cs="Times New Roman"/>
          <w:sz w:val="24"/>
          <w:szCs w:val="24"/>
        </w:rPr>
        <w:t>A team of about 10 lawyers for the plaintiffs and eight from the Justice Department called about 30 witnesses over 10 days and entered thousands of pages of documents, maps, photos and videos into evidence.</w:t>
      </w:r>
    </w:p>
    <w:p w14:paraId="6666734E" w14:textId="77777777" w:rsidR="001E1609" w:rsidRPr="001E1609" w:rsidRDefault="001E1609" w:rsidP="001E1609">
      <w:pPr>
        <w:spacing w:after="360" w:line="240" w:lineRule="auto"/>
        <w:rPr>
          <w:rFonts w:ascii="Lora Regular" w:eastAsia="Times New Roman" w:hAnsi="Lora Regular" w:cs="Times New Roman"/>
          <w:sz w:val="24"/>
          <w:szCs w:val="24"/>
        </w:rPr>
      </w:pPr>
      <w:r w:rsidRPr="001E1609">
        <w:rPr>
          <w:rFonts w:ascii="Lora Regular" w:eastAsia="Times New Roman" w:hAnsi="Lora Regular" w:cs="Times New Roman"/>
          <w:sz w:val="24"/>
          <w:szCs w:val="24"/>
        </w:rPr>
        <w:t xml:space="preserve">The lawyers for the Harvey victims made the case, through witness testimony, that the Corps followed its standard operating procedures during Harvey. </w:t>
      </w:r>
      <w:r w:rsidRPr="00BD3EAF">
        <w:rPr>
          <w:rFonts w:ascii="Lora Regular" w:eastAsia="Times New Roman" w:hAnsi="Lora Regular" w:cs="Times New Roman"/>
          <w:sz w:val="24"/>
          <w:szCs w:val="24"/>
          <w:highlight w:val="yellow"/>
        </w:rPr>
        <w:t xml:space="preserve">The flooding upstream could have been averted, they contend, if the Corps had secured funding to buy all the land the </w:t>
      </w:r>
      <w:proofErr w:type="spellStart"/>
      <w:r w:rsidRPr="00BD3EAF">
        <w:rPr>
          <w:rFonts w:ascii="Lora Regular" w:eastAsia="Times New Roman" w:hAnsi="Lora Regular" w:cs="Times New Roman"/>
          <w:sz w:val="24"/>
          <w:szCs w:val="24"/>
          <w:highlight w:val="yellow"/>
        </w:rPr>
        <w:t>Addicks</w:t>
      </w:r>
      <w:proofErr w:type="spellEnd"/>
      <w:r w:rsidRPr="00BD3EAF">
        <w:rPr>
          <w:rFonts w:ascii="Lora Regular" w:eastAsia="Times New Roman" w:hAnsi="Lora Regular" w:cs="Times New Roman"/>
          <w:sz w:val="24"/>
          <w:szCs w:val="24"/>
          <w:highlight w:val="yellow"/>
        </w:rPr>
        <w:t xml:space="preserve"> and Barker reservoirs would need occupy with floodwaters behind the dams’ embankments.</w:t>
      </w:r>
    </w:p>
    <w:p w14:paraId="03626329" w14:textId="77777777" w:rsidR="001E1609" w:rsidRPr="001E1609" w:rsidRDefault="001E1609" w:rsidP="001E1609">
      <w:pPr>
        <w:spacing w:after="360" w:line="240" w:lineRule="auto"/>
        <w:rPr>
          <w:rFonts w:ascii="Lora Regular" w:eastAsia="Times New Roman" w:hAnsi="Lora Regular" w:cs="Times New Roman"/>
          <w:sz w:val="24"/>
          <w:szCs w:val="24"/>
        </w:rPr>
      </w:pPr>
      <w:r w:rsidRPr="00BD3EAF">
        <w:rPr>
          <w:rFonts w:ascii="Lora Regular" w:eastAsia="Times New Roman" w:hAnsi="Lora Regular" w:cs="Times New Roman"/>
          <w:sz w:val="24"/>
          <w:szCs w:val="24"/>
          <w:highlight w:val="yellow"/>
        </w:rPr>
        <w:t>According to court documents, in 1995 the Corps did a cost-benefit analysis and found that it was too expensive to buy the upstream land it would need to use if there was massive flooding</w:t>
      </w:r>
      <w:r w:rsidRPr="001E1609">
        <w:rPr>
          <w:rFonts w:ascii="Lora Regular" w:eastAsia="Times New Roman" w:hAnsi="Lora Regular" w:cs="Times New Roman"/>
          <w:sz w:val="24"/>
          <w:szCs w:val="24"/>
        </w:rPr>
        <w:t xml:space="preserve">. </w:t>
      </w:r>
      <w:r w:rsidRPr="00BD3EAF">
        <w:rPr>
          <w:rFonts w:ascii="Lora Regular" w:eastAsia="Times New Roman" w:hAnsi="Lora Regular" w:cs="Times New Roman"/>
          <w:sz w:val="24"/>
          <w:szCs w:val="24"/>
          <w:highlight w:val="yellow"/>
        </w:rPr>
        <w:t xml:space="preserve">In 2003, witnesses said, the Corps took photographs and began collecting the names, addresses and first floor elevations of the families living behind </w:t>
      </w:r>
      <w:proofErr w:type="spellStart"/>
      <w:r w:rsidRPr="00BD3EAF">
        <w:rPr>
          <w:rFonts w:ascii="Lora Regular" w:eastAsia="Times New Roman" w:hAnsi="Lora Regular" w:cs="Times New Roman"/>
          <w:sz w:val="24"/>
          <w:szCs w:val="24"/>
          <w:highlight w:val="yellow"/>
        </w:rPr>
        <w:t>Addicks</w:t>
      </w:r>
      <w:proofErr w:type="spellEnd"/>
      <w:r w:rsidRPr="00BD3EAF">
        <w:rPr>
          <w:rFonts w:ascii="Lora Regular" w:eastAsia="Times New Roman" w:hAnsi="Lora Regular" w:cs="Times New Roman"/>
          <w:sz w:val="24"/>
          <w:szCs w:val="24"/>
          <w:highlight w:val="yellow"/>
        </w:rPr>
        <w:t xml:space="preserve"> and Barker, but it classified its findings as “sensitive information.”</w:t>
      </w:r>
    </w:p>
    <w:p w14:paraId="7082DDFB" w14:textId="77777777" w:rsidR="001E1609" w:rsidRPr="001E1609" w:rsidRDefault="001E1609" w:rsidP="001E1609">
      <w:pPr>
        <w:spacing w:after="360" w:line="240" w:lineRule="auto"/>
        <w:rPr>
          <w:rFonts w:ascii="Lora Regular" w:eastAsia="Times New Roman" w:hAnsi="Lora Regular" w:cs="Times New Roman"/>
          <w:sz w:val="24"/>
          <w:szCs w:val="24"/>
        </w:rPr>
      </w:pPr>
      <w:r w:rsidRPr="001E1609">
        <w:rPr>
          <w:rFonts w:ascii="Lora Regular" w:eastAsia="Times New Roman" w:hAnsi="Lora Regular" w:cs="Times New Roman"/>
          <w:b/>
          <w:bCs/>
          <w:sz w:val="24"/>
          <w:szCs w:val="24"/>
        </w:rPr>
        <w:t>RAINY DAY FIELD TRIP: </w:t>
      </w:r>
      <w:hyperlink r:id="rId14" w:history="1">
        <w:r w:rsidRPr="001E1609">
          <w:rPr>
            <w:rFonts w:ascii="Lora Regular" w:eastAsia="Times New Roman" w:hAnsi="Lora Regular" w:cs="Times New Roman"/>
            <w:b/>
            <w:bCs/>
            <w:color w:val="222222"/>
            <w:sz w:val="24"/>
            <w:szCs w:val="24"/>
          </w:rPr>
          <w:t>Hurricane Harvey victims slog through mud with out-of-town judge</w:t>
        </w:r>
      </w:hyperlink>
    </w:p>
    <w:p w14:paraId="678AC7F7" w14:textId="77777777" w:rsidR="001E1609" w:rsidRPr="001E1609" w:rsidRDefault="001E1609" w:rsidP="001E1609">
      <w:pPr>
        <w:spacing w:after="360" w:line="240" w:lineRule="auto"/>
        <w:rPr>
          <w:rFonts w:ascii="Lora Regular" w:eastAsia="Times New Roman" w:hAnsi="Lora Regular" w:cs="Times New Roman"/>
          <w:sz w:val="24"/>
          <w:szCs w:val="24"/>
        </w:rPr>
      </w:pPr>
      <w:r w:rsidRPr="001E1609">
        <w:rPr>
          <w:rFonts w:ascii="Lora Regular" w:eastAsia="Times New Roman" w:hAnsi="Lora Regular" w:cs="Times New Roman"/>
          <w:sz w:val="24"/>
          <w:szCs w:val="24"/>
        </w:rPr>
        <w:t>Property and business owners said they were not informed that they were buying land inside a reservoir.</w:t>
      </w:r>
    </w:p>
    <w:p w14:paraId="52262A38" w14:textId="77777777" w:rsidR="001E1609" w:rsidRPr="001E1609" w:rsidRDefault="001E1609" w:rsidP="001E1609">
      <w:pPr>
        <w:spacing w:after="360" w:line="240" w:lineRule="auto"/>
        <w:rPr>
          <w:rFonts w:ascii="Lora Regular" w:eastAsia="Times New Roman" w:hAnsi="Lora Regular" w:cs="Times New Roman"/>
          <w:sz w:val="24"/>
          <w:szCs w:val="24"/>
        </w:rPr>
      </w:pPr>
      <w:r w:rsidRPr="00BD3EAF">
        <w:rPr>
          <w:rFonts w:ascii="Lora Regular" w:eastAsia="Times New Roman" w:hAnsi="Lora Regular" w:cs="Times New Roman"/>
          <w:sz w:val="24"/>
          <w:szCs w:val="24"/>
          <w:highlight w:val="yellow"/>
        </w:rPr>
        <w:t xml:space="preserve">A </w:t>
      </w:r>
      <w:commentRangeStart w:id="0"/>
      <w:r w:rsidRPr="00BD3EAF">
        <w:rPr>
          <w:rFonts w:ascii="Lora Regular" w:eastAsia="Times New Roman" w:hAnsi="Lora Regular" w:cs="Times New Roman"/>
          <w:sz w:val="24"/>
          <w:szCs w:val="24"/>
          <w:highlight w:val="yellow"/>
        </w:rPr>
        <w:t>witness</w:t>
      </w:r>
      <w:commentRangeEnd w:id="0"/>
      <w:r w:rsidR="00BD3EAF">
        <w:rPr>
          <w:rStyle w:val="CommentReference"/>
        </w:rPr>
        <w:commentReference w:id="0"/>
      </w:r>
      <w:r w:rsidRPr="00BD3EAF">
        <w:rPr>
          <w:rFonts w:ascii="Lora Regular" w:eastAsia="Times New Roman" w:hAnsi="Lora Regular" w:cs="Times New Roman"/>
          <w:sz w:val="24"/>
          <w:szCs w:val="24"/>
          <w:highlight w:val="yellow"/>
        </w:rPr>
        <w:t xml:space="preserve"> for the Corps told the judge that he had held dozens of meetings, send out postcards in multiple languages, and posted legal notices in newspapers advising people to attend informational meetings and to buy flood insurance if they lived behind the dams.</w:t>
      </w:r>
    </w:p>
    <w:p w14:paraId="1D2E77DE" w14:textId="77777777" w:rsidR="001E1609" w:rsidRPr="001E1609" w:rsidRDefault="001E1609" w:rsidP="001E1609">
      <w:pPr>
        <w:spacing w:after="360" w:line="240" w:lineRule="auto"/>
        <w:rPr>
          <w:rFonts w:ascii="Lora Regular" w:eastAsia="Times New Roman" w:hAnsi="Lora Regular" w:cs="Times New Roman"/>
          <w:sz w:val="24"/>
          <w:szCs w:val="24"/>
        </w:rPr>
      </w:pPr>
      <w:r w:rsidRPr="001E1609">
        <w:rPr>
          <w:rFonts w:ascii="Lora Regular" w:eastAsia="Times New Roman" w:hAnsi="Lora Regular" w:cs="Times New Roman"/>
          <w:sz w:val="24"/>
          <w:szCs w:val="24"/>
        </w:rPr>
        <w:t>The government also called witnesses who testified about plats that explained that the land was subject to controlled flooding. That information was available for homeowners and business owners to discover, whether or not they knew it, the government said.</w:t>
      </w:r>
    </w:p>
    <w:p w14:paraId="1AB94B1B" w14:textId="77777777" w:rsidR="001E1609" w:rsidRPr="001E1609" w:rsidRDefault="001E1609" w:rsidP="001E1609">
      <w:pPr>
        <w:spacing w:after="360" w:line="240" w:lineRule="auto"/>
        <w:rPr>
          <w:rFonts w:ascii="Lora Regular" w:eastAsia="Times New Roman" w:hAnsi="Lora Regular" w:cs="Times New Roman"/>
          <w:sz w:val="24"/>
          <w:szCs w:val="24"/>
        </w:rPr>
      </w:pPr>
      <w:r w:rsidRPr="001E1609">
        <w:rPr>
          <w:rFonts w:ascii="Lora Regular" w:eastAsia="Times New Roman" w:hAnsi="Lora Regular" w:cs="Times New Roman"/>
          <w:sz w:val="24"/>
          <w:szCs w:val="24"/>
        </w:rPr>
        <w:t xml:space="preserve">Its position is that the Corps exercised government power to prevent loss of life and worse damage to private property, including downstream properties in the City of Houston. </w:t>
      </w:r>
      <w:r w:rsidRPr="00BD3EAF">
        <w:rPr>
          <w:rFonts w:ascii="Lora Regular" w:eastAsia="Times New Roman" w:hAnsi="Lora Regular" w:cs="Times New Roman"/>
          <w:sz w:val="24"/>
          <w:szCs w:val="24"/>
          <w:highlight w:val="yellow"/>
        </w:rPr>
        <w:t>The plaintiffs do not have a right to be free from flooding during a hurricane, Justice Department lawyers have said in court documents. The Harvey victims’ properties were naturally prone to flooding because of their proximity to the reservoirs</w:t>
      </w:r>
      <w:r w:rsidRPr="001E1609">
        <w:rPr>
          <w:rFonts w:ascii="Lora Regular" w:eastAsia="Times New Roman" w:hAnsi="Lora Regular" w:cs="Times New Roman"/>
          <w:sz w:val="24"/>
          <w:szCs w:val="24"/>
        </w:rPr>
        <w:t>.</w:t>
      </w:r>
    </w:p>
    <w:p w14:paraId="5182FAE9" w14:textId="77777777" w:rsidR="001E1609" w:rsidRPr="001E1609" w:rsidRDefault="001E1609" w:rsidP="001E1609">
      <w:pPr>
        <w:spacing w:after="360" w:line="240" w:lineRule="auto"/>
        <w:rPr>
          <w:rFonts w:ascii="Lora Regular" w:eastAsia="Times New Roman" w:hAnsi="Lora Regular" w:cs="Times New Roman"/>
          <w:sz w:val="24"/>
          <w:szCs w:val="24"/>
        </w:rPr>
      </w:pPr>
      <w:r w:rsidRPr="001E1609">
        <w:rPr>
          <w:rFonts w:ascii="Lora Regular" w:eastAsia="Times New Roman" w:hAnsi="Lora Regular" w:cs="Times New Roman"/>
          <w:sz w:val="24"/>
          <w:szCs w:val="24"/>
        </w:rPr>
        <w:t>In court documents, the lawyers wrote that Houston-area residents undeniably faced hardship during and after the extreme storm.</w:t>
      </w:r>
    </w:p>
    <w:p w14:paraId="28E0AE03" w14:textId="77777777" w:rsidR="001E1609" w:rsidRPr="001E1609" w:rsidRDefault="001E1609" w:rsidP="001E1609">
      <w:pPr>
        <w:spacing w:after="360" w:line="240" w:lineRule="auto"/>
        <w:rPr>
          <w:rFonts w:ascii="Lora Regular" w:eastAsia="Times New Roman" w:hAnsi="Lora Regular" w:cs="Times New Roman"/>
          <w:sz w:val="24"/>
          <w:szCs w:val="24"/>
        </w:rPr>
      </w:pPr>
      <w:r w:rsidRPr="001E1609">
        <w:rPr>
          <w:rFonts w:ascii="Lora Regular" w:eastAsia="Times New Roman" w:hAnsi="Lora Regular" w:cs="Times New Roman"/>
          <w:sz w:val="24"/>
          <w:szCs w:val="24"/>
        </w:rPr>
        <w:lastRenderedPageBreak/>
        <w:t>“Many continue to struggle, and the United States has expende</w:t>
      </w:r>
      <w:bookmarkStart w:id="1" w:name="_GoBack"/>
      <w:bookmarkEnd w:id="1"/>
      <w:r w:rsidRPr="001E1609">
        <w:rPr>
          <w:rFonts w:ascii="Lora Regular" w:eastAsia="Times New Roman" w:hAnsi="Lora Regular" w:cs="Times New Roman"/>
          <w:sz w:val="24"/>
          <w:szCs w:val="24"/>
        </w:rPr>
        <w:t>d significant resources to support Houston’s recovery,” the lawyers wrote. “It is impossible not to feel sympathy for plaintiffs’ losses. But the law does not support using the Fifth Amendment to recompense plaintiffs for their losses.”</w:t>
      </w:r>
    </w:p>
    <w:p w14:paraId="4E807C1C" w14:textId="77777777" w:rsidR="001E1609" w:rsidRPr="001E1609" w:rsidRDefault="001E1609" w:rsidP="001E1609">
      <w:pPr>
        <w:spacing w:after="360" w:line="240" w:lineRule="auto"/>
        <w:rPr>
          <w:rFonts w:ascii="Lora Regular" w:eastAsia="Times New Roman" w:hAnsi="Lora Regular" w:cs="Times New Roman"/>
          <w:sz w:val="24"/>
          <w:szCs w:val="24"/>
        </w:rPr>
      </w:pPr>
      <w:r w:rsidRPr="001E1609">
        <w:rPr>
          <w:rFonts w:ascii="Lora Regular" w:eastAsia="Times New Roman" w:hAnsi="Lora Regular" w:cs="Times New Roman"/>
          <w:sz w:val="24"/>
          <w:szCs w:val="24"/>
        </w:rPr>
        <w:t>But the lawyers for the Harvey victims said they were optimistic that the evidence showed they had a strong case.</w:t>
      </w:r>
    </w:p>
    <w:p w14:paraId="322621E7" w14:textId="77777777" w:rsidR="001E1609" w:rsidRPr="001E1609" w:rsidRDefault="001E1609" w:rsidP="001E1609">
      <w:pPr>
        <w:spacing w:after="360" w:line="240" w:lineRule="auto"/>
        <w:rPr>
          <w:rFonts w:ascii="Lora Regular" w:eastAsia="Times New Roman" w:hAnsi="Lora Regular" w:cs="Times New Roman"/>
          <w:sz w:val="24"/>
          <w:szCs w:val="24"/>
        </w:rPr>
      </w:pPr>
      <w:r w:rsidRPr="00AD19F6">
        <w:rPr>
          <w:rFonts w:ascii="Lora Regular" w:eastAsia="Times New Roman" w:hAnsi="Lora Regular" w:cs="Times New Roman"/>
          <w:sz w:val="24"/>
          <w:szCs w:val="24"/>
          <w:highlight w:val="yellow"/>
        </w:rPr>
        <w:t xml:space="preserve">Armistead </w:t>
      </w:r>
      <w:proofErr w:type="spellStart"/>
      <w:r w:rsidRPr="00AD19F6">
        <w:rPr>
          <w:rFonts w:ascii="Lora Regular" w:eastAsia="Times New Roman" w:hAnsi="Lora Regular" w:cs="Times New Roman"/>
          <w:sz w:val="24"/>
          <w:szCs w:val="24"/>
          <w:highlight w:val="yellow"/>
        </w:rPr>
        <w:t>Easterby</w:t>
      </w:r>
      <w:proofErr w:type="spellEnd"/>
      <w:r w:rsidRPr="00AD19F6">
        <w:rPr>
          <w:rFonts w:ascii="Lora Regular" w:eastAsia="Times New Roman" w:hAnsi="Lora Regular" w:cs="Times New Roman"/>
          <w:sz w:val="24"/>
          <w:szCs w:val="24"/>
          <w:highlight w:val="yellow"/>
        </w:rPr>
        <w:t xml:space="preserve">, one of the lead lawyers for the upstream clients, said he hoped the case would be a catalyst for long-overdue changes to the </w:t>
      </w:r>
      <w:proofErr w:type="spellStart"/>
      <w:r w:rsidRPr="00AD19F6">
        <w:rPr>
          <w:rFonts w:ascii="Lora Regular" w:eastAsia="Times New Roman" w:hAnsi="Lora Regular" w:cs="Times New Roman"/>
          <w:sz w:val="24"/>
          <w:szCs w:val="24"/>
          <w:highlight w:val="yellow"/>
        </w:rPr>
        <w:t>Addicks</w:t>
      </w:r>
      <w:proofErr w:type="spellEnd"/>
      <w:r w:rsidRPr="00AD19F6">
        <w:rPr>
          <w:rFonts w:ascii="Lora Regular" w:eastAsia="Times New Roman" w:hAnsi="Lora Regular" w:cs="Times New Roman"/>
          <w:sz w:val="24"/>
          <w:szCs w:val="24"/>
          <w:highlight w:val="yellow"/>
        </w:rPr>
        <w:t xml:space="preserve"> and Barker Project.</w:t>
      </w:r>
    </w:p>
    <w:p w14:paraId="7BEF6BB0" w14:textId="77777777" w:rsidR="001E1609" w:rsidRPr="001E1609" w:rsidRDefault="001E1609" w:rsidP="001E1609">
      <w:pPr>
        <w:spacing w:after="360" w:line="240" w:lineRule="auto"/>
        <w:rPr>
          <w:rFonts w:ascii="Lora Regular" w:eastAsia="Times New Roman" w:hAnsi="Lora Regular" w:cs="Times New Roman"/>
          <w:sz w:val="24"/>
          <w:szCs w:val="24"/>
        </w:rPr>
      </w:pPr>
      <w:r w:rsidRPr="001E1609">
        <w:rPr>
          <w:rFonts w:ascii="Lora Regular" w:eastAsia="Times New Roman" w:hAnsi="Lora Regular" w:cs="Times New Roman"/>
          <w:sz w:val="24"/>
          <w:szCs w:val="24"/>
        </w:rPr>
        <w:t xml:space="preserve">“The city needs to be protected, but it’s wrong to put the burden resulting from intended project operations on the shoulders of the upstream families and businesses,” </w:t>
      </w:r>
      <w:proofErr w:type="spellStart"/>
      <w:r w:rsidRPr="001E1609">
        <w:rPr>
          <w:rFonts w:ascii="Lora Regular" w:eastAsia="Times New Roman" w:hAnsi="Lora Regular" w:cs="Times New Roman"/>
          <w:sz w:val="24"/>
          <w:szCs w:val="24"/>
        </w:rPr>
        <w:t>Easterby</w:t>
      </w:r>
      <w:proofErr w:type="spellEnd"/>
      <w:r w:rsidRPr="001E1609">
        <w:rPr>
          <w:rFonts w:ascii="Lora Regular" w:eastAsia="Times New Roman" w:hAnsi="Lora Regular" w:cs="Times New Roman"/>
          <w:sz w:val="24"/>
          <w:szCs w:val="24"/>
        </w:rPr>
        <w:t xml:space="preserve"> said. “I’m optimistic about the outcome of this trial and believe that, under the law that applies to this case, plaintiffs have a categorical right to receive just compensation under the Fifth Amendment.”</w:t>
      </w:r>
    </w:p>
    <w:p w14:paraId="2B0337CC" w14:textId="77777777" w:rsidR="001E1609" w:rsidRPr="001E1609" w:rsidRDefault="001E1609" w:rsidP="001E1609">
      <w:pPr>
        <w:spacing w:after="360" w:line="240" w:lineRule="auto"/>
        <w:rPr>
          <w:rFonts w:ascii="Lora Regular" w:eastAsia="Times New Roman" w:hAnsi="Lora Regular" w:cs="Times New Roman"/>
          <w:i/>
          <w:iCs/>
          <w:sz w:val="24"/>
          <w:szCs w:val="24"/>
        </w:rPr>
      </w:pPr>
      <w:r w:rsidRPr="001E1609">
        <w:rPr>
          <w:rFonts w:ascii="Lora Regular" w:eastAsia="Times New Roman" w:hAnsi="Lora Regular" w:cs="Times New Roman"/>
          <w:i/>
          <w:iCs/>
          <w:sz w:val="24"/>
          <w:szCs w:val="24"/>
        </w:rPr>
        <w:t>gabrielle.banks@chron.com</w:t>
      </w:r>
    </w:p>
    <w:p w14:paraId="35806680" w14:textId="77777777" w:rsidR="001E1609" w:rsidRPr="001E1609" w:rsidRDefault="001E1609" w:rsidP="001E1609">
      <w:pPr>
        <w:spacing w:after="0" w:line="240" w:lineRule="auto"/>
        <w:rPr>
          <w:rFonts w:ascii="Times New Roman" w:eastAsia="Times New Roman" w:hAnsi="Times New Roman" w:cs="Times New Roman"/>
          <w:sz w:val="24"/>
          <w:szCs w:val="24"/>
        </w:rPr>
      </w:pPr>
      <w:r w:rsidRPr="001E1609">
        <w:rPr>
          <w:rFonts w:ascii="Source Sans Pro Bold" w:eastAsia="Times New Roman" w:hAnsi="Source Sans Pro Bold" w:cs="Times New Roman"/>
          <w:noProof/>
          <w:color w:val="60849D"/>
          <w:sz w:val="24"/>
          <w:szCs w:val="24"/>
        </w:rPr>
        <w:drawing>
          <wp:inline distT="0" distB="0" distL="0" distR="0" wp14:anchorId="141D3275" wp14:editId="3F257F4E">
            <wp:extent cx="723900" cy="723900"/>
            <wp:effectExtent l="0" t="0" r="0" b="0"/>
            <wp:docPr id="5" name="Picture 5" descr="Photo of Gabrielle Banks">
              <a:hlinkClick xmlns:a="http://schemas.openxmlformats.org/drawingml/2006/main" r:id="rId7" tgtFrame="&quot;_blank&quot;" tooltip="&quot;Gabrielle Bank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 of Gabrielle Banks">
                      <a:hlinkClick r:id="rId7" tgtFrame="&quot;_blank&quot;" tooltip="&quot;Gabrielle Banks&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19E90ABA" w14:textId="77777777" w:rsidR="001E1609" w:rsidRPr="001E1609" w:rsidRDefault="00A96E3A" w:rsidP="001E1609">
      <w:pPr>
        <w:spacing w:before="180" w:after="150" w:line="240" w:lineRule="auto"/>
        <w:outlineLvl w:val="4"/>
        <w:rPr>
          <w:rFonts w:ascii="Source Sans Pro Bold" w:eastAsia="Times New Roman" w:hAnsi="Source Sans Pro Bold" w:cs="Times New Roman"/>
          <w:color w:val="000000"/>
          <w:sz w:val="20"/>
          <w:szCs w:val="20"/>
        </w:rPr>
      </w:pPr>
      <w:hyperlink r:id="rId18" w:tgtFrame="_blank" w:tooltip="Gabrielle Banks" w:history="1">
        <w:r w:rsidR="001E1609" w:rsidRPr="001E1609">
          <w:rPr>
            <w:rFonts w:ascii="Source Sans Pro Bold" w:eastAsia="Times New Roman" w:hAnsi="Source Sans Pro Bold" w:cs="Times New Roman"/>
            <w:color w:val="60849D"/>
            <w:sz w:val="20"/>
            <w:szCs w:val="20"/>
          </w:rPr>
          <w:t>Gabrielle Banks</w:t>
        </w:r>
      </w:hyperlink>
    </w:p>
    <w:p w14:paraId="1C4D4D53" w14:textId="77777777" w:rsidR="001E1609" w:rsidRPr="001E1609" w:rsidRDefault="001E1609" w:rsidP="001E1609">
      <w:pPr>
        <w:spacing w:after="0" w:line="240" w:lineRule="auto"/>
        <w:textAlignment w:val="center"/>
        <w:rPr>
          <w:rFonts w:ascii="Source Sans Pro Bold" w:eastAsia="Times New Roman" w:hAnsi="Source Sans Pro Bold" w:cs="Times New Roman"/>
          <w:sz w:val="24"/>
          <w:szCs w:val="24"/>
        </w:rPr>
      </w:pPr>
      <w:r w:rsidRPr="001E1609">
        <w:rPr>
          <w:rFonts w:ascii="Source Sans Pro Bold" w:eastAsia="Times New Roman" w:hAnsi="Source Sans Pro Bold" w:cs="Times New Roman"/>
          <w:sz w:val="24"/>
          <w:szCs w:val="24"/>
        </w:rPr>
        <w:t>Follow Gabrielle on:</w:t>
      </w:r>
    </w:p>
    <w:p w14:paraId="5C9C3521" w14:textId="77777777" w:rsidR="001E1609" w:rsidRPr="001E1609" w:rsidRDefault="00A96E3A" w:rsidP="001E1609">
      <w:pPr>
        <w:spacing w:line="240" w:lineRule="auto"/>
        <w:rPr>
          <w:rFonts w:ascii="Times New Roman" w:eastAsia="Times New Roman" w:hAnsi="Times New Roman" w:cs="Times New Roman"/>
          <w:sz w:val="24"/>
          <w:szCs w:val="24"/>
        </w:rPr>
      </w:pPr>
      <w:hyperlink r:id="rId19" w:history="1">
        <w:r w:rsidR="001E1609" w:rsidRPr="001E1609">
          <w:rPr>
            <w:rFonts w:ascii="Times New Roman" w:eastAsia="Times New Roman" w:hAnsi="Times New Roman" w:cs="Times New Roman"/>
            <w:color w:val="222222"/>
            <w:sz w:val="24"/>
            <w:szCs w:val="24"/>
          </w:rPr>
          <w:t>https://www.facebook.com/gabrielle.banks.56</w:t>
        </w:r>
      </w:hyperlink>
      <w:hyperlink r:id="rId20" w:history="1">
        <w:r w:rsidR="001E1609" w:rsidRPr="001E1609">
          <w:rPr>
            <w:rFonts w:ascii="Times New Roman" w:eastAsia="Times New Roman" w:hAnsi="Times New Roman" w:cs="Times New Roman"/>
            <w:color w:val="222222"/>
            <w:sz w:val="24"/>
            <w:szCs w:val="24"/>
          </w:rPr>
          <w:t>GabMoBanks</w:t>
        </w:r>
      </w:hyperlink>
    </w:p>
    <w:p w14:paraId="6FAF13DE" w14:textId="77777777" w:rsidR="001E1609" w:rsidRPr="001E1609" w:rsidRDefault="001E1609" w:rsidP="001E1609">
      <w:pPr>
        <w:spacing w:after="100" w:afterAutospacing="1" w:line="240" w:lineRule="auto"/>
        <w:rPr>
          <w:rFonts w:ascii="Source Sans Pro Light" w:eastAsia="Times New Roman" w:hAnsi="Source Sans Pro Light" w:cs="Times New Roman"/>
          <w:sz w:val="24"/>
          <w:szCs w:val="24"/>
        </w:rPr>
      </w:pPr>
      <w:r w:rsidRPr="001E1609">
        <w:rPr>
          <w:rFonts w:ascii="Source Sans Pro Light" w:eastAsia="Times New Roman" w:hAnsi="Source Sans Pro Light" w:cs="Times New Roman"/>
          <w:sz w:val="24"/>
          <w:szCs w:val="24"/>
        </w:rPr>
        <w:t>Gabrielle Banks covers federal court for the Houston Chronicle. She has been a criminal justice and legal affairs reporter for nearly two decades, including staff work at the Pittsburgh Post-Gazette and The Los Angeles Times, and freelance work for The New York Times, The Mercury News, Newsday and The Miami Herald. She has a graduate degree in journalism from Columbia University. Before her years as a reporter, she worked as a teacher, social worker and organizer.</w:t>
      </w:r>
    </w:p>
    <w:p w14:paraId="2A9A2688" w14:textId="77777777" w:rsidR="001E1609" w:rsidRPr="001E1609" w:rsidRDefault="001E1609" w:rsidP="001E1609">
      <w:pPr>
        <w:spacing w:after="225" w:line="240" w:lineRule="auto"/>
        <w:outlineLvl w:val="4"/>
        <w:rPr>
          <w:rFonts w:ascii="Source Sans Pro Bold" w:eastAsia="Times New Roman" w:hAnsi="Source Sans Pro Bold" w:cs="Times New Roman"/>
          <w:color w:val="000000"/>
          <w:sz w:val="20"/>
          <w:szCs w:val="20"/>
        </w:rPr>
      </w:pPr>
      <w:r w:rsidRPr="001E1609">
        <w:rPr>
          <w:rFonts w:ascii="Source Sans Pro Bold" w:eastAsia="Times New Roman" w:hAnsi="Source Sans Pro Bold" w:cs="Times New Roman"/>
          <w:color w:val="000000"/>
          <w:sz w:val="20"/>
          <w:szCs w:val="20"/>
        </w:rPr>
        <w:t>Past Articles from this Author:</w:t>
      </w:r>
    </w:p>
    <w:p w14:paraId="76C5050C" w14:textId="77777777" w:rsidR="001E1609" w:rsidRPr="001E1609" w:rsidRDefault="00A96E3A" w:rsidP="001E1609">
      <w:pPr>
        <w:numPr>
          <w:ilvl w:val="0"/>
          <w:numId w:val="2"/>
        </w:numPr>
        <w:spacing w:before="100" w:beforeAutospacing="1" w:after="150" w:line="240" w:lineRule="auto"/>
        <w:ind w:left="0"/>
        <w:rPr>
          <w:rFonts w:ascii="Source Sans Pro Light" w:eastAsia="Times New Roman" w:hAnsi="Source Sans Pro Light" w:cs="Times New Roman"/>
          <w:sz w:val="24"/>
          <w:szCs w:val="24"/>
        </w:rPr>
      </w:pPr>
      <w:hyperlink r:id="rId21" w:history="1">
        <w:r w:rsidR="001E1609" w:rsidRPr="001E1609">
          <w:rPr>
            <w:rFonts w:ascii="Source Sans Pro Light" w:eastAsia="Times New Roman" w:hAnsi="Source Sans Pro Light" w:cs="Times New Roman"/>
            <w:color w:val="222222"/>
            <w:sz w:val="24"/>
            <w:szCs w:val="24"/>
          </w:rPr>
          <w:t xml:space="preserve">District Attorney Kim </w:t>
        </w:r>
        <w:proofErr w:type="spellStart"/>
        <w:r w:rsidR="001E1609" w:rsidRPr="001E1609">
          <w:rPr>
            <w:rFonts w:ascii="Source Sans Pro Light" w:eastAsia="Times New Roman" w:hAnsi="Source Sans Pro Light" w:cs="Times New Roman"/>
            <w:color w:val="222222"/>
            <w:sz w:val="24"/>
            <w:szCs w:val="24"/>
          </w:rPr>
          <w:t>Ogg</w:t>
        </w:r>
        <w:proofErr w:type="spellEnd"/>
        <w:r w:rsidR="001E1609" w:rsidRPr="001E1609">
          <w:rPr>
            <w:rFonts w:ascii="Source Sans Pro Light" w:eastAsia="Times New Roman" w:hAnsi="Source Sans Pro Light" w:cs="Times New Roman"/>
            <w:color w:val="222222"/>
            <w:sz w:val="24"/>
            <w:szCs w:val="24"/>
          </w:rPr>
          <w:t xml:space="preserve"> summons police chiefs to oppose historic bail settlement</w:t>
        </w:r>
      </w:hyperlink>
    </w:p>
    <w:p w14:paraId="7F5F8ECC" w14:textId="77777777" w:rsidR="001E1609" w:rsidRPr="001E1609" w:rsidRDefault="00A96E3A" w:rsidP="001E1609">
      <w:pPr>
        <w:numPr>
          <w:ilvl w:val="0"/>
          <w:numId w:val="2"/>
        </w:numPr>
        <w:spacing w:before="100" w:beforeAutospacing="1" w:after="150" w:line="240" w:lineRule="auto"/>
        <w:ind w:left="0"/>
        <w:rPr>
          <w:rFonts w:ascii="Source Sans Pro Light" w:eastAsia="Times New Roman" w:hAnsi="Source Sans Pro Light" w:cs="Times New Roman"/>
          <w:sz w:val="24"/>
          <w:szCs w:val="24"/>
        </w:rPr>
      </w:pPr>
      <w:hyperlink r:id="rId22" w:history="1">
        <w:r w:rsidR="001E1609" w:rsidRPr="001E1609">
          <w:rPr>
            <w:rFonts w:ascii="Source Sans Pro Light" w:eastAsia="Times New Roman" w:hAnsi="Source Sans Pro Light" w:cs="Times New Roman"/>
            <w:color w:val="222222"/>
            <w:sz w:val="24"/>
            <w:szCs w:val="24"/>
          </w:rPr>
          <w:t>Houston doctor convicted of fraudulently billing Medicare $16 million</w:t>
        </w:r>
      </w:hyperlink>
    </w:p>
    <w:p w14:paraId="0FF6289D" w14:textId="77777777" w:rsidR="001E1609" w:rsidRPr="001E1609" w:rsidRDefault="00A96E3A" w:rsidP="001E1609">
      <w:pPr>
        <w:numPr>
          <w:ilvl w:val="0"/>
          <w:numId w:val="2"/>
        </w:numPr>
        <w:spacing w:before="100" w:beforeAutospacing="1" w:after="150" w:line="240" w:lineRule="auto"/>
        <w:ind w:left="0"/>
        <w:rPr>
          <w:rFonts w:ascii="Source Sans Pro Light" w:eastAsia="Times New Roman" w:hAnsi="Source Sans Pro Light" w:cs="Times New Roman"/>
          <w:sz w:val="24"/>
          <w:szCs w:val="24"/>
        </w:rPr>
      </w:pPr>
      <w:hyperlink r:id="rId23" w:history="1">
        <w:r w:rsidR="001E1609" w:rsidRPr="001E1609">
          <w:rPr>
            <w:rFonts w:ascii="Source Sans Pro Light" w:eastAsia="Times New Roman" w:hAnsi="Source Sans Pro Light" w:cs="Times New Roman"/>
            <w:color w:val="222222"/>
            <w:sz w:val="24"/>
            <w:szCs w:val="24"/>
          </w:rPr>
          <w:t>Jurors say Bagwell stiffed landscaping crew on ‘badass’ yard</w:t>
        </w:r>
      </w:hyperlink>
    </w:p>
    <w:p w14:paraId="1E30EB1D" w14:textId="77777777" w:rsidR="00011F3B" w:rsidRDefault="00011F3B"/>
    <w:sectPr w:rsidR="00011F3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udith McGlaughlin" w:date="2019-10-14T07:35:00Z" w:initials="JM">
    <w:p w14:paraId="42A6DBB9" w14:textId="4DB4ED65" w:rsidR="00BD3EAF" w:rsidRDefault="00BD3EAF">
      <w:pPr>
        <w:pStyle w:val="CommentText"/>
      </w:pPr>
      <w:r>
        <w:rPr>
          <w:rStyle w:val="CommentReference"/>
        </w:rPr>
        <w:annotationRef/>
      </w:r>
      <w:r>
        <w:t>Richard Long?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A6DB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A6DBB9" w16cid:durableId="214EA3C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Bold">
    <w:altName w:val="Source Sans Pro"/>
    <w:panose1 w:val="00000000000000000000"/>
    <w:charset w:val="00"/>
    <w:family w:val="roman"/>
    <w:notTrueType/>
    <w:pitch w:val="default"/>
  </w:font>
  <w:font w:name="Source Sans Pro Light">
    <w:charset w:val="00"/>
    <w:family w:val="swiss"/>
    <w:pitch w:val="variable"/>
    <w:sig w:usb0="600002F7" w:usb1="02000001" w:usb2="00000000" w:usb3="00000000" w:csb0="0000019F" w:csb1="00000000"/>
  </w:font>
  <w:font w:name="Lora Light">
    <w:altName w:val="Cambria"/>
    <w:panose1 w:val="00000000000000000000"/>
    <w:charset w:val="00"/>
    <w:family w:val="roman"/>
    <w:notTrueType/>
    <w:pitch w:val="default"/>
  </w:font>
  <w:font w:name="Source Sans Pro SemiBold">
    <w:charset w:val="00"/>
    <w:family w:val="swiss"/>
    <w:pitch w:val="variable"/>
    <w:sig w:usb0="600002F7" w:usb1="02000001" w:usb2="00000000" w:usb3="00000000" w:csb0="0000019F" w:csb1="00000000"/>
  </w:font>
  <w:font w:name="Lora Regular">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471A6"/>
    <w:multiLevelType w:val="multilevel"/>
    <w:tmpl w:val="8730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051FE"/>
    <w:multiLevelType w:val="multilevel"/>
    <w:tmpl w:val="767CE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dith McGlaughlin">
    <w15:presenceInfo w15:providerId="Windows Live" w15:userId="38521d86f16453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609"/>
    <w:rsid w:val="00011F3B"/>
    <w:rsid w:val="001E1609"/>
    <w:rsid w:val="00A96E3A"/>
    <w:rsid w:val="00AD19F6"/>
    <w:rsid w:val="00BD3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AC690"/>
  <w15:chartTrackingRefBased/>
  <w15:docId w15:val="{2BA9BB2A-C80C-4919-B88F-6EB76117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D3EAF"/>
    <w:rPr>
      <w:sz w:val="16"/>
      <w:szCs w:val="16"/>
    </w:rPr>
  </w:style>
  <w:style w:type="paragraph" w:styleId="CommentText">
    <w:name w:val="annotation text"/>
    <w:basedOn w:val="Normal"/>
    <w:link w:val="CommentTextChar"/>
    <w:uiPriority w:val="99"/>
    <w:semiHidden/>
    <w:unhideWhenUsed/>
    <w:rsid w:val="00BD3EAF"/>
    <w:pPr>
      <w:spacing w:line="240" w:lineRule="auto"/>
    </w:pPr>
    <w:rPr>
      <w:sz w:val="20"/>
      <w:szCs w:val="20"/>
    </w:rPr>
  </w:style>
  <w:style w:type="character" w:customStyle="1" w:styleId="CommentTextChar">
    <w:name w:val="Comment Text Char"/>
    <w:basedOn w:val="DefaultParagraphFont"/>
    <w:link w:val="CommentText"/>
    <w:uiPriority w:val="99"/>
    <w:semiHidden/>
    <w:rsid w:val="00BD3EAF"/>
    <w:rPr>
      <w:sz w:val="20"/>
      <w:szCs w:val="20"/>
    </w:rPr>
  </w:style>
  <w:style w:type="paragraph" w:styleId="CommentSubject">
    <w:name w:val="annotation subject"/>
    <w:basedOn w:val="CommentText"/>
    <w:next w:val="CommentText"/>
    <w:link w:val="CommentSubjectChar"/>
    <w:uiPriority w:val="99"/>
    <w:semiHidden/>
    <w:unhideWhenUsed/>
    <w:rsid w:val="00BD3EAF"/>
    <w:rPr>
      <w:b/>
      <w:bCs/>
    </w:rPr>
  </w:style>
  <w:style w:type="character" w:customStyle="1" w:styleId="CommentSubjectChar">
    <w:name w:val="Comment Subject Char"/>
    <w:basedOn w:val="CommentTextChar"/>
    <w:link w:val="CommentSubject"/>
    <w:uiPriority w:val="99"/>
    <w:semiHidden/>
    <w:rsid w:val="00BD3EAF"/>
    <w:rPr>
      <w:b/>
      <w:bCs/>
      <w:sz w:val="20"/>
      <w:szCs w:val="20"/>
    </w:rPr>
  </w:style>
  <w:style w:type="paragraph" w:styleId="BalloonText">
    <w:name w:val="Balloon Text"/>
    <w:basedOn w:val="Normal"/>
    <w:link w:val="BalloonTextChar"/>
    <w:uiPriority w:val="99"/>
    <w:semiHidden/>
    <w:unhideWhenUsed/>
    <w:rsid w:val="00BD3E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E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340917">
      <w:bodyDiv w:val="1"/>
      <w:marLeft w:val="0"/>
      <w:marRight w:val="0"/>
      <w:marTop w:val="0"/>
      <w:marBottom w:val="0"/>
      <w:divBdr>
        <w:top w:val="none" w:sz="0" w:space="0" w:color="auto"/>
        <w:left w:val="none" w:sz="0" w:space="0" w:color="auto"/>
        <w:bottom w:val="none" w:sz="0" w:space="0" w:color="auto"/>
        <w:right w:val="none" w:sz="0" w:space="0" w:color="auto"/>
      </w:divBdr>
      <w:divsChild>
        <w:div w:id="1313094829">
          <w:marLeft w:val="0"/>
          <w:marRight w:val="0"/>
          <w:marTop w:val="0"/>
          <w:marBottom w:val="180"/>
          <w:divBdr>
            <w:top w:val="none" w:sz="0" w:space="0" w:color="auto"/>
            <w:left w:val="none" w:sz="0" w:space="0" w:color="auto"/>
            <w:bottom w:val="none" w:sz="0" w:space="0" w:color="auto"/>
            <w:right w:val="none" w:sz="0" w:space="0" w:color="auto"/>
          </w:divBdr>
        </w:div>
        <w:div w:id="974019849">
          <w:marLeft w:val="0"/>
          <w:marRight w:val="0"/>
          <w:marTop w:val="0"/>
          <w:marBottom w:val="270"/>
          <w:divBdr>
            <w:top w:val="none" w:sz="0" w:space="0" w:color="auto"/>
            <w:left w:val="none" w:sz="0" w:space="0" w:color="auto"/>
            <w:bottom w:val="none" w:sz="0" w:space="0" w:color="auto"/>
            <w:right w:val="none" w:sz="0" w:space="0" w:color="auto"/>
          </w:divBdr>
          <w:divsChild>
            <w:div w:id="1675255114">
              <w:marLeft w:val="0"/>
              <w:marRight w:val="0"/>
              <w:marTop w:val="0"/>
              <w:marBottom w:val="0"/>
              <w:divBdr>
                <w:top w:val="none" w:sz="0" w:space="0" w:color="auto"/>
                <w:left w:val="none" w:sz="0" w:space="0" w:color="auto"/>
                <w:bottom w:val="none" w:sz="0" w:space="0" w:color="auto"/>
                <w:right w:val="none" w:sz="0" w:space="0" w:color="auto"/>
              </w:divBdr>
            </w:div>
            <w:div w:id="128212513">
              <w:marLeft w:val="0"/>
              <w:marRight w:val="0"/>
              <w:marTop w:val="0"/>
              <w:marBottom w:val="180"/>
              <w:divBdr>
                <w:top w:val="none" w:sz="0" w:space="0" w:color="auto"/>
                <w:left w:val="none" w:sz="0" w:space="0" w:color="auto"/>
                <w:bottom w:val="none" w:sz="0" w:space="0" w:color="auto"/>
                <w:right w:val="none" w:sz="0" w:space="0" w:color="auto"/>
              </w:divBdr>
            </w:div>
          </w:divsChild>
        </w:div>
        <w:div w:id="1457941786">
          <w:marLeft w:val="0"/>
          <w:marRight w:val="0"/>
          <w:marTop w:val="0"/>
          <w:marBottom w:val="0"/>
          <w:divBdr>
            <w:top w:val="none" w:sz="0" w:space="0" w:color="auto"/>
            <w:left w:val="none" w:sz="0" w:space="0" w:color="auto"/>
            <w:bottom w:val="none" w:sz="0" w:space="0" w:color="auto"/>
            <w:right w:val="none" w:sz="0" w:space="0" w:color="auto"/>
          </w:divBdr>
          <w:divsChild>
            <w:div w:id="1234701986">
              <w:marLeft w:val="0"/>
              <w:marRight w:val="0"/>
              <w:marTop w:val="0"/>
              <w:marBottom w:val="0"/>
              <w:divBdr>
                <w:top w:val="none" w:sz="0" w:space="0" w:color="auto"/>
                <w:left w:val="none" w:sz="0" w:space="0" w:color="auto"/>
                <w:bottom w:val="none" w:sz="0" w:space="0" w:color="auto"/>
                <w:right w:val="none" w:sz="0" w:space="0" w:color="auto"/>
              </w:divBdr>
            </w:div>
          </w:divsChild>
        </w:div>
        <w:div w:id="102651898">
          <w:marLeft w:val="0"/>
          <w:marRight w:val="0"/>
          <w:marTop w:val="0"/>
          <w:marBottom w:val="0"/>
          <w:divBdr>
            <w:top w:val="none" w:sz="0" w:space="0" w:color="auto"/>
            <w:left w:val="none" w:sz="0" w:space="0" w:color="auto"/>
            <w:bottom w:val="none" w:sz="0" w:space="0" w:color="auto"/>
            <w:right w:val="none" w:sz="0" w:space="0" w:color="auto"/>
          </w:divBdr>
          <w:divsChild>
            <w:div w:id="1592467942">
              <w:marLeft w:val="0"/>
              <w:marRight w:val="0"/>
              <w:marTop w:val="0"/>
              <w:marBottom w:val="0"/>
              <w:divBdr>
                <w:top w:val="none" w:sz="0" w:space="0" w:color="auto"/>
                <w:left w:val="none" w:sz="0" w:space="0" w:color="auto"/>
                <w:bottom w:val="none" w:sz="0" w:space="0" w:color="auto"/>
                <w:right w:val="none" w:sz="0" w:space="0" w:color="auto"/>
              </w:divBdr>
              <w:divsChild>
                <w:div w:id="678853206">
                  <w:marLeft w:val="0"/>
                  <w:marRight w:val="0"/>
                  <w:marTop w:val="0"/>
                  <w:marBottom w:val="0"/>
                  <w:divBdr>
                    <w:top w:val="none" w:sz="0" w:space="0" w:color="auto"/>
                    <w:left w:val="none" w:sz="0" w:space="0" w:color="auto"/>
                    <w:bottom w:val="none" w:sz="0" w:space="0" w:color="auto"/>
                    <w:right w:val="none" w:sz="0" w:space="0" w:color="auto"/>
                  </w:divBdr>
                </w:div>
              </w:divsChild>
            </w:div>
            <w:div w:id="240220632">
              <w:marLeft w:val="0"/>
              <w:marRight w:val="0"/>
              <w:marTop w:val="0"/>
              <w:marBottom w:val="0"/>
              <w:divBdr>
                <w:top w:val="none" w:sz="0" w:space="0" w:color="auto"/>
                <w:left w:val="none" w:sz="0" w:space="0" w:color="auto"/>
                <w:bottom w:val="none" w:sz="0" w:space="0" w:color="auto"/>
                <w:right w:val="none" w:sz="0" w:space="0" w:color="auto"/>
              </w:divBdr>
              <w:divsChild>
                <w:div w:id="420033120">
                  <w:marLeft w:val="0"/>
                  <w:marRight w:val="0"/>
                  <w:marTop w:val="0"/>
                  <w:marBottom w:val="0"/>
                  <w:divBdr>
                    <w:top w:val="none" w:sz="0" w:space="0" w:color="auto"/>
                    <w:left w:val="none" w:sz="0" w:space="0" w:color="auto"/>
                    <w:bottom w:val="none" w:sz="0" w:space="0" w:color="auto"/>
                    <w:right w:val="none" w:sz="0" w:space="0" w:color="auto"/>
                  </w:divBdr>
                </w:div>
                <w:div w:id="887378656">
                  <w:marLeft w:val="0"/>
                  <w:marRight w:val="0"/>
                  <w:marTop w:val="0"/>
                  <w:marBottom w:val="0"/>
                  <w:divBdr>
                    <w:top w:val="none" w:sz="0" w:space="0" w:color="auto"/>
                    <w:left w:val="none" w:sz="0" w:space="0" w:color="auto"/>
                    <w:bottom w:val="none" w:sz="0" w:space="0" w:color="auto"/>
                    <w:right w:val="none" w:sz="0" w:space="0" w:color="auto"/>
                  </w:divBdr>
                </w:div>
                <w:div w:id="202863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20011">
          <w:marLeft w:val="0"/>
          <w:marRight w:val="0"/>
          <w:marTop w:val="45"/>
          <w:marBottom w:val="0"/>
          <w:divBdr>
            <w:top w:val="single" w:sz="6" w:space="23" w:color="FCFCFC"/>
            <w:left w:val="none" w:sz="0" w:space="0" w:color="auto"/>
            <w:bottom w:val="none" w:sz="0" w:space="0" w:color="auto"/>
            <w:right w:val="none" w:sz="0" w:space="0" w:color="auto"/>
          </w:divBdr>
          <w:divsChild>
            <w:div w:id="1944917473">
              <w:marLeft w:val="0"/>
              <w:marRight w:val="0"/>
              <w:marTop w:val="0"/>
              <w:marBottom w:val="225"/>
              <w:divBdr>
                <w:top w:val="none" w:sz="0" w:space="0" w:color="auto"/>
                <w:left w:val="none" w:sz="0" w:space="0" w:color="auto"/>
                <w:bottom w:val="none" w:sz="0" w:space="0" w:color="auto"/>
                <w:right w:val="none" w:sz="0" w:space="0" w:color="auto"/>
              </w:divBdr>
              <w:divsChild>
                <w:div w:id="987397541">
                  <w:marLeft w:val="0"/>
                  <w:marRight w:val="150"/>
                  <w:marTop w:val="0"/>
                  <w:marBottom w:val="0"/>
                  <w:divBdr>
                    <w:top w:val="single" w:sz="2" w:space="0" w:color="999999"/>
                    <w:left w:val="single" w:sz="2" w:space="0" w:color="999999"/>
                    <w:bottom w:val="single" w:sz="2" w:space="0" w:color="999999"/>
                    <w:right w:val="single" w:sz="2" w:space="0" w:color="999999"/>
                  </w:divBdr>
                </w:div>
                <w:div w:id="985210181">
                  <w:marLeft w:val="0"/>
                  <w:marRight w:val="0"/>
                  <w:marTop w:val="0"/>
                  <w:marBottom w:val="0"/>
                  <w:divBdr>
                    <w:top w:val="none" w:sz="0" w:space="0" w:color="auto"/>
                    <w:left w:val="none" w:sz="0" w:space="0" w:color="auto"/>
                    <w:bottom w:val="none" w:sz="0" w:space="0" w:color="auto"/>
                    <w:right w:val="none" w:sz="0" w:space="0" w:color="auto"/>
                  </w:divBdr>
                  <w:divsChild>
                    <w:div w:id="966467558">
                      <w:marLeft w:val="0"/>
                      <w:marRight w:val="0"/>
                      <w:marTop w:val="0"/>
                      <w:marBottom w:val="0"/>
                      <w:divBdr>
                        <w:top w:val="none" w:sz="0" w:space="0" w:color="auto"/>
                        <w:left w:val="none" w:sz="0" w:space="0" w:color="auto"/>
                        <w:bottom w:val="none" w:sz="0" w:space="0" w:color="auto"/>
                        <w:right w:val="none" w:sz="0" w:space="0" w:color="auto"/>
                      </w:divBdr>
                      <w:divsChild>
                        <w:div w:id="166293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658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houstonchronicle.com/news/houston-texas/houston/article/Hurricane-Harvey-flooding-victims-get-their-day-13823974.php?utm_campaign=CMS%20Sharing%20Tools%20(Premium)&amp;utm_source=t.co&amp;utm_medium=referral" TargetMode="External"/><Relationship Id="rId18" Type="http://schemas.openxmlformats.org/officeDocument/2006/relationships/hyperlink" Target="https://www.houstonchronicle.com/author/gabrielle-bank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houstonchronicle.com/news/houston-texas/houston/article/District-Attorney-Kim-Ogg-summons-police-chiefs-14517578.php" TargetMode="External"/><Relationship Id="rId7" Type="http://schemas.openxmlformats.org/officeDocument/2006/relationships/hyperlink" Target="https://www.houstonchronicle.com/author/gabrielle-banks/" TargetMode="External"/><Relationship Id="rId12" Type="http://schemas.openxmlformats.org/officeDocument/2006/relationships/hyperlink" Target="https://www.houstonchronicle.com/news/houston-texas/houston/article/Hurricane-Harvey-victims-tell-judge-no-one-told-13842667.php?utm_campaign=CMS%20Sharing%20Tools%20(Premium)&amp;utm_source=t.co&amp;utm_medium=referral"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20" Type="http://schemas.openxmlformats.org/officeDocument/2006/relationships/hyperlink" Target="https://twitter.com/GabMoBanks"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houstonchronicle.com/news/houston-texas/houston/article/Hurricane-Harvey-victims-slog-through-mud-with-13830833.php?utm_campaign=CMS%20Sharing%20Tools%20(Premium)&amp;utm_source=t.co&amp;utm_medium=referral" TargetMode="External"/><Relationship Id="rId24" Type="http://schemas.openxmlformats.org/officeDocument/2006/relationships/fontTable" Target="fontTable.xml"/><Relationship Id="rId5" Type="http://schemas.openxmlformats.org/officeDocument/2006/relationships/hyperlink" Target="https://www.houstonchronicle.com/author/gabrielle-banks/" TargetMode="External"/><Relationship Id="rId15" Type="http://schemas.openxmlformats.org/officeDocument/2006/relationships/comments" Target="comments.xml"/><Relationship Id="rId23" Type="http://schemas.openxmlformats.org/officeDocument/2006/relationships/hyperlink" Target="https://www.houstonchronicle.com/news/houston-texas/houston/article/Attorneys-debate-cost-of-Jeff-Bagwell-s-14483564.php" TargetMode="External"/><Relationship Id="rId10" Type="http://schemas.openxmlformats.org/officeDocument/2006/relationships/image" Target="media/image4.jpeg"/><Relationship Id="rId19" Type="http://schemas.openxmlformats.org/officeDocument/2006/relationships/hyperlink" Target="https://www.facebook.com/gabrielle.banks.56"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houstonchronicle.com/news/houston-texas/houston/article/Hurricane-Harvey-victims-slog-through-mud-with-13830833.php?utm_campaign=CMS%20Sharing%20Tools%20(Premium)&amp;utm_source=t.co&amp;utm_medium=referral" TargetMode="External"/><Relationship Id="rId22" Type="http://schemas.openxmlformats.org/officeDocument/2006/relationships/hyperlink" Target="https://www.houstonchronicle.com/news/houston-texas/houston/article/Houston-doctor-convicted-of-fraudulently-billing-14499544.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Pages>
  <Words>1426</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McGlaughlin</dc:creator>
  <cp:keywords/>
  <dc:description/>
  <cp:lastModifiedBy>Judith McGlaughlin</cp:lastModifiedBy>
  <cp:revision>2</cp:revision>
  <dcterms:created xsi:type="dcterms:W3CDTF">2019-10-14T12:21:00Z</dcterms:created>
  <dcterms:modified xsi:type="dcterms:W3CDTF">2019-10-14T14:18:00Z</dcterms:modified>
</cp:coreProperties>
</file>