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10786"/>
      </w:tblGrid>
      <w:tr w:rsidR="00AC63C8">
        <w:tc>
          <w:tcPr>
            <w:tcW w:w="10786" w:type="dxa"/>
          </w:tcPr>
          <w:tbl>
            <w:tblPr>
              <w:tblW w:w="0" w:type="auto"/>
              <w:tblBorders>
                <w:top w:val="nil"/>
                <w:left w:val="nil"/>
                <w:bottom w:val="nil"/>
                <w:right w:val="nil"/>
              </w:tblBorders>
              <w:shd w:val="clear" w:color="auto" w:fill="FFFFFF"/>
              <w:tblCellMar>
                <w:left w:w="0" w:type="dxa"/>
                <w:right w:w="0" w:type="dxa"/>
              </w:tblCellMar>
              <w:tblLook w:val="0000" w:firstRow="0" w:lastRow="0" w:firstColumn="0" w:lastColumn="0" w:noHBand="0" w:noVBand="0"/>
            </w:tblPr>
            <w:tblGrid>
              <w:gridCol w:w="10786"/>
            </w:tblGrid>
            <w:tr w:rsidR="00AC63C8">
              <w:trPr>
                <w:trHeight w:val="13258"/>
              </w:trPr>
              <w:tc>
                <w:tcPr>
                  <w:tcW w:w="10786" w:type="dxa"/>
                  <w:tcBorders>
                    <w:top w:val="nil"/>
                    <w:left w:val="nil"/>
                    <w:bottom w:val="nil"/>
                    <w:right w:val="nil"/>
                  </w:tcBorders>
                  <w:shd w:val="clear" w:color="auto" w:fill="FFFFFF"/>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4"/>
                    <w:gridCol w:w="17"/>
                    <w:gridCol w:w="6"/>
                    <w:gridCol w:w="16"/>
                    <w:gridCol w:w="13"/>
                    <w:gridCol w:w="2849"/>
                    <w:gridCol w:w="262"/>
                    <w:gridCol w:w="1579"/>
                    <w:gridCol w:w="1440"/>
                    <w:gridCol w:w="279"/>
                    <w:gridCol w:w="1383"/>
                    <w:gridCol w:w="2880"/>
                    <w:gridCol w:w="16"/>
                  </w:tblGrid>
                  <w:tr w:rsidR="00AC63C8">
                    <w:trPr>
                      <w:trHeight w:val="953"/>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vMerge w:val="restart"/>
                        <w:tcBorders>
                          <w:top w:val="nil"/>
                          <w:left w:val="nil"/>
                          <w:bottom w:val="nil"/>
                          <w:right w:val="nil"/>
                        </w:tcBorders>
                        <w:tcMar>
                          <w:top w:w="0" w:type="dxa"/>
                          <w:left w:w="0" w:type="dxa"/>
                          <w:bottom w:w="0" w:type="dxa"/>
                          <w:right w:w="0" w:type="dxa"/>
                        </w:tcMar>
                      </w:tcPr>
                      <w:p w:rsidR="00AC63C8" w:rsidRDefault="00681B08">
                        <w:pPr>
                          <w:spacing w:after="0" w:line="240" w:lineRule="auto"/>
                        </w:pPr>
                        <w:r>
                          <w:rPr>
                            <w:noProof/>
                          </w:rPr>
                          <w:drawing>
                            <wp:inline distT="0" distB="0" distL="0" distR="0">
                              <wp:extent cx="914400" cy="856107"/>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914400" cy="856107"/>
                                      </a:xfrm>
                                      <a:prstGeom prst="rect">
                                        <a:avLst/>
                                      </a:prstGeom>
                                    </pic:spPr>
                                  </pic:pic>
                                </a:graphicData>
                              </a:graphic>
                            </wp:inline>
                          </w:drawing>
                        </w: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0E206F" w:rsidTr="000E206F">
                    <w:trPr>
                      <w:trHeight w:val="35"/>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gridSpan w:val="5"/>
                        <w:vMerge w:val="restart"/>
                      </w:tcPr>
                      <w:tbl>
                        <w:tblPr>
                          <w:tblW w:w="0" w:type="auto"/>
                          <w:tblCellMar>
                            <w:left w:w="0" w:type="dxa"/>
                            <w:right w:w="0" w:type="dxa"/>
                          </w:tblCellMar>
                          <w:tblLook w:val="0000" w:firstRow="0" w:lastRow="0" w:firstColumn="0" w:lastColumn="0" w:noHBand="0" w:noVBand="0"/>
                        </w:tblPr>
                        <w:tblGrid>
                          <w:gridCol w:w="3146"/>
                        </w:tblGrid>
                        <w:tr w:rsidR="00AC63C8">
                          <w:trPr>
                            <w:trHeight w:val="342"/>
                          </w:trPr>
                          <w:tc>
                            <w:tcPr>
                              <w:tcW w:w="3146"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Cambria" w:eastAsia="Cambria" w:hAnsi="Cambria"/>
                                  <w:color w:val="000000"/>
                                  <w:sz w:val="28"/>
                                </w:rPr>
                                <w:t>Official Election Notice</w:t>
                              </w:r>
                            </w:p>
                          </w:tc>
                        </w:tr>
                      </w:tbl>
                      <w:p w:rsidR="00AC63C8" w:rsidRDefault="00AC63C8">
                        <w:pPr>
                          <w:spacing w:after="0" w:line="240" w:lineRule="auto"/>
                        </w:pPr>
                      </w:p>
                    </w:tc>
                    <w:tc>
                      <w:tcPr>
                        <w:tcW w:w="1579" w:type="dxa"/>
                      </w:tcPr>
                      <w:p w:rsidR="00AC63C8" w:rsidRDefault="00AC63C8">
                        <w:pPr>
                          <w:pStyle w:val="EmptyCellLayoutStyle"/>
                          <w:spacing w:after="0" w:line="240" w:lineRule="auto"/>
                        </w:pPr>
                      </w:p>
                    </w:tc>
                    <w:tc>
                      <w:tcPr>
                        <w:tcW w:w="1440" w:type="dxa"/>
                        <w:vMerge/>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0E206F" w:rsidTr="000E206F">
                    <w:trPr>
                      <w:trHeight w:val="35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gridSpan w:val="5"/>
                        <w:vMerge/>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vMerge/>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gridSpan w:val="3"/>
                        <w:vMerge w:val="restart"/>
                      </w:tcPr>
                      <w:tbl>
                        <w:tblPr>
                          <w:tblW w:w="0" w:type="auto"/>
                          <w:tblCellMar>
                            <w:left w:w="0" w:type="dxa"/>
                            <w:right w:w="0" w:type="dxa"/>
                          </w:tblCellMar>
                          <w:tblLook w:val="0000" w:firstRow="0" w:lastRow="0" w:firstColumn="0" w:lastColumn="0" w:noHBand="0" w:noVBand="0"/>
                        </w:tblPr>
                        <w:tblGrid>
                          <w:gridCol w:w="4279"/>
                        </w:tblGrid>
                        <w:tr w:rsidR="00AC63C8">
                          <w:trPr>
                            <w:trHeight w:val="342"/>
                          </w:trPr>
                          <w:tc>
                            <w:tcPr>
                              <w:tcW w:w="4296" w:type="dxa"/>
                              <w:tcBorders>
                                <w:top w:val="nil"/>
                                <w:left w:val="nil"/>
                                <w:bottom w:val="nil"/>
                                <w:right w:val="nil"/>
                              </w:tcBorders>
                              <w:tcMar>
                                <w:top w:w="39" w:type="dxa"/>
                                <w:left w:w="39" w:type="dxa"/>
                                <w:bottom w:w="39" w:type="dxa"/>
                                <w:right w:w="39" w:type="dxa"/>
                              </w:tcMar>
                            </w:tcPr>
                            <w:p w:rsidR="00AC63C8" w:rsidRDefault="00681B08">
                              <w:pPr>
                                <w:spacing w:after="0" w:line="240" w:lineRule="auto"/>
                                <w:jc w:val="right"/>
                              </w:pPr>
                              <w:r>
                                <w:rPr>
                                  <w:rFonts w:ascii="Cambria" w:eastAsia="Cambria" w:hAnsi="Cambria"/>
                                  <w:color w:val="000000"/>
                                  <w:sz w:val="28"/>
                                </w:rPr>
                                <w:t>County of DAVIDSON</w:t>
                              </w:r>
                            </w:p>
                          </w:tc>
                        </w:tr>
                      </w:tbl>
                      <w:p w:rsidR="00AC63C8" w:rsidRDefault="00AC63C8">
                        <w:pPr>
                          <w:spacing w:after="0" w:line="240" w:lineRule="auto"/>
                        </w:pPr>
                      </w:p>
                    </w:tc>
                  </w:tr>
                  <w:tr w:rsidR="000E206F" w:rsidTr="000E206F">
                    <w:trPr>
                      <w:trHeight w:val="24"/>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gridSpan w:val="5"/>
                        <w:vMerge/>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gridSpan w:val="3"/>
                        <w:vMerge/>
                      </w:tcPr>
                      <w:p w:rsidR="00AC63C8" w:rsidRDefault="00AC63C8">
                        <w:pPr>
                          <w:pStyle w:val="EmptyCellLayoutStyle"/>
                          <w:spacing w:after="0" w:line="240" w:lineRule="auto"/>
                        </w:pPr>
                      </w:p>
                    </w:tc>
                  </w:tr>
                  <w:tr w:rsidR="000E206F" w:rsidTr="000E206F">
                    <w:trPr>
                      <w:trHeight w:val="35"/>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gridSpan w:val="3"/>
                        <w:vMerge/>
                      </w:tcPr>
                      <w:p w:rsidR="00AC63C8" w:rsidRDefault="00AC63C8">
                        <w:pPr>
                          <w:pStyle w:val="EmptyCellLayoutStyle"/>
                          <w:spacing w:after="0" w:line="240" w:lineRule="auto"/>
                        </w:pPr>
                      </w:p>
                    </w:tc>
                  </w:tr>
                  <w:tr w:rsidR="00AC63C8">
                    <w:trPr>
                      <w:trHeight w:val="166"/>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AC63C8">
                    <w:trPr>
                      <w:trHeight w:val="27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Borders>
                          <w:top w:val="single" w:sz="15" w:space="0" w:color="A52A2A"/>
                        </w:tcBorders>
                      </w:tcPr>
                      <w:p w:rsidR="00AC63C8" w:rsidRDefault="00AC63C8">
                        <w:pPr>
                          <w:pStyle w:val="EmptyCellLayoutStyle"/>
                          <w:spacing w:after="0" w:line="240" w:lineRule="auto"/>
                        </w:pPr>
                      </w:p>
                    </w:tc>
                    <w:tc>
                      <w:tcPr>
                        <w:tcW w:w="13" w:type="dxa"/>
                        <w:tcBorders>
                          <w:top w:val="single" w:sz="15" w:space="0" w:color="A52A2A"/>
                        </w:tcBorders>
                      </w:tcPr>
                      <w:p w:rsidR="00AC63C8" w:rsidRDefault="00AC63C8">
                        <w:pPr>
                          <w:pStyle w:val="EmptyCellLayoutStyle"/>
                          <w:spacing w:after="0" w:line="240" w:lineRule="auto"/>
                        </w:pPr>
                      </w:p>
                    </w:tc>
                    <w:tc>
                      <w:tcPr>
                        <w:tcW w:w="2849" w:type="dxa"/>
                        <w:tcBorders>
                          <w:top w:val="single" w:sz="15" w:space="0" w:color="A52A2A"/>
                        </w:tcBorders>
                      </w:tcPr>
                      <w:p w:rsidR="00AC63C8" w:rsidRDefault="00AC63C8">
                        <w:pPr>
                          <w:pStyle w:val="EmptyCellLayoutStyle"/>
                          <w:spacing w:after="0" w:line="240" w:lineRule="auto"/>
                        </w:pPr>
                      </w:p>
                    </w:tc>
                    <w:tc>
                      <w:tcPr>
                        <w:tcW w:w="262" w:type="dxa"/>
                        <w:tcBorders>
                          <w:top w:val="single" w:sz="15" w:space="0" w:color="A52A2A"/>
                        </w:tcBorders>
                      </w:tcPr>
                      <w:p w:rsidR="00AC63C8" w:rsidRDefault="00AC63C8">
                        <w:pPr>
                          <w:pStyle w:val="EmptyCellLayoutStyle"/>
                          <w:spacing w:after="0" w:line="240" w:lineRule="auto"/>
                        </w:pPr>
                      </w:p>
                    </w:tc>
                    <w:tc>
                      <w:tcPr>
                        <w:tcW w:w="1579" w:type="dxa"/>
                        <w:tcBorders>
                          <w:top w:val="single" w:sz="15" w:space="0" w:color="A52A2A"/>
                        </w:tcBorders>
                      </w:tcPr>
                      <w:p w:rsidR="00AC63C8" w:rsidRDefault="00AC63C8">
                        <w:pPr>
                          <w:pStyle w:val="EmptyCellLayoutStyle"/>
                          <w:spacing w:after="0" w:line="240" w:lineRule="auto"/>
                        </w:pPr>
                      </w:p>
                    </w:tc>
                    <w:tc>
                      <w:tcPr>
                        <w:tcW w:w="1440" w:type="dxa"/>
                        <w:tcBorders>
                          <w:top w:val="single" w:sz="15" w:space="0" w:color="A52A2A"/>
                        </w:tcBorders>
                      </w:tcPr>
                      <w:p w:rsidR="00AC63C8" w:rsidRDefault="00AC63C8">
                        <w:pPr>
                          <w:pStyle w:val="EmptyCellLayoutStyle"/>
                          <w:spacing w:after="0" w:line="240" w:lineRule="auto"/>
                        </w:pPr>
                      </w:p>
                    </w:tc>
                    <w:tc>
                      <w:tcPr>
                        <w:tcW w:w="279" w:type="dxa"/>
                        <w:tcBorders>
                          <w:top w:val="single" w:sz="15" w:space="0" w:color="A52A2A"/>
                        </w:tcBorders>
                      </w:tcPr>
                      <w:p w:rsidR="00AC63C8" w:rsidRDefault="00AC63C8">
                        <w:pPr>
                          <w:pStyle w:val="EmptyCellLayoutStyle"/>
                          <w:spacing w:after="0" w:line="240" w:lineRule="auto"/>
                        </w:pPr>
                      </w:p>
                    </w:tc>
                    <w:tc>
                      <w:tcPr>
                        <w:tcW w:w="1383" w:type="dxa"/>
                        <w:tcBorders>
                          <w:top w:val="single" w:sz="15" w:space="0" w:color="A52A2A"/>
                        </w:tcBorders>
                      </w:tcPr>
                      <w:p w:rsidR="00AC63C8" w:rsidRDefault="00AC63C8">
                        <w:pPr>
                          <w:pStyle w:val="EmptyCellLayoutStyle"/>
                          <w:spacing w:after="0" w:line="240" w:lineRule="auto"/>
                        </w:pPr>
                      </w:p>
                    </w:tc>
                    <w:tc>
                      <w:tcPr>
                        <w:tcW w:w="2880" w:type="dxa"/>
                        <w:tcBorders>
                          <w:top w:val="single" w:sz="15" w:space="0" w:color="A52A2A"/>
                        </w:tcBorders>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0E206F" w:rsidTr="000E206F">
                    <w:trPr>
                      <w:trHeight w:val="35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gridSpan w:val="10"/>
                      </w:tcPr>
                      <w:tbl>
                        <w:tblPr>
                          <w:tblW w:w="0" w:type="auto"/>
                          <w:tblCellMar>
                            <w:left w:w="0" w:type="dxa"/>
                            <w:right w:w="0" w:type="dxa"/>
                          </w:tblCellMar>
                          <w:tblLook w:val="0000" w:firstRow="0" w:lastRow="0" w:firstColumn="0" w:lastColumn="0" w:noHBand="0" w:noVBand="0"/>
                        </w:tblPr>
                        <w:tblGrid>
                          <w:gridCol w:w="10707"/>
                        </w:tblGrid>
                        <w:tr w:rsidR="00AC63C8">
                          <w:trPr>
                            <w:trHeight w:val="282"/>
                          </w:trPr>
                          <w:tc>
                            <w:tcPr>
                              <w:tcW w:w="10726" w:type="dxa"/>
                              <w:tcBorders>
                                <w:top w:val="nil"/>
                                <w:left w:val="nil"/>
                                <w:bottom w:val="nil"/>
                                <w:right w:val="nil"/>
                              </w:tcBorders>
                              <w:tcMar>
                                <w:top w:w="39" w:type="dxa"/>
                                <w:left w:w="39" w:type="dxa"/>
                                <w:bottom w:w="39" w:type="dxa"/>
                                <w:right w:w="39" w:type="dxa"/>
                              </w:tcMar>
                            </w:tcPr>
                            <w:p w:rsidR="00AC63C8" w:rsidRDefault="00681B08">
                              <w:pPr>
                                <w:spacing w:after="0" w:line="240" w:lineRule="auto"/>
                                <w:jc w:val="center"/>
                              </w:pPr>
                              <w:r>
                                <w:rPr>
                                  <w:rFonts w:ascii="Calibri" w:eastAsia="Calibri" w:hAnsi="Calibri"/>
                                  <w:b/>
                                  <w:color w:val="000000"/>
                                  <w:sz w:val="28"/>
                                </w:rPr>
                                <w:t>2022 PRIMARY</w:t>
                              </w:r>
                            </w:p>
                          </w:tc>
                        </w:tr>
                      </w:tbl>
                      <w:p w:rsidR="00AC63C8" w:rsidRDefault="00AC63C8">
                        <w:pPr>
                          <w:spacing w:after="0" w:line="240" w:lineRule="auto"/>
                        </w:pPr>
                      </w:p>
                    </w:tc>
                    <w:tc>
                      <w:tcPr>
                        <w:tcW w:w="16" w:type="dxa"/>
                      </w:tcPr>
                      <w:p w:rsidR="00AC63C8" w:rsidRDefault="00AC63C8">
                        <w:pPr>
                          <w:pStyle w:val="EmptyCellLayoutStyle"/>
                          <w:spacing w:after="0" w:line="240" w:lineRule="auto"/>
                        </w:pPr>
                      </w:p>
                    </w:tc>
                  </w:tr>
                  <w:tr w:rsidR="00AC63C8">
                    <w:trPr>
                      <w:trHeight w:val="200"/>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0E206F" w:rsidTr="000E206F">
                    <w:trPr>
                      <w:trHeight w:val="35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gridSpan w:val="7"/>
                      </w:tcPr>
                      <w:tbl>
                        <w:tblPr>
                          <w:tblW w:w="0" w:type="auto"/>
                          <w:tblCellMar>
                            <w:left w:w="0" w:type="dxa"/>
                            <w:right w:w="0" w:type="dxa"/>
                          </w:tblCellMar>
                          <w:tblLook w:val="0000" w:firstRow="0" w:lastRow="0" w:firstColumn="0" w:lastColumn="0" w:noHBand="0" w:noVBand="0"/>
                        </w:tblPr>
                        <w:tblGrid>
                          <w:gridCol w:w="10672"/>
                        </w:tblGrid>
                        <w:tr w:rsidR="00AC63C8">
                          <w:trPr>
                            <w:trHeight w:val="282"/>
                          </w:trPr>
                          <w:tc>
                            <w:tcPr>
                              <w:tcW w:w="10691" w:type="dxa"/>
                              <w:tcBorders>
                                <w:top w:val="nil"/>
                                <w:left w:val="nil"/>
                                <w:bottom w:val="nil"/>
                                <w:right w:val="nil"/>
                              </w:tcBorders>
                              <w:tcMar>
                                <w:top w:w="39" w:type="dxa"/>
                                <w:left w:w="39" w:type="dxa"/>
                                <w:bottom w:w="39" w:type="dxa"/>
                                <w:right w:w="39" w:type="dxa"/>
                              </w:tcMar>
                            </w:tcPr>
                            <w:p w:rsidR="00AC63C8" w:rsidRDefault="00681B08">
                              <w:pPr>
                                <w:spacing w:after="0" w:line="240" w:lineRule="auto"/>
                                <w:jc w:val="center"/>
                              </w:pPr>
                              <w:r>
                                <w:rPr>
                                  <w:rFonts w:ascii="Calibri" w:eastAsia="Calibri" w:hAnsi="Calibri"/>
                                  <w:b/>
                                  <w:color w:val="000000"/>
                                  <w:sz w:val="28"/>
                                </w:rPr>
                                <w:t>Election Date:  03/08/2022</w:t>
                              </w:r>
                            </w:p>
                          </w:tc>
                        </w:tr>
                      </w:tbl>
                      <w:p w:rsidR="00AC63C8" w:rsidRDefault="00AC63C8">
                        <w:pPr>
                          <w:spacing w:after="0" w:line="240" w:lineRule="auto"/>
                        </w:pPr>
                      </w:p>
                    </w:tc>
                    <w:tc>
                      <w:tcPr>
                        <w:tcW w:w="16" w:type="dxa"/>
                      </w:tcPr>
                      <w:p w:rsidR="00AC63C8" w:rsidRDefault="00AC63C8">
                        <w:pPr>
                          <w:pStyle w:val="EmptyCellLayoutStyle"/>
                          <w:spacing w:after="0" w:line="240" w:lineRule="auto"/>
                        </w:pPr>
                      </w:p>
                    </w:tc>
                  </w:tr>
                  <w:tr w:rsidR="00AC63C8">
                    <w:trPr>
                      <w:trHeight w:val="45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0E206F" w:rsidTr="000E206F">
                    <w:trPr>
                      <w:trHeight w:val="9363"/>
                    </w:trPr>
                    <w:tc>
                      <w:tcPr>
                        <w:tcW w:w="24" w:type="dxa"/>
                      </w:tcPr>
                      <w:p w:rsidR="00AC63C8" w:rsidRDefault="00AC63C8">
                        <w:pPr>
                          <w:pStyle w:val="EmptyCellLayoutStyle"/>
                          <w:spacing w:after="0" w:line="240" w:lineRule="auto"/>
                        </w:pPr>
                      </w:p>
                    </w:tc>
                    <w:tc>
                      <w:tcPr>
                        <w:tcW w:w="17" w:type="dxa"/>
                        <w:gridSpan w:val="11"/>
                      </w:tcPr>
                      <w:tbl>
                        <w:tblPr>
                          <w:tblW w:w="0" w:type="auto"/>
                          <w:tblCellMar>
                            <w:left w:w="0" w:type="dxa"/>
                            <w:right w:w="0" w:type="dxa"/>
                          </w:tblCellMar>
                          <w:tblLook w:val="0000" w:firstRow="0" w:lastRow="0" w:firstColumn="0" w:lastColumn="0" w:noHBand="0" w:noVBand="0"/>
                        </w:tblPr>
                        <w:tblGrid>
                          <w:gridCol w:w="10724"/>
                        </w:tblGrid>
                        <w:tr w:rsidR="00AC63C8">
                          <w:trPr>
                            <w:trHeight w:val="9285"/>
                          </w:trPr>
                          <w:tc>
                            <w:tcPr>
                              <w:tcW w:w="10735" w:type="dxa"/>
                              <w:tcBorders>
                                <w:top w:val="nil"/>
                                <w:left w:val="nil"/>
                                <w:bottom w:val="nil"/>
                                <w:right w:val="nil"/>
                              </w:tcBorders>
                              <w:tcMar>
                                <w:top w:w="39" w:type="dxa"/>
                                <w:left w:w="19" w:type="dxa"/>
                                <w:bottom w:w="39" w:type="dxa"/>
                                <w:right w:w="19" w:type="dxa"/>
                              </w:tcMar>
                            </w:tcPr>
                            <w:p w:rsidR="00AC63C8" w:rsidRDefault="000E206F">
                              <w:pPr>
                                <w:spacing w:after="0" w:line="240" w:lineRule="auto"/>
                                <w:rPr>
                                  <w:rFonts w:asciiTheme="minorHAnsi" w:hAnsiTheme="minorHAnsi" w:cstheme="minorHAnsi"/>
                                  <w:color w:val="000000"/>
                                  <w:sz w:val="22"/>
                                  <w:szCs w:val="22"/>
                                </w:rPr>
                              </w:pPr>
                              <w:r w:rsidRPr="000E206F">
                                <w:rPr>
                                  <w:rFonts w:asciiTheme="minorHAnsi" w:hAnsiTheme="minorHAnsi" w:cstheme="minorHAnsi"/>
                                  <w:color w:val="000000"/>
                                  <w:sz w:val="22"/>
                                  <w:szCs w:val="22"/>
                                </w:rPr>
                                <w:t xml:space="preserve">This is an official notice of an election to be conducted in </w:t>
                              </w:r>
                              <w:bookmarkStart w:id="0" w:name="_GoBack"/>
                              <w:bookmarkEnd w:id="0"/>
                              <w:r>
                                <w:rPr>
                                  <w:rFonts w:asciiTheme="minorHAnsi" w:hAnsiTheme="minorHAnsi" w:cstheme="minorHAnsi"/>
                                  <w:b/>
                                  <w:bCs/>
                                  <w:color w:val="000000"/>
                                  <w:sz w:val="22"/>
                                  <w:szCs w:val="22"/>
                                </w:rPr>
                                <w:t>DAVIDSON</w:t>
                              </w:r>
                              <w:r w:rsidRPr="000E206F">
                                <w:rPr>
                                  <w:rFonts w:asciiTheme="minorHAnsi" w:hAnsiTheme="minorHAnsi" w:cstheme="minorHAnsi"/>
                                  <w:color w:val="000000"/>
                                  <w:sz w:val="22"/>
                                  <w:szCs w:val="22"/>
                                </w:rPr>
                                <w:t xml:space="preserve"> County on </w:t>
                              </w:r>
                              <w:r w:rsidRPr="000E206F">
                                <w:rPr>
                                  <w:rFonts w:asciiTheme="minorHAnsi" w:hAnsiTheme="minorHAnsi" w:cstheme="minorHAnsi"/>
                                  <w:b/>
                                  <w:bCs/>
                                  <w:color w:val="000000"/>
                                  <w:sz w:val="22"/>
                                  <w:szCs w:val="22"/>
                                </w:rPr>
                                <w:t>03/08/2022</w:t>
                              </w:r>
                              <w:r w:rsidRPr="000E206F">
                                <w:rPr>
                                  <w:rFonts w:asciiTheme="minorHAnsi" w:hAnsiTheme="minorHAnsi" w:cstheme="minorHAnsi"/>
                                  <w:color w:val="000000"/>
                                  <w:sz w:val="22"/>
                                  <w:szCs w:val="22"/>
                                </w:rPr>
                                <w:t>. This notice contains a list of all of the ballot measures and local offices this county expects, as of this date, to be on the ballot on the date of the election. (See Attachment). This notice will be updated the first week of December to include Federal and State offices and again after the candidate filing period to include candidates who will be on the ballot.</w:t>
                              </w:r>
                            </w:p>
                            <w:p w:rsidR="000E206F" w:rsidRPr="000E206F" w:rsidRDefault="000E206F">
                              <w:pPr>
                                <w:spacing w:after="0" w:line="240" w:lineRule="auto"/>
                                <w:rPr>
                                  <w:rFonts w:asciiTheme="minorHAnsi" w:hAnsiTheme="minorHAnsi" w:cstheme="minorHAnsi"/>
                                  <w:sz w:val="22"/>
                                  <w:szCs w:val="22"/>
                                </w:rPr>
                              </w:pPr>
                            </w:p>
                            <w:p w:rsidR="00AC63C8" w:rsidRDefault="00681B08">
                              <w:pPr>
                                <w:spacing w:after="0" w:line="240" w:lineRule="auto"/>
                              </w:pPr>
                              <w:r>
                                <w:rPr>
                                  <w:rFonts w:ascii="Calibri" w:eastAsia="Calibri" w:hAnsi="Calibri"/>
                                  <w:color w:val="000000"/>
                                  <w:sz w:val="22"/>
                                </w:rPr>
                                <w:t>An Election Notice will be prepared not later than 100 days before a regularly scheduled election that permits absentee voting, and as soon as practicable in the case of an election or vacancy election not regularly sch</w:t>
                              </w:r>
                              <w:r>
                                <w:rPr>
                                  <w:rFonts w:ascii="Calibri" w:eastAsia="Calibri" w:hAnsi="Calibri"/>
                                  <w:color w:val="000000"/>
                                  <w:sz w:val="22"/>
                                </w:rPr>
                                <w:t>eduled. For a second primary, an Election Notice will be prepared, no later than the day following the date the appropriate board of elections orders that a second primary be held.</w:t>
                              </w:r>
                            </w:p>
                            <w:p w:rsidR="00AC63C8" w:rsidRDefault="00AC63C8">
                              <w:pPr>
                                <w:spacing w:after="0" w:line="240" w:lineRule="auto"/>
                              </w:pPr>
                            </w:p>
                            <w:p w:rsidR="00AC63C8" w:rsidRDefault="00681B08">
                              <w:pPr>
                                <w:spacing w:after="0" w:line="240" w:lineRule="auto"/>
                              </w:pPr>
                              <w:r>
                                <w:rPr>
                                  <w:rFonts w:ascii="Calibri" w:eastAsia="Calibri" w:hAnsi="Calibri"/>
                                  <w:color w:val="000000"/>
                                  <w:sz w:val="22"/>
                                </w:rPr>
                                <w:t xml:space="preserve">As soon as ballot styles are printed, this county board of elections will </w:t>
                              </w:r>
                              <w:r>
                                <w:rPr>
                                  <w:rFonts w:ascii="Calibri" w:eastAsia="Calibri" w:hAnsi="Calibri"/>
                                  <w:color w:val="000000"/>
                                  <w:sz w:val="22"/>
                                </w:rPr>
                                <w:t xml:space="preserve">update this notice with the certified candidates for each office and ballot measures and referenda questions that will be on the ballot. For General Elections during even-numbered years, ballots will be printed </w:t>
                              </w:r>
                              <w:r>
                                <w:rPr>
                                  <w:rFonts w:ascii="Calibri" w:eastAsia="Calibri" w:hAnsi="Calibri"/>
                                  <w:b/>
                                  <w:color w:val="000000"/>
                                  <w:sz w:val="22"/>
                                </w:rPr>
                                <w:t>60 days</w:t>
                              </w:r>
                              <w:r>
                                <w:rPr>
                                  <w:rFonts w:ascii="Calibri" w:eastAsia="Calibri" w:hAnsi="Calibri"/>
                                  <w:color w:val="000000"/>
                                  <w:sz w:val="22"/>
                                </w:rPr>
                                <w:t xml:space="preserve"> prior to the election. For statewide </w:t>
                              </w:r>
                              <w:r>
                                <w:rPr>
                                  <w:rFonts w:ascii="Calibri" w:eastAsia="Calibri" w:hAnsi="Calibri"/>
                                  <w:color w:val="000000"/>
                                  <w:sz w:val="22"/>
                                </w:rPr>
                                <w:t xml:space="preserve">primaries and other elections (except municipal elections), ballots will be printed </w:t>
                              </w:r>
                              <w:r>
                                <w:rPr>
                                  <w:rFonts w:ascii="Calibri" w:eastAsia="Calibri" w:hAnsi="Calibri"/>
                                  <w:b/>
                                  <w:color w:val="000000"/>
                                  <w:sz w:val="22"/>
                                </w:rPr>
                                <w:t>50 days</w:t>
                              </w:r>
                              <w:r>
                                <w:rPr>
                                  <w:rFonts w:ascii="Calibri" w:eastAsia="Calibri" w:hAnsi="Calibri"/>
                                  <w:color w:val="000000"/>
                                  <w:sz w:val="22"/>
                                </w:rPr>
                                <w:t xml:space="preserve"> prior to the election. Municipal ballots are available </w:t>
                              </w:r>
                              <w:r>
                                <w:rPr>
                                  <w:rFonts w:ascii="Calibri" w:eastAsia="Calibri" w:hAnsi="Calibri"/>
                                  <w:b/>
                                  <w:color w:val="000000"/>
                                  <w:sz w:val="22"/>
                                </w:rPr>
                                <w:t>30 days</w:t>
                              </w:r>
                              <w:r>
                                <w:rPr>
                                  <w:rFonts w:ascii="Calibri" w:eastAsia="Calibri" w:hAnsi="Calibri"/>
                                  <w:color w:val="000000"/>
                                  <w:sz w:val="22"/>
                                </w:rPr>
                                <w:t xml:space="preserve"> prior to Election Day. </w:t>
                              </w:r>
                              <w:r>
                                <w:rPr>
                                  <w:rFonts w:ascii="Calibri" w:eastAsia="Calibri" w:hAnsi="Calibri"/>
                                  <w:b/>
                                  <w:color w:val="000000"/>
                                  <w:sz w:val="22"/>
                                </w:rPr>
                                <w:t>You must request an updated Election Notice.</w:t>
                              </w:r>
                            </w:p>
                            <w:p w:rsidR="00AC63C8" w:rsidRDefault="00AC63C8">
                              <w:pPr>
                                <w:spacing w:after="0" w:line="240" w:lineRule="auto"/>
                              </w:pPr>
                            </w:p>
                            <w:p w:rsidR="00AC63C8" w:rsidRDefault="00681B08">
                              <w:pPr>
                                <w:spacing w:after="0" w:line="240" w:lineRule="auto"/>
                              </w:pPr>
                              <w:r>
                                <w:rPr>
                                  <w:rFonts w:ascii="Calibri" w:eastAsia="Calibri" w:hAnsi="Calibri"/>
                                  <w:b/>
                                  <w:color w:val="000000"/>
                                  <w:sz w:val="22"/>
                                </w:rPr>
                                <w:t xml:space="preserve">Transmitting a Federal Write-in </w:t>
                              </w:r>
                              <w:r>
                                <w:rPr>
                                  <w:rFonts w:ascii="Calibri" w:eastAsia="Calibri" w:hAnsi="Calibri"/>
                                  <w:b/>
                                  <w:color w:val="000000"/>
                                  <w:sz w:val="22"/>
                                </w:rPr>
                                <w:t>Absentee Ballot:</w:t>
                              </w:r>
                            </w:p>
                            <w:p w:rsidR="00AC63C8" w:rsidRDefault="00681B08">
                              <w:pPr>
                                <w:spacing w:after="0" w:line="240" w:lineRule="auto"/>
                              </w:pPr>
                              <w:r>
                                <w:rPr>
                                  <w:rFonts w:ascii="Calibri" w:eastAsia="Calibri" w:hAnsi="Calibri"/>
                                  <w:color w:val="000000"/>
                                  <w:sz w:val="22"/>
                                </w:rPr>
                                <w:t>This notice may be used in conjunction with the federal write-in absentee ballot (FWAB). Covered military &amp; overseas voters seeking to vote by absentee ballot may use the FWAB to register to vote, request an absentee ballot, and vote an of</w:t>
                              </w:r>
                              <w:r>
                                <w:rPr>
                                  <w:rFonts w:ascii="Calibri" w:eastAsia="Calibri" w:hAnsi="Calibri"/>
                                  <w:color w:val="000000"/>
                                  <w:sz w:val="22"/>
                                </w:rPr>
                                <w:t xml:space="preserve">ficial military-overseas ballot. When using the FWAB to register to vote, and/or request an absentee ballot, please transmit your signed and completed FWAB no later than </w:t>
                              </w:r>
                              <w:r>
                                <w:rPr>
                                  <w:rFonts w:ascii="Calibri" w:eastAsia="Calibri" w:hAnsi="Calibri"/>
                                  <w:b/>
                                  <w:color w:val="000000"/>
                                  <w:sz w:val="22"/>
                                </w:rPr>
                                <w:t>5:00 p.m. on the day before</w:t>
                              </w:r>
                              <w:r>
                                <w:rPr>
                                  <w:rFonts w:ascii="Calibri" w:eastAsia="Calibri" w:hAnsi="Calibri"/>
                                  <w:color w:val="000000"/>
                                  <w:sz w:val="22"/>
                                </w:rPr>
                                <w:t xml:space="preserve"> </w:t>
                              </w:r>
                              <w:r>
                                <w:rPr>
                                  <w:rFonts w:ascii="Calibri" w:eastAsia="Calibri" w:hAnsi="Calibri"/>
                                  <w:b/>
                                  <w:color w:val="000000"/>
                                  <w:sz w:val="22"/>
                                </w:rPr>
                                <w:t>Election Day</w:t>
                              </w:r>
                              <w:r>
                                <w:rPr>
                                  <w:rFonts w:ascii="Calibri" w:eastAsia="Calibri" w:hAnsi="Calibri"/>
                                  <w:color w:val="000000"/>
                                  <w:sz w:val="22"/>
                                </w:rPr>
                                <w:t>. If submitted later than this day and time, y</w:t>
                              </w:r>
                              <w:r>
                                <w:rPr>
                                  <w:rFonts w:ascii="Calibri" w:eastAsia="Calibri" w:hAnsi="Calibri"/>
                                  <w:color w:val="000000"/>
                                  <w:sz w:val="22"/>
                                </w:rPr>
                                <w:t xml:space="preserve">our absentee ballot will not be counted. Federal write-in absentee ballots are available at </w:t>
                              </w:r>
                              <w:hyperlink r:id="rId6" w:history="1">
                                <w:r>
                                  <w:rPr>
                                    <w:rFonts w:ascii="Calibri" w:eastAsia="Calibri" w:hAnsi="Calibri"/>
                                    <w:color w:val="0000FF"/>
                                    <w:sz w:val="22"/>
                                    <w:u w:val="single"/>
                                  </w:rPr>
                                  <w:t>www.NCSBE.gov</w:t>
                                </w:r>
                              </w:hyperlink>
                              <w:r>
                                <w:rPr>
                                  <w:rFonts w:ascii="Calibri" w:eastAsia="Calibri" w:hAnsi="Calibri"/>
                                  <w:color w:val="000000"/>
                                  <w:sz w:val="22"/>
                                </w:rPr>
                                <w:t xml:space="preserve">. You may also request a regular absentee ballot by using the federal postcard application (FPCA), available at </w:t>
                              </w:r>
                              <w:hyperlink r:id="rId7" w:history="1">
                                <w:r>
                                  <w:rPr>
                                    <w:rFonts w:ascii="Calibri" w:eastAsia="Calibri" w:hAnsi="Calibri"/>
                                    <w:color w:val="0000FF"/>
                                    <w:sz w:val="22"/>
                                    <w:u w:val="single"/>
                                  </w:rPr>
                                  <w:t>www.FVAP.gov</w:t>
                                </w:r>
                              </w:hyperlink>
                              <w:r>
                                <w:rPr>
                                  <w:rFonts w:ascii="Calibri" w:eastAsia="Calibri" w:hAnsi="Calibri"/>
                                  <w:color w:val="000000"/>
                                  <w:sz w:val="22"/>
                                </w:rPr>
                                <w:t>. A regular ballot can be mailed, faxed or emailed to you. You may return the FWAB or a regular absentee ballot by mail, secure fax (1-919-715-0351) or email (</w:t>
                              </w:r>
                              <w:r>
                                <w:rPr>
                                  <w:rFonts w:ascii="Calibri" w:eastAsia="Calibri" w:hAnsi="Calibri"/>
                                  <w:color w:val="0000FF"/>
                                  <w:sz w:val="22"/>
                                  <w:u w:val="single"/>
                                </w:rPr>
                                <w:t>absentee@ncsbe.gov</w:t>
                              </w:r>
                              <w:r>
                                <w:rPr>
                                  <w:rFonts w:ascii="Calibri" w:eastAsia="Calibri" w:hAnsi="Calibri"/>
                                  <w:color w:val="000000"/>
                                  <w:sz w:val="22"/>
                                </w:rPr>
                                <w:t>).</w:t>
                              </w:r>
                            </w:p>
                            <w:p w:rsidR="00AC63C8" w:rsidRDefault="00AC63C8">
                              <w:pPr>
                                <w:spacing w:after="0" w:line="240" w:lineRule="auto"/>
                              </w:pPr>
                            </w:p>
                            <w:p w:rsidR="00AC63C8" w:rsidRDefault="00681B08">
                              <w:pPr>
                                <w:spacing w:after="0" w:line="240" w:lineRule="auto"/>
                              </w:pPr>
                              <w:r>
                                <w:rPr>
                                  <w:rFonts w:ascii="Calibri" w:eastAsia="Calibri" w:hAnsi="Calibri"/>
                                  <w:b/>
                                  <w:color w:val="000000"/>
                                  <w:sz w:val="22"/>
                                </w:rPr>
                                <w:t>Marking a Federal Write-in Absentee Ballot:</w:t>
                              </w:r>
                            </w:p>
                            <w:p w:rsidR="00AC63C8" w:rsidRDefault="00681B08">
                              <w:pPr>
                                <w:spacing w:after="0" w:line="240" w:lineRule="auto"/>
                              </w:pPr>
                              <w:r>
                                <w:rPr>
                                  <w:rFonts w:ascii="Calibri" w:eastAsia="Calibri" w:hAnsi="Calibri"/>
                                  <w:color w:val="000000"/>
                                  <w:sz w:val="22"/>
                                </w:rPr>
                                <w:t xml:space="preserve">When marking a FWAB, for each office for which you wish to vote, write in either a candidate's name or political party designation. For ballot measures or referenda, write either “YES” (you are </w:t>
                              </w:r>
                              <w:r>
                                <w:rPr>
                                  <w:rFonts w:ascii="Calibri" w:eastAsia="Calibri" w:hAnsi="Calibri"/>
                                  <w:i/>
                                  <w:color w:val="000000"/>
                                  <w:sz w:val="22"/>
                                </w:rPr>
                                <w:t>for</w:t>
                              </w:r>
                              <w:r>
                                <w:rPr>
                                  <w:rFonts w:ascii="Calibri" w:eastAsia="Calibri" w:hAnsi="Calibri"/>
                                  <w:color w:val="000000"/>
                                  <w:sz w:val="22"/>
                                </w:rPr>
                                <w:t xml:space="preserve"> the ballot mea</w:t>
                              </w:r>
                              <w:r>
                                <w:rPr>
                                  <w:rFonts w:ascii="Calibri" w:eastAsia="Calibri" w:hAnsi="Calibri"/>
                                  <w:color w:val="000000"/>
                                  <w:sz w:val="22"/>
                                </w:rPr>
                                <w:t xml:space="preserve">sure or referendum) or “NO” (you are </w:t>
                              </w:r>
                              <w:r>
                                <w:rPr>
                                  <w:rFonts w:ascii="Calibri" w:eastAsia="Calibri" w:hAnsi="Calibri"/>
                                  <w:i/>
                                  <w:color w:val="000000"/>
                                  <w:sz w:val="22"/>
                                </w:rPr>
                                <w:t>against</w:t>
                              </w:r>
                              <w:r>
                                <w:rPr>
                                  <w:rFonts w:ascii="Calibri" w:eastAsia="Calibri" w:hAnsi="Calibri"/>
                                  <w:color w:val="000000"/>
                                  <w:sz w:val="22"/>
                                </w:rPr>
                                <w:t xml:space="preserve"> the ballot measure or referendum). In a primary, if you are registered as Democrat, Republican or Libertarian, for partisan contests, you may only vote for the candidates of the party for which you are affiliate</w:t>
                              </w:r>
                              <w:r>
                                <w:rPr>
                                  <w:rFonts w:ascii="Calibri" w:eastAsia="Calibri" w:hAnsi="Calibri"/>
                                  <w:color w:val="000000"/>
                                  <w:sz w:val="22"/>
                                </w:rPr>
                                <w:t xml:space="preserve">d. You are also eligible to vote for non-partisan contests. If you are registered as unaffiliated (“independent”), in a primary, you may choose to vote for the partisan contests of one of the parties </w:t>
                              </w:r>
                              <w:r>
                                <w:rPr>
                                  <w:rFonts w:ascii="Calibri" w:eastAsia="Calibri" w:hAnsi="Calibri"/>
                                  <w:color w:val="000000"/>
                                  <w:sz w:val="22"/>
                                  <w:u w:val="single"/>
                                </w:rPr>
                                <w:t>or</w:t>
                              </w:r>
                              <w:r>
                                <w:rPr>
                                  <w:rFonts w:ascii="Calibri" w:eastAsia="Calibri" w:hAnsi="Calibri"/>
                                  <w:color w:val="000000"/>
                                  <w:sz w:val="22"/>
                                </w:rPr>
                                <w:t xml:space="preserve"> you may choose to vote for non-partisan contests only. Please contact your local </w:t>
                              </w:r>
                              <w:hyperlink r:id="rId8" w:history="1">
                                <w:r>
                                  <w:rPr>
                                    <w:rFonts w:ascii="Calibri" w:eastAsia="Calibri" w:hAnsi="Calibri"/>
                                    <w:color w:val="0000FF"/>
                                    <w:sz w:val="22"/>
                                    <w:u w:val="single"/>
                                  </w:rPr>
                                  <w:t>board of elections</w:t>
                                </w:r>
                              </w:hyperlink>
                              <w:r>
                                <w:rPr>
                                  <w:rFonts w:ascii="Calibri" w:eastAsia="Calibri" w:hAnsi="Calibri"/>
                                  <w:color w:val="000000"/>
                                  <w:sz w:val="22"/>
                                </w:rPr>
                                <w:t xml:space="preserve"> to confirm your party affiliation or voter registration status.</w:t>
                              </w:r>
                            </w:p>
                            <w:p w:rsidR="00AC63C8" w:rsidRDefault="00AC63C8">
                              <w:pPr>
                                <w:spacing w:after="0" w:line="240" w:lineRule="auto"/>
                              </w:pPr>
                            </w:p>
                            <w:p w:rsidR="00AC63C8" w:rsidRDefault="00681B08">
                              <w:pPr>
                                <w:spacing w:after="0" w:line="240" w:lineRule="auto"/>
                              </w:pPr>
                              <w:r>
                                <w:rPr>
                                  <w:rFonts w:ascii="Calibri" w:eastAsia="Calibri" w:hAnsi="Calibri"/>
                                  <w:color w:val="000000"/>
                                  <w:sz w:val="22"/>
                                </w:rPr>
                                <w:t>Please check the website for the NC State Bo</w:t>
                              </w:r>
                              <w:r>
                                <w:rPr>
                                  <w:rFonts w:ascii="Calibri" w:eastAsia="Calibri" w:hAnsi="Calibri"/>
                                  <w:color w:val="000000"/>
                                  <w:sz w:val="22"/>
                                </w:rPr>
                                <w:t>ard of Elections (</w:t>
                              </w:r>
                              <w:hyperlink r:id="rId9" w:history="1">
                                <w:r>
                                  <w:rPr>
                                    <w:rFonts w:ascii="Calibri" w:eastAsia="Calibri" w:hAnsi="Calibri"/>
                                    <w:color w:val="0000FF"/>
                                    <w:sz w:val="22"/>
                                    <w:u w:val="single"/>
                                  </w:rPr>
                                  <w:t>www.NCSBE.gov</w:t>
                                </w:r>
                              </w:hyperlink>
                              <w:r>
                                <w:rPr>
                                  <w:rFonts w:ascii="Calibri" w:eastAsia="Calibri" w:hAnsi="Calibri"/>
                                  <w:color w:val="000000"/>
                                  <w:sz w:val="22"/>
                                </w:rPr>
                                <w:t>) for additional information on military-overseas absentee voting.</w:t>
                              </w:r>
                            </w:p>
                          </w:tc>
                        </w:tr>
                      </w:tbl>
                      <w:p w:rsidR="00AC63C8" w:rsidRDefault="00AC63C8">
                        <w:pPr>
                          <w:spacing w:after="0" w:line="240" w:lineRule="auto"/>
                        </w:pPr>
                      </w:p>
                    </w:tc>
                    <w:tc>
                      <w:tcPr>
                        <w:tcW w:w="16" w:type="dxa"/>
                      </w:tcPr>
                      <w:p w:rsidR="00AC63C8" w:rsidRDefault="00AC63C8">
                        <w:pPr>
                          <w:pStyle w:val="EmptyCellLayoutStyle"/>
                          <w:spacing w:after="0" w:line="240" w:lineRule="auto"/>
                        </w:pPr>
                      </w:p>
                    </w:tc>
                  </w:tr>
                  <w:tr w:rsidR="00AC63C8">
                    <w:trPr>
                      <w:trHeight w:val="144"/>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r w:rsidR="00AC63C8">
                    <w:trPr>
                      <w:trHeight w:val="79"/>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Borders>
                          <w:top w:val="single" w:sz="15" w:space="0" w:color="A52A2A"/>
                        </w:tcBorders>
                      </w:tcPr>
                      <w:p w:rsidR="00AC63C8" w:rsidRDefault="00AC63C8">
                        <w:pPr>
                          <w:pStyle w:val="EmptyCellLayoutStyle"/>
                          <w:spacing w:after="0" w:line="240" w:lineRule="auto"/>
                        </w:pPr>
                      </w:p>
                    </w:tc>
                    <w:tc>
                      <w:tcPr>
                        <w:tcW w:w="2849" w:type="dxa"/>
                        <w:tcBorders>
                          <w:top w:val="single" w:sz="15" w:space="0" w:color="A52A2A"/>
                        </w:tcBorders>
                      </w:tcPr>
                      <w:p w:rsidR="00AC63C8" w:rsidRDefault="00AC63C8">
                        <w:pPr>
                          <w:pStyle w:val="EmptyCellLayoutStyle"/>
                          <w:spacing w:after="0" w:line="240" w:lineRule="auto"/>
                        </w:pPr>
                      </w:p>
                    </w:tc>
                    <w:tc>
                      <w:tcPr>
                        <w:tcW w:w="262" w:type="dxa"/>
                        <w:tcBorders>
                          <w:top w:val="single" w:sz="15" w:space="0" w:color="A52A2A"/>
                        </w:tcBorders>
                      </w:tcPr>
                      <w:p w:rsidR="00AC63C8" w:rsidRDefault="00AC63C8">
                        <w:pPr>
                          <w:pStyle w:val="EmptyCellLayoutStyle"/>
                          <w:spacing w:after="0" w:line="240" w:lineRule="auto"/>
                        </w:pPr>
                      </w:p>
                    </w:tc>
                    <w:tc>
                      <w:tcPr>
                        <w:tcW w:w="1579" w:type="dxa"/>
                        <w:tcBorders>
                          <w:top w:val="single" w:sz="15" w:space="0" w:color="A52A2A"/>
                        </w:tcBorders>
                      </w:tcPr>
                      <w:p w:rsidR="00AC63C8" w:rsidRDefault="00AC63C8">
                        <w:pPr>
                          <w:pStyle w:val="EmptyCellLayoutStyle"/>
                          <w:spacing w:after="0" w:line="240" w:lineRule="auto"/>
                        </w:pPr>
                      </w:p>
                    </w:tc>
                    <w:tc>
                      <w:tcPr>
                        <w:tcW w:w="1440" w:type="dxa"/>
                        <w:tcBorders>
                          <w:top w:val="single" w:sz="15" w:space="0" w:color="A52A2A"/>
                        </w:tcBorders>
                      </w:tcPr>
                      <w:p w:rsidR="00AC63C8" w:rsidRDefault="00AC63C8">
                        <w:pPr>
                          <w:pStyle w:val="EmptyCellLayoutStyle"/>
                          <w:spacing w:after="0" w:line="240" w:lineRule="auto"/>
                        </w:pPr>
                      </w:p>
                    </w:tc>
                    <w:tc>
                      <w:tcPr>
                        <w:tcW w:w="279" w:type="dxa"/>
                        <w:tcBorders>
                          <w:top w:val="single" w:sz="15" w:space="0" w:color="A52A2A"/>
                        </w:tcBorders>
                      </w:tcPr>
                      <w:p w:rsidR="00AC63C8" w:rsidRDefault="00AC63C8">
                        <w:pPr>
                          <w:pStyle w:val="EmptyCellLayoutStyle"/>
                          <w:spacing w:after="0" w:line="240" w:lineRule="auto"/>
                        </w:pPr>
                      </w:p>
                    </w:tc>
                    <w:tc>
                      <w:tcPr>
                        <w:tcW w:w="1383" w:type="dxa"/>
                        <w:tcBorders>
                          <w:top w:val="single" w:sz="15" w:space="0" w:color="A52A2A"/>
                        </w:tcBorders>
                      </w:tcPr>
                      <w:p w:rsidR="00AC63C8" w:rsidRDefault="00AC63C8">
                        <w:pPr>
                          <w:pStyle w:val="EmptyCellLayoutStyle"/>
                          <w:spacing w:after="0" w:line="240" w:lineRule="auto"/>
                        </w:pPr>
                      </w:p>
                    </w:tc>
                    <w:tc>
                      <w:tcPr>
                        <w:tcW w:w="2880" w:type="dxa"/>
                        <w:tcBorders>
                          <w:top w:val="single" w:sz="15" w:space="0" w:color="A52A2A"/>
                        </w:tcBorders>
                      </w:tcPr>
                      <w:p w:rsidR="00AC63C8" w:rsidRDefault="00AC63C8">
                        <w:pPr>
                          <w:pStyle w:val="EmptyCellLayoutStyle"/>
                          <w:spacing w:after="0" w:line="240" w:lineRule="auto"/>
                        </w:pPr>
                      </w:p>
                    </w:tc>
                    <w:tc>
                      <w:tcPr>
                        <w:tcW w:w="16" w:type="dxa"/>
                        <w:tcBorders>
                          <w:top w:val="single" w:sz="15" w:space="0" w:color="A52A2A"/>
                        </w:tcBorders>
                      </w:tcPr>
                      <w:p w:rsidR="00AC63C8" w:rsidRDefault="00AC63C8">
                        <w:pPr>
                          <w:pStyle w:val="EmptyCellLayoutStyle"/>
                          <w:spacing w:after="0" w:line="240" w:lineRule="auto"/>
                        </w:pPr>
                      </w:p>
                    </w:tc>
                  </w:tr>
                  <w:tr w:rsidR="000E206F" w:rsidTr="000E206F">
                    <w:trPr>
                      <w:trHeight w:val="360"/>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gridSpan w:val="3"/>
                      </w:tcPr>
                      <w:tbl>
                        <w:tblPr>
                          <w:tblW w:w="0" w:type="auto"/>
                          <w:tblCellMar>
                            <w:left w:w="0" w:type="dxa"/>
                            <w:right w:w="0" w:type="dxa"/>
                          </w:tblCellMar>
                          <w:tblLook w:val="0000" w:firstRow="0" w:lastRow="0" w:firstColumn="0" w:lastColumn="0" w:noHBand="0" w:noVBand="0"/>
                        </w:tblPr>
                        <w:tblGrid>
                          <w:gridCol w:w="2878"/>
                        </w:tblGrid>
                        <w:tr w:rsidR="00AC63C8">
                          <w:trPr>
                            <w:trHeight w:val="282"/>
                          </w:trPr>
                          <w:tc>
                            <w:tcPr>
                              <w:tcW w:w="2880"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Cambria" w:eastAsia="Cambria" w:hAnsi="Cambria"/>
                                  <w:color w:val="000000"/>
                                </w:rPr>
                                <w:t>NC State Board of Elections</w:t>
                              </w:r>
                            </w:p>
                          </w:tc>
                        </w:tr>
                      </w:tbl>
                      <w:p w:rsidR="00AC63C8" w:rsidRDefault="00AC63C8">
                        <w:pPr>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AC63C8">
                          <w:trPr>
                            <w:trHeight w:val="282"/>
                          </w:trPr>
                          <w:tc>
                            <w:tcPr>
                              <w:tcW w:w="2880" w:type="dxa"/>
                              <w:tcBorders>
                                <w:top w:val="nil"/>
                                <w:left w:val="nil"/>
                                <w:bottom w:val="nil"/>
                                <w:right w:val="nil"/>
                              </w:tcBorders>
                              <w:tcMar>
                                <w:top w:w="39" w:type="dxa"/>
                                <w:left w:w="39" w:type="dxa"/>
                                <w:bottom w:w="39" w:type="dxa"/>
                                <w:right w:w="39" w:type="dxa"/>
                              </w:tcMar>
                            </w:tcPr>
                            <w:p w:rsidR="00AC63C8" w:rsidRDefault="00681B08">
                              <w:pPr>
                                <w:spacing w:after="0" w:line="240" w:lineRule="auto"/>
                                <w:jc w:val="right"/>
                              </w:pPr>
                              <w:r>
                                <w:rPr>
                                  <w:rFonts w:ascii="Cambria" w:eastAsia="Cambria" w:hAnsi="Cambria"/>
                                  <w:color w:val="000000"/>
                                </w:rPr>
                                <w:t>November 2021</w:t>
                              </w:r>
                            </w:p>
                          </w:tc>
                        </w:tr>
                      </w:tbl>
                      <w:p w:rsidR="00AC63C8" w:rsidRDefault="00AC63C8">
                        <w:pPr>
                          <w:spacing w:after="0" w:line="240" w:lineRule="auto"/>
                        </w:pPr>
                      </w:p>
                    </w:tc>
                    <w:tc>
                      <w:tcPr>
                        <w:tcW w:w="16" w:type="dxa"/>
                      </w:tcPr>
                      <w:p w:rsidR="00AC63C8" w:rsidRDefault="00AC63C8">
                        <w:pPr>
                          <w:pStyle w:val="EmptyCellLayoutStyle"/>
                          <w:spacing w:after="0" w:line="240" w:lineRule="auto"/>
                        </w:pPr>
                      </w:p>
                    </w:tc>
                  </w:tr>
                  <w:tr w:rsidR="00AC63C8">
                    <w:trPr>
                      <w:trHeight w:val="75"/>
                    </w:trPr>
                    <w:tc>
                      <w:tcPr>
                        <w:tcW w:w="24" w:type="dxa"/>
                      </w:tcPr>
                      <w:p w:rsidR="00AC63C8" w:rsidRDefault="00AC63C8">
                        <w:pPr>
                          <w:pStyle w:val="EmptyCellLayoutStyle"/>
                          <w:spacing w:after="0" w:line="240" w:lineRule="auto"/>
                        </w:pPr>
                      </w:p>
                    </w:tc>
                    <w:tc>
                      <w:tcPr>
                        <w:tcW w:w="17" w:type="dxa"/>
                      </w:tcPr>
                      <w:p w:rsidR="00AC63C8" w:rsidRDefault="00AC63C8">
                        <w:pPr>
                          <w:pStyle w:val="EmptyCellLayoutStyle"/>
                          <w:spacing w:after="0" w:line="240" w:lineRule="auto"/>
                        </w:pPr>
                      </w:p>
                    </w:tc>
                    <w:tc>
                      <w:tcPr>
                        <w:tcW w:w="4"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c>
                      <w:tcPr>
                        <w:tcW w:w="13" w:type="dxa"/>
                      </w:tcPr>
                      <w:p w:rsidR="00AC63C8" w:rsidRDefault="00AC63C8">
                        <w:pPr>
                          <w:pStyle w:val="EmptyCellLayoutStyle"/>
                          <w:spacing w:after="0" w:line="240" w:lineRule="auto"/>
                        </w:pPr>
                      </w:p>
                    </w:tc>
                    <w:tc>
                      <w:tcPr>
                        <w:tcW w:w="2849" w:type="dxa"/>
                      </w:tcPr>
                      <w:p w:rsidR="00AC63C8" w:rsidRDefault="00AC63C8">
                        <w:pPr>
                          <w:pStyle w:val="EmptyCellLayoutStyle"/>
                          <w:spacing w:after="0" w:line="240" w:lineRule="auto"/>
                        </w:pPr>
                      </w:p>
                    </w:tc>
                    <w:tc>
                      <w:tcPr>
                        <w:tcW w:w="262" w:type="dxa"/>
                      </w:tcPr>
                      <w:p w:rsidR="00AC63C8" w:rsidRDefault="00AC63C8">
                        <w:pPr>
                          <w:pStyle w:val="EmptyCellLayoutStyle"/>
                          <w:spacing w:after="0" w:line="240" w:lineRule="auto"/>
                        </w:pPr>
                      </w:p>
                    </w:tc>
                    <w:tc>
                      <w:tcPr>
                        <w:tcW w:w="1579" w:type="dxa"/>
                      </w:tcPr>
                      <w:p w:rsidR="00AC63C8" w:rsidRDefault="00AC63C8">
                        <w:pPr>
                          <w:pStyle w:val="EmptyCellLayoutStyle"/>
                          <w:spacing w:after="0" w:line="240" w:lineRule="auto"/>
                        </w:pPr>
                      </w:p>
                    </w:tc>
                    <w:tc>
                      <w:tcPr>
                        <w:tcW w:w="1440" w:type="dxa"/>
                      </w:tcPr>
                      <w:p w:rsidR="00AC63C8" w:rsidRDefault="00AC63C8">
                        <w:pPr>
                          <w:pStyle w:val="EmptyCellLayoutStyle"/>
                          <w:spacing w:after="0" w:line="240" w:lineRule="auto"/>
                        </w:pPr>
                      </w:p>
                    </w:tc>
                    <w:tc>
                      <w:tcPr>
                        <w:tcW w:w="279" w:type="dxa"/>
                      </w:tcPr>
                      <w:p w:rsidR="00AC63C8" w:rsidRDefault="00AC63C8">
                        <w:pPr>
                          <w:pStyle w:val="EmptyCellLayoutStyle"/>
                          <w:spacing w:after="0" w:line="240" w:lineRule="auto"/>
                        </w:pPr>
                      </w:p>
                    </w:tc>
                    <w:tc>
                      <w:tcPr>
                        <w:tcW w:w="1383"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16" w:type="dxa"/>
                      </w:tcPr>
                      <w:p w:rsidR="00AC63C8" w:rsidRDefault="00AC63C8">
                        <w:pPr>
                          <w:pStyle w:val="EmptyCellLayoutStyle"/>
                          <w:spacing w:after="0" w:line="240" w:lineRule="auto"/>
                        </w:pPr>
                      </w:p>
                    </w:tc>
                  </w:tr>
                </w:tbl>
                <w:p w:rsidR="00AC63C8" w:rsidRDefault="00AC63C8">
                  <w:pPr>
                    <w:spacing w:after="0" w:line="240" w:lineRule="auto"/>
                  </w:pPr>
                </w:p>
              </w:tc>
            </w:tr>
            <w:tr w:rsidR="00AC63C8">
              <w:tc>
                <w:tcPr>
                  <w:tcW w:w="10786" w:type="dxa"/>
                  <w:shd w:val="clear" w:color="auto" w:fill="FFFFFF"/>
                </w:tcPr>
                <w:p w:rsidR="00AC63C8" w:rsidRDefault="00AC63C8">
                  <w:pPr>
                    <w:spacing w:after="0" w:line="240" w:lineRule="auto"/>
                  </w:pPr>
                </w:p>
              </w:tc>
            </w:tr>
          </w:tbl>
          <w:p w:rsidR="00AC63C8" w:rsidRDefault="00AC63C8">
            <w:pPr>
              <w:spacing w:after="0" w:line="240" w:lineRule="auto"/>
            </w:pPr>
          </w:p>
        </w:tc>
      </w:tr>
    </w:tbl>
    <w:p w:rsidR="00AC63C8" w:rsidRDefault="00681B08">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0755"/>
        <w:gridCol w:w="31"/>
      </w:tblGrid>
      <w:tr w:rsidR="000E206F" w:rsidTr="000E206F">
        <w:tc>
          <w:tcPr>
            <w:tcW w:w="10755" w:type="dxa"/>
            <w:gridSpan w:val="2"/>
          </w:tcPr>
          <w:tbl>
            <w:tblPr>
              <w:tblW w:w="0" w:type="auto"/>
              <w:tblBorders>
                <w:top w:val="nil"/>
                <w:left w:val="nil"/>
                <w:bottom w:val="nil"/>
                <w:right w:val="nil"/>
              </w:tblBorders>
              <w:shd w:val="clear" w:color="auto" w:fill="FFFFFF"/>
              <w:tblCellMar>
                <w:left w:w="0" w:type="dxa"/>
                <w:right w:w="0" w:type="dxa"/>
              </w:tblCellMar>
              <w:tblLook w:val="0000" w:firstRow="0" w:lastRow="0" w:firstColumn="0" w:lastColumn="0" w:noHBand="0" w:noVBand="0"/>
            </w:tblPr>
            <w:tblGrid>
              <w:gridCol w:w="10786"/>
            </w:tblGrid>
            <w:tr w:rsidR="00AC63C8">
              <w:trPr>
                <w:trHeight w:val="45"/>
              </w:trPr>
              <w:tc>
                <w:tcPr>
                  <w:tcW w:w="10786" w:type="dxa"/>
                  <w:tcBorders>
                    <w:top w:val="nil"/>
                    <w:left w:val="nil"/>
                    <w:bottom w:val="nil"/>
                    <w:right w:val="nil"/>
                  </w:tcBorders>
                  <w:shd w:val="clear" w:color="auto" w:fill="FFFFFF"/>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329"/>
                    <w:gridCol w:w="2880"/>
                    <w:gridCol w:w="4576"/>
                  </w:tblGrid>
                  <w:tr w:rsidR="00AC63C8">
                    <w:tc>
                      <w:tcPr>
                        <w:tcW w:w="3329" w:type="dxa"/>
                      </w:tcPr>
                      <w:p w:rsidR="00AC63C8" w:rsidRDefault="00AC63C8">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AC63C8">
                          <w:trPr>
                            <w:trHeight w:val="15"/>
                          </w:trPr>
                          <w:tc>
                            <w:tcPr>
                              <w:tcW w:w="2880" w:type="dxa"/>
                              <w:tcMar>
                                <w:top w:w="0" w:type="dxa"/>
                                <w:left w:w="0" w:type="dxa"/>
                                <w:bottom w:w="0" w:type="dxa"/>
                                <w:right w:w="0" w:type="dxa"/>
                              </w:tcMar>
                            </w:tcPr>
                            <w:p w:rsidR="00AC63C8" w:rsidRDefault="00AC63C8">
                              <w:pPr>
                                <w:pStyle w:val="EmptyCellLayoutStyle"/>
                                <w:spacing w:after="0" w:line="240" w:lineRule="auto"/>
                              </w:pPr>
                            </w:p>
                          </w:tc>
                        </w:tr>
                      </w:tbl>
                      <w:p w:rsidR="00AC63C8" w:rsidRDefault="00AC63C8">
                        <w:pPr>
                          <w:spacing w:after="0" w:line="240" w:lineRule="auto"/>
                        </w:pPr>
                      </w:p>
                    </w:tc>
                    <w:tc>
                      <w:tcPr>
                        <w:tcW w:w="4576" w:type="dxa"/>
                      </w:tcPr>
                      <w:p w:rsidR="00AC63C8" w:rsidRDefault="00AC63C8">
                        <w:pPr>
                          <w:pStyle w:val="EmptyCellLayoutStyle"/>
                          <w:spacing w:after="0" w:line="240" w:lineRule="auto"/>
                        </w:pPr>
                      </w:p>
                    </w:tc>
                  </w:tr>
                  <w:tr w:rsidR="00AC63C8">
                    <w:trPr>
                      <w:trHeight w:val="29"/>
                    </w:trPr>
                    <w:tc>
                      <w:tcPr>
                        <w:tcW w:w="3329" w:type="dxa"/>
                      </w:tcPr>
                      <w:p w:rsidR="00AC63C8" w:rsidRDefault="00AC63C8">
                        <w:pPr>
                          <w:pStyle w:val="EmptyCellLayoutStyle"/>
                          <w:spacing w:after="0" w:line="240" w:lineRule="auto"/>
                        </w:pPr>
                      </w:p>
                    </w:tc>
                    <w:tc>
                      <w:tcPr>
                        <w:tcW w:w="2880" w:type="dxa"/>
                      </w:tcPr>
                      <w:p w:rsidR="00AC63C8" w:rsidRDefault="00AC63C8">
                        <w:pPr>
                          <w:pStyle w:val="EmptyCellLayoutStyle"/>
                          <w:spacing w:after="0" w:line="240" w:lineRule="auto"/>
                        </w:pPr>
                      </w:p>
                    </w:tc>
                    <w:tc>
                      <w:tcPr>
                        <w:tcW w:w="4576" w:type="dxa"/>
                      </w:tcPr>
                      <w:p w:rsidR="00AC63C8" w:rsidRDefault="00AC63C8">
                        <w:pPr>
                          <w:pStyle w:val="EmptyCellLayoutStyle"/>
                          <w:spacing w:after="0" w:line="240" w:lineRule="auto"/>
                        </w:pPr>
                      </w:p>
                    </w:tc>
                  </w:tr>
                </w:tbl>
                <w:p w:rsidR="00AC63C8" w:rsidRDefault="00AC63C8">
                  <w:pPr>
                    <w:spacing w:after="0" w:line="240" w:lineRule="auto"/>
                  </w:pPr>
                </w:p>
              </w:tc>
            </w:tr>
            <w:tr w:rsidR="00AC63C8">
              <w:trPr>
                <w:trHeight w:val="282"/>
              </w:trPr>
              <w:tc>
                <w:tcPr>
                  <w:tcW w:w="10786" w:type="dxa"/>
                  <w:tcBorders>
                    <w:top w:val="nil"/>
                    <w:left w:val="nil"/>
                    <w:bottom w:val="nil"/>
                    <w:right w:val="nil"/>
                  </w:tcBorders>
                  <w:shd w:val="clear" w:color="auto" w:fill="FFFFFF"/>
                  <w:tcMar>
                    <w:top w:w="39" w:type="dxa"/>
                    <w:left w:w="39" w:type="dxa"/>
                    <w:bottom w:w="39" w:type="dxa"/>
                    <w:right w:w="39" w:type="dxa"/>
                  </w:tcMar>
                </w:tcPr>
                <w:p w:rsidR="00AC63C8" w:rsidRDefault="00681B08">
                  <w:pPr>
                    <w:spacing w:after="0" w:line="240" w:lineRule="auto"/>
                    <w:jc w:val="center"/>
                  </w:pPr>
                  <w:r>
                    <w:rPr>
                      <w:rFonts w:ascii="Arial" w:eastAsia="Arial" w:hAnsi="Arial"/>
                      <w:b/>
                      <w:color w:val="000000"/>
                      <w:sz w:val="28"/>
                    </w:rPr>
                    <w:t xml:space="preserve">Election Notice </w:t>
                  </w:r>
                  <w:proofErr w:type="gramStart"/>
                  <w:r>
                    <w:rPr>
                      <w:rFonts w:ascii="Arial" w:eastAsia="Arial" w:hAnsi="Arial"/>
                      <w:b/>
                      <w:color w:val="000000"/>
                      <w:sz w:val="28"/>
                    </w:rPr>
                    <w:t>Of</w:t>
                  </w:r>
                  <w:proofErr w:type="gramEnd"/>
                  <w:r>
                    <w:rPr>
                      <w:rFonts w:ascii="Arial" w:eastAsia="Arial" w:hAnsi="Arial"/>
                      <w:b/>
                      <w:color w:val="000000"/>
                      <w:sz w:val="28"/>
                    </w:rPr>
                    <w:t xml:space="preserve"> Contests and Referenda</w:t>
                  </w:r>
                </w:p>
              </w:tc>
            </w:tr>
            <w:tr w:rsidR="00AC63C8">
              <w:trPr>
                <w:trHeight w:val="402"/>
              </w:trPr>
              <w:tc>
                <w:tcPr>
                  <w:tcW w:w="10786" w:type="dxa"/>
                  <w:tcBorders>
                    <w:top w:val="nil"/>
                    <w:left w:val="nil"/>
                    <w:bottom w:val="nil"/>
                    <w:right w:val="nil"/>
                  </w:tcBorders>
                  <w:shd w:val="clear" w:color="auto" w:fill="FFFFFF"/>
                  <w:tcMar>
                    <w:top w:w="39" w:type="dxa"/>
                    <w:left w:w="39" w:type="dxa"/>
                    <w:bottom w:w="39" w:type="dxa"/>
                    <w:right w:w="39" w:type="dxa"/>
                  </w:tcMar>
                </w:tcPr>
                <w:p w:rsidR="00AC63C8" w:rsidRDefault="00681B08">
                  <w:pPr>
                    <w:spacing w:after="0" w:line="240" w:lineRule="auto"/>
                    <w:jc w:val="center"/>
                  </w:pPr>
                  <w:r>
                    <w:rPr>
                      <w:rFonts w:ascii="Arial" w:eastAsia="Arial" w:hAnsi="Arial"/>
                      <w:b/>
                      <w:color w:val="000000"/>
                      <w:sz w:val="28"/>
                    </w:rPr>
                    <w:t>DAVIDSON BOARD OF ELECTIONS (03/08/2022)</w:t>
                  </w:r>
                </w:p>
              </w:tc>
            </w:tr>
          </w:tbl>
          <w:p w:rsidR="00AC63C8" w:rsidRDefault="00AC63C8">
            <w:pPr>
              <w:spacing w:after="0" w:line="240" w:lineRule="auto"/>
            </w:pPr>
          </w:p>
        </w:tc>
      </w:tr>
      <w:tr w:rsidR="00AC63C8">
        <w:trPr>
          <w:trHeight w:val="99"/>
        </w:trPr>
        <w:tc>
          <w:tcPr>
            <w:tcW w:w="10755" w:type="dxa"/>
          </w:tcPr>
          <w:p w:rsidR="00AC63C8" w:rsidRDefault="00AC63C8">
            <w:pPr>
              <w:pStyle w:val="EmptyCellLayoutStyle"/>
              <w:spacing w:after="0" w:line="240" w:lineRule="auto"/>
            </w:pPr>
          </w:p>
        </w:tc>
        <w:tc>
          <w:tcPr>
            <w:tcW w:w="31" w:type="dxa"/>
          </w:tcPr>
          <w:p w:rsidR="00AC63C8" w:rsidRDefault="00AC63C8">
            <w:pPr>
              <w:pStyle w:val="EmptyCellLayoutStyle"/>
              <w:spacing w:after="0" w:line="240" w:lineRule="auto"/>
            </w:pPr>
          </w:p>
        </w:tc>
      </w:tr>
      <w:tr w:rsidR="00AC63C8">
        <w:tc>
          <w:tcPr>
            <w:tcW w:w="1075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55"/>
            </w:tblGrid>
            <w:tr w:rsidR="00AC63C8">
              <w:trPr>
                <w:trHeight w:val="10620"/>
              </w:trPr>
              <w:tc>
                <w:tcPr>
                  <w:tcW w:w="107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5"/>
                    <w:gridCol w:w="45"/>
                    <w:gridCol w:w="4035"/>
                    <w:gridCol w:w="5249"/>
                    <w:gridCol w:w="1379"/>
                  </w:tblGrid>
                  <w:tr w:rsidR="00AC63C8">
                    <w:trPr>
                      <w:trHeight w:val="327"/>
                    </w:trPr>
                    <w:tc>
                      <w:tcPr>
                        <w:tcW w:w="45" w:type="dxa"/>
                      </w:tcPr>
                      <w:p w:rsidR="00AC63C8" w:rsidRDefault="00AC63C8">
                        <w:pPr>
                          <w:spacing w:after="0" w:line="240" w:lineRule="auto"/>
                        </w:pPr>
                      </w:p>
                    </w:tc>
                    <w:tc>
                      <w:tcPr>
                        <w:tcW w:w="45" w:type="dxa"/>
                      </w:tcPr>
                      <w:p w:rsidR="00AC63C8" w:rsidRDefault="00AC63C8">
                        <w:pPr>
                          <w:spacing w:after="0" w:line="240" w:lineRule="auto"/>
                        </w:pPr>
                      </w:p>
                    </w:tc>
                    <w:tc>
                      <w:tcPr>
                        <w:tcW w:w="4035" w:type="dxa"/>
                        <w:tcBorders>
                          <w:top w:val="nil"/>
                          <w:left w:val="nil"/>
                          <w:bottom w:val="single" w:sz="7" w:space="0" w:color="000000"/>
                          <w:right w:val="nil"/>
                        </w:tcBorders>
                        <w:tcMar>
                          <w:top w:w="39" w:type="dxa"/>
                          <w:left w:w="39" w:type="dxa"/>
                          <w:bottom w:w="39" w:type="dxa"/>
                          <w:right w:w="39" w:type="dxa"/>
                        </w:tcMar>
                        <w:vAlign w:val="center"/>
                      </w:tcPr>
                      <w:p w:rsidR="00AC63C8" w:rsidRDefault="00681B08">
                        <w:pPr>
                          <w:spacing w:after="0" w:line="240" w:lineRule="auto"/>
                        </w:pPr>
                        <w:r>
                          <w:rPr>
                            <w:rFonts w:ascii="Arial" w:eastAsia="Arial" w:hAnsi="Arial"/>
                            <w:b/>
                            <w:color w:val="000000"/>
                            <w:sz w:val="16"/>
                          </w:rPr>
                          <w:t>DAVIDSON BOARD OF ELECTIONS (03/08/2022)</w:t>
                        </w:r>
                      </w:p>
                    </w:tc>
                    <w:tc>
                      <w:tcPr>
                        <w:tcW w:w="5249" w:type="dxa"/>
                        <w:tcBorders>
                          <w:top w:val="nil"/>
                          <w:left w:val="nil"/>
                          <w:bottom w:val="single" w:sz="7" w:space="0" w:color="000000"/>
                          <w:right w:val="nil"/>
                        </w:tcBorders>
                        <w:tcMar>
                          <w:top w:w="39" w:type="dxa"/>
                          <w:left w:w="39" w:type="dxa"/>
                          <w:bottom w:w="39" w:type="dxa"/>
                          <w:right w:w="39" w:type="dxa"/>
                        </w:tcMar>
                        <w:vAlign w:val="center"/>
                      </w:tcPr>
                      <w:p w:rsidR="00AC63C8" w:rsidRDefault="00AC63C8">
                        <w:pPr>
                          <w:spacing w:after="0" w:line="240" w:lineRule="auto"/>
                        </w:pPr>
                      </w:p>
                    </w:tc>
                    <w:tc>
                      <w:tcPr>
                        <w:tcW w:w="1379" w:type="dxa"/>
                        <w:tcBorders>
                          <w:top w:val="nil"/>
                          <w:left w:val="nil"/>
                          <w:bottom w:val="single" w:sz="7" w:space="0" w:color="000000"/>
                          <w:right w:val="nil"/>
                        </w:tcBorders>
                        <w:tcMar>
                          <w:top w:w="39" w:type="dxa"/>
                          <w:left w:w="39" w:type="dxa"/>
                          <w:bottom w:w="39" w:type="dxa"/>
                          <w:right w:w="39" w:type="dxa"/>
                        </w:tcMar>
                        <w:vAlign w:val="center"/>
                      </w:tcPr>
                      <w:p w:rsidR="00AC63C8" w:rsidRDefault="00AC63C8">
                        <w:pPr>
                          <w:spacing w:after="0" w:line="240" w:lineRule="auto"/>
                        </w:pPr>
                      </w:p>
                    </w:tc>
                  </w:tr>
                  <w:tr w:rsidR="00AC63C8">
                    <w:trPr>
                      <w:trHeight w:val="252"/>
                    </w:trPr>
                    <w:tc>
                      <w:tcPr>
                        <w:tcW w:w="45" w:type="dxa"/>
                      </w:tcPr>
                      <w:p w:rsidR="00AC63C8" w:rsidRDefault="00AC63C8">
                        <w:pPr>
                          <w:spacing w:after="0" w:line="240" w:lineRule="auto"/>
                        </w:pPr>
                      </w:p>
                    </w:tc>
                    <w:tc>
                      <w:tcPr>
                        <w:tcW w:w="45" w:type="dxa"/>
                      </w:tcPr>
                      <w:p w:rsidR="00AC63C8" w:rsidRDefault="00AC63C8">
                        <w:pPr>
                          <w:spacing w:after="0" w:line="240" w:lineRule="auto"/>
                        </w:pPr>
                      </w:p>
                    </w:tc>
                    <w:tc>
                      <w:tcPr>
                        <w:tcW w:w="4035" w:type="dxa"/>
                        <w:tcBorders>
                          <w:top w:val="nil"/>
                          <w:left w:val="nil"/>
                          <w:bottom w:val="single" w:sz="7" w:space="0" w:color="000000"/>
                          <w:right w:val="nil"/>
                        </w:tcBorders>
                        <w:tcMar>
                          <w:top w:w="39" w:type="dxa"/>
                          <w:left w:w="39" w:type="dxa"/>
                          <w:bottom w:w="39" w:type="dxa"/>
                          <w:right w:w="39" w:type="dxa"/>
                        </w:tcMar>
                        <w:vAlign w:val="center"/>
                      </w:tcPr>
                      <w:p w:rsidR="00AC63C8" w:rsidRDefault="00681B08">
                        <w:pPr>
                          <w:spacing w:after="0" w:line="240" w:lineRule="auto"/>
                          <w:ind w:left="1440" w:hanging="360"/>
                        </w:pPr>
                        <w:r>
                          <w:rPr>
                            <w:rFonts w:ascii="Arial" w:eastAsia="Arial" w:hAnsi="Arial"/>
                            <w:b/>
                            <w:color w:val="000000"/>
                            <w:sz w:val="18"/>
                          </w:rPr>
                          <w:t>CANDIDATE NAME</w:t>
                        </w:r>
                      </w:p>
                    </w:tc>
                    <w:tc>
                      <w:tcPr>
                        <w:tcW w:w="5249" w:type="dxa"/>
                        <w:tcBorders>
                          <w:top w:val="nil"/>
                          <w:left w:val="nil"/>
                          <w:bottom w:val="single" w:sz="7" w:space="0" w:color="000000"/>
                          <w:right w:val="nil"/>
                        </w:tcBorders>
                        <w:tcMar>
                          <w:top w:w="39" w:type="dxa"/>
                          <w:left w:w="39" w:type="dxa"/>
                          <w:bottom w:w="39" w:type="dxa"/>
                          <w:right w:w="39" w:type="dxa"/>
                        </w:tcMar>
                        <w:vAlign w:val="center"/>
                      </w:tcPr>
                      <w:p w:rsidR="00AC63C8" w:rsidRDefault="00681B08">
                        <w:pPr>
                          <w:spacing w:after="0" w:line="240" w:lineRule="auto"/>
                        </w:pPr>
                        <w:r>
                          <w:rPr>
                            <w:rFonts w:ascii="Arial" w:eastAsia="Arial" w:hAnsi="Arial"/>
                            <w:b/>
                            <w:color w:val="000000"/>
                            <w:sz w:val="18"/>
                          </w:rPr>
                          <w:t>NAME ON BALLOT</w:t>
                        </w:r>
                      </w:p>
                    </w:tc>
                    <w:tc>
                      <w:tcPr>
                        <w:tcW w:w="1379" w:type="dxa"/>
                        <w:tcBorders>
                          <w:top w:val="nil"/>
                          <w:left w:val="nil"/>
                          <w:bottom w:val="single" w:sz="7" w:space="0" w:color="000000"/>
                          <w:right w:val="nil"/>
                        </w:tcBorders>
                        <w:tcMar>
                          <w:top w:w="39" w:type="dxa"/>
                          <w:left w:w="39" w:type="dxa"/>
                          <w:bottom w:w="39" w:type="dxa"/>
                          <w:right w:w="39" w:type="dxa"/>
                        </w:tcMar>
                        <w:vAlign w:val="center"/>
                      </w:tcPr>
                      <w:p w:rsidR="00AC63C8" w:rsidRDefault="00681B08">
                        <w:pPr>
                          <w:spacing w:after="0" w:line="240" w:lineRule="auto"/>
                        </w:pPr>
                        <w:r>
                          <w:rPr>
                            <w:rFonts w:ascii="Arial" w:eastAsia="Arial" w:hAnsi="Arial"/>
                            <w:b/>
                            <w:color w:val="000000"/>
                            <w:sz w:val="18"/>
                          </w:rPr>
                          <w:t>PARTY</w:t>
                        </w:r>
                      </w:p>
                    </w:tc>
                  </w:tr>
                  <w:tr w:rsidR="00AC63C8">
                    <w:trPr>
                      <w:trHeight w:val="222"/>
                    </w:trPr>
                    <w:tc>
                      <w:tcPr>
                        <w:tcW w:w="45" w:type="dxa"/>
                        <w:vMerge w:val="restart"/>
                        <w:tcBorders>
                          <w:bottom w:val="nil"/>
                        </w:tcBorders>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DAVIDSON COUNTY BOARD OF COMMISSIONERS</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DAVIDSON COUNTY CLERK OF SUPERIOR COURT</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DAVIDSON COUNTY REGISTER OF DEEDS</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DAVIDSON COUNTY SHERIFF</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LEXINGTON CITY SCHOOLS BOARD OF EDUCATION AT-LARGE</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LEXINGTON CITY SCHOOLS BOARD OF EDUCATION WARD 04</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LEXINGTON CITY SCHOOLS BOARD OF EDUCATION WARD 05</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LEXINGTON CITY SCHOOLS BOARD OF EDUCATION WARD 06</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CITY OF LEXINGTON MAYOR</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CITY OF LEXINGTON CITY COUNCIL WARD 01</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CITY OF LEXINGTON CITY COUNCIL WARD 02</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CITY OF LEXINGTON CITY COUNCIL WARD 03</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r w:rsidR="00AC63C8">
                    <w:trPr>
                      <w:trHeight w:val="222"/>
                    </w:trPr>
                    <w:tc>
                      <w:tcPr>
                        <w:tcW w:w="45" w:type="dxa"/>
                        <w:vMerge/>
                      </w:tcPr>
                      <w:p w:rsidR="00AC63C8" w:rsidRDefault="00AC63C8">
                        <w:pPr>
                          <w:spacing w:after="0" w:line="240" w:lineRule="auto"/>
                        </w:pPr>
                      </w:p>
                    </w:tc>
                    <w:tc>
                      <w:tcPr>
                        <w:tcW w:w="45" w:type="dxa"/>
                        <w:vMerge w:val="restart"/>
                        <w:tcBorders>
                          <w:bottom w:val="nil"/>
                        </w:tcBorders>
                      </w:tcPr>
                      <w:p w:rsidR="00AC63C8" w:rsidRDefault="00AC63C8">
                        <w:pPr>
                          <w:spacing w:after="0" w:line="240" w:lineRule="auto"/>
                        </w:pPr>
                      </w:p>
                    </w:tc>
                    <w:tc>
                      <w:tcPr>
                        <w:tcW w:w="4035" w:type="dxa"/>
                        <w:tcBorders>
                          <w:top w:val="single" w:sz="7" w:space="0" w:color="000000"/>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b/>
                            <w:color w:val="000000"/>
                            <w:sz w:val="18"/>
                          </w:rPr>
                          <w:t>CITY OF LEXINGTON CITY COUNCIL WARD 04</w:t>
                        </w:r>
                      </w:p>
                    </w:tc>
                    <w:tc>
                      <w:tcPr>
                        <w:tcW w:w="524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single" w:sz="7" w:space="0" w:color="000000"/>
                          <w:left w:val="nil"/>
                          <w:bottom w:val="nil"/>
                          <w:right w:val="nil"/>
                        </w:tcBorders>
                        <w:tcMar>
                          <w:top w:w="39" w:type="dxa"/>
                          <w:left w:w="39" w:type="dxa"/>
                          <w:bottom w:w="39" w:type="dxa"/>
                          <w:right w:w="39" w:type="dxa"/>
                        </w:tcMar>
                      </w:tcPr>
                      <w:p w:rsidR="00AC63C8" w:rsidRDefault="00AC63C8">
                        <w:pPr>
                          <w:spacing w:after="0" w:line="240" w:lineRule="auto"/>
                        </w:pPr>
                      </w:p>
                    </w:tc>
                  </w:tr>
                  <w:tr w:rsidR="00AC63C8">
                    <w:trPr>
                      <w:trHeight w:val="207"/>
                    </w:trPr>
                    <w:tc>
                      <w:tcPr>
                        <w:tcW w:w="45" w:type="dxa"/>
                        <w:vMerge/>
                      </w:tcPr>
                      <w:p w:rsidR="00AC63C8" w:rsidRDefault="00AC63C8">
                        <w:pPr>
                          <w:spacing w:after="0" w:line="240" w:lineRule="auto"/>
                        </w:pPr>
                      </w:p>
                    </w:tc>
                    <w:tc>
                      <w:tcPr>
                        <w:tcW w:w="45" w:type="dxa"/>
                        <w:vMerge/>
                      </w:tcPr>
                      <w:p w:rsidR="00AC63C8" w:rsidRDefault="00AC63C8">
                        <w:pPr>
                          <w:spacing w:after="0" w:line="240" w:lineRule="auto"/>
                        </w:pPr>
                      </w:p>
                    </w:tc>
                    <w:tc>
                      <w:tcPr>
                        <w:tcW w:w="4035" w:type="dxa"/>
                        <w:tcBorders>
                          <w:top w:val="nil"/>
                          <w:left w:val="nil"/>
                          <w:bottom w:val="nil"/>
                          <w:right w:val="nil"/>
                        </w:tcBorders>
                        <w:tcMar>
                          <w:top w:w="39" w:type="dxa"/>
                          <w:left w:w="39" w:type="dxa"/>
                          <w:bottom w:w="39" w:type="dxa"/>
                          <w:right w:w="39" w:type="dxa"/>
                        </w:tcMar>
                      </w:tcPr>
                      <w:p w:rsidR="00AC63C8" w:rsidRDefault="00681B08">
                        <w:pPr>
                          <w:spacing w:after="0" w:line="240" w:lineRule="auto"/>
                          <w:ind w:left="1440" w:hanging="360"/>
                        </w:pPr>
                        <w:r>
                          <w:rPr>
                            <w:rFonts w:ascii="Arial" w:eastAsia="Arial" w:hAnsi="Arial"/>
                            <w:color w:val="000000"/>
                            <w:sz w:val="16"/>
                          </w:rPr>
                          <w:t xml:space="preserve"> </w:t>
                        </w:r>
                      </w:p>
                    </w:tc>
                    <w:tc>
                      <w:tcPr>
                        <w:tcW w:w="5249" w:type="dxa"/>
                        <w:tcBorders>
                          <w:top w:val="nil"/>
                          <w:left w:val="nil"/>
                          <w:bottom w:val="nil"/>
                          <w:right w:val="nil"/>
                        </w:tcBorders>
                        <w:tcMar>
                          <w:top w:w="39" w:type="dxa"/>
                          <w:left w:w="39" w:type="dxa"/>
                          <w:bottom w:w="39" w:type="dxa"/>
                          <w:right w:w="39" w:type="dxa"/>
                        </w:tcMar>
                      </w:tcPr>
                      <w:p w:rsidR="00AC63C8" w:rsidRDefault="00AC63C8">
                        <w:pPr>
                          <w:spacing w:after="0" w:line="240" w:lineRule="auto"/>
                        </w:pPr>
                      </w:p>
                    </w:tc>
                    <w:tc>
                      <w:tcPr>
                        <w:tcW w:w="1379" w:type="dxa"/>
                        <w:tcBorders>
                          <w:top w:val="nil"/>
                          <w:left w:val="nil"/>
                          <w:bottom w:val="nil"/>
                          <w:right w:val="nil"/>
                        </w:tcBorders>
                        <w:tcMar>
                          <w:top w:w="39" w:type="dxa"/>
                          <w:left w:w="39" w:type="dxa"/>
                          <w:bottom w:w="39" w:type="dxa"/>
                          <w:right w:w="39" w:type="dxa"/>
                        </w:tcMar>
                      </w:tcPr>
                      <w:p w:rsidR="00AC63C8" w:rsidRDefault="00681B08">
                        <w:pPr>
                          <w:spacing w:after="0" w:line="240" w:lineRule="auto"/>
                        </w:pPr>
                        <w:r>
                          <w:rPr>
                            <w:rFonts w:ascii="Arial" w:eastAsia="Arial" w:hAnsi="Arial"/>
                            <w:color w:val="000000"/>
                            <w:sz w:val="16"/>
                          </w:rPr>
                          <w:t xml:space="preserve">   </w:t>
                        </w:r>
                      </w:p>
                    </w:tc>
                  </w:tr>
                </w:tbl>
                <w:p w:rsidR="00AC63C8" w:rsidRDefault="00AC63C8">
                  <w:pPr>
                    <w:spacing w:after="0" w:line="240" w:lineRule="auto"/>
                  </w:pPr>
                </w:p>
              </w:tc>
            </w:tr>
          </w:tbl>
          <w:p w:rsidR="00AC63C8" w:rsidRDefault="00AC63C8">
            <w:pPr>
              <w:spacing w:after="0" w:line="240" w:lineRule="auto"/>
            </w:pPr>
          </w:p>
        </w:tc>
        <w:tc>
          <w:tcPr>
            <w:tcW w:w="31" w:type="dxa"/>
          </w:tcPr>
          <w:p w:rsidR="00AC63C8" w:rsidRDefault="00AC63C8">
            <w:pPr>
              <w:pStyle w:val="EmptyCellLayoutStyle"/>
              <w:spacing w:after="0" w:line="240" w:lineRule="auto"/>
            </w:pPr>
          </w:p>
        </w:tc>
      </w:tr>
      <w:tr w:rsidR="00AC63C8">
        <w:trPr>
          <w:trHeight w:val="135"/>
        </w:trPr>
        <w:tc>
          <w:tcPr>
            <w:tcW w:w="10755" w:type="dxa"/>
          </w:tcPr>
          <w:p w:rsidR="00AC63C8" w:rsidRDefault="00AC63C8">
            <w:pPr>
              <w:pStyle w:val="EmptyCellLayoutStyle"/>
              <w:spacing w:after="0" w:line="240" w:lineRule="auto"/>
            </w:pPr>
          </w:p>
        </w:tc>
        <w:tc>
          <w:tcPr>
            <w:tcW w:w="31" w:type="dxa"/>
          </w:tcPr>
          <w:p w:rsidR="00AC63C8" w:rsidRDefault="00AC63C8">
            <w:pPr>
              <w:pStyle w:val="EmptyCellLayoutStyle"/>
              <w:spacing w:after="0" w:line="240" w:lineRule="auto"/>
            </w:pPr>
          </w:p>
        </w:tc>
      </w:tr>
    </w:tbl>
    <w:p w:rsidR="00AC63C8" w:rsidRDefault="00AC63C8">
      <w:pPr>
        <w:spacing w:after="0" w:line="240" w:lineRule="auto"/>
      </w:pPr>
    </w:p>
    <w:sectPr w:rsidR="00AC63C8">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C8"/>
    <w:rsid w:val="000E206F"/>
    <w:rsid w:val="00AC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2CE6"/>
  <w15:docId w15:val="{B844BB6E-D06B-4BA4-A1CC-58D88ED2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t.ncsbe.gov/BOEInfo/" TargetMode="External"/><Relationship Id="rId3" Type="http://schemas.openxmlformats.org/officeDocument/2006/relationships/settings" Target="settings.xml"/><Relationship Id="rId7" Type="http://schemas.openxmlformats.org/officeDocument/2006/relationships/hyperlink" Target="https://www.fva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sbe.go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sb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UOCAVA Election Notice</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UOCAVA Election Notice</dc:title>
  <dc:creator>JP</dc:creator>
  <dc:description>Notice to be distributed to UOCAVA voters upon request to be used in conjunction with the federal write-in absentee ballot.</dc:description>
  <cp:lastModifiedBy>Andrew Richards</cp:lastModifiedBy>
  <cp:revision>2</cp:revision>
  <dcterms:created xsi:type="dcterms:W3CDTF">2021-11-23T20:56:00Z</dcterms:created>
  <dcterms:modified xsi:type="dcterms:W3CDTF">2021-11-23T20:56:00Z</dcterms:modified>
</cp:coreProperties>
</file>