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1E870">
      <w:pPr>
        <w:rPr>
          <w:rFonts w:hint="default"/>
          <w:lang w:val="en-AU"/>
        </w:rPr>
      </w:pPr>
      <w:r>
        <w:rPr>
          <w:rFonts w:hint="default"/>
          <w:lang w:val="en-AU"/>
        </w:rPr>
        <w:t xml:space="preserve"> Spring </w:t>
      </w:r>
      <w:r>
        <w:t>grafts</w:t>
      </w:r>
      <w:r>
        <w:rPr>
          <w:rFonts w:hint="default"/>
          <w:lang w:val="en-AU"/>
        </w:rPr>
        <w:t xml:space="preserve"> as at  Monday August 24</w:t>
      </w:r>
    </w:p>
    <w:p w14:paraId="73D9F116"/>
    <w:p w14:paraId="4A4B3D4D">
      <w:pPr>
        <w:rPr>
          <w:rFonts w:hint="default"/>
          <w:lang w:val="en-AU"/>
        </w:rPr>
      </w:pPr>
      <w:r>
        <w:rPr>
          <w:rFonts w:hint="default"/>
          <w:lang w:val="en-AU"/>
        </w:rPr>
        <w:t>Boronia heterophylla</w:t>
      </w:r>
    </w:p>
    <w:p w14:paraId="7E3905CB">
      <w:pPr>
        <w:rPr>
          <w:rFonts w:hint="default"/>
          <w:lang w:val="en-AU"/>
        </w:rPr>
      </w:pPr>
      <w:r>
        <w:rPr>
          <w:rFonts w:hint="default"/>
          <w:lang w:val="en-AU"/>
        </w:rPr>
        <w:t>Borionia lutea</w:t>
      </w:r>
    </w:p>
    <w:p w14:paraId="16221E19">
      <w:pPr>
        <w:rPr>
          <w:rFonts w:hint="default"/>
          <w:lang w:val="en-AU"/>
        </w:rPr>
      </w:pPr>
      <w:r>
        <w:rPr>
          <w:rFonts w:hint="default"/>
          <w:lang w:val="en-AU"/>
        </w:rPr>
        <w:t>Banksia media</w:t>
      </w:r>
    </w:p>
    <w:p w14:paraId="130A94A3">
      <w:pPr>
        <w:rPr>
          <w:rFonts w:hint="default"/>
          <w:lang w:val="en-AU"/>
        </w:rPr>
      </w:pPr>
      <w:r>
        <w:rPr>
          <w:rFonts w:hint="default"/>
          <w:lang w:val="en-AU"/>
        </w:rPr>
        <w:t>Banksia praemorsa wine red</w:t>
      </w:r>
    </w:p>
    <w:p w14:paraId="07A0C17F">
      <w:r>
        <w:t>Hakea bucculenta</w:t>
      </w:r>
    </w:p>
    <w:p w14:paraId="7E75BA0C">
      <w:r>
        <w:t>Hakea multilineata</w:t>
      </w:r>
    </w:p>
    <w:p w14:paraId="6950E4B9">
      <w:r>
        <w:t>Melaleuca teretifolia Georgiana Molloy</w:t>
      </w:r>
    </w:p>
    <w:p w14:paraId="3F1478CB">
      <w:r>
        <w:t>Melaleuca lutea</w:t>
      </w:r>
    </w:p>
    <w:p w14:paraId="655CD421">
      <w:pPr>
        <w:rPr>
          <w:rFonts w:hint="default"/>
          <w:lang w:val="en-AU"/>
        </w:rPr>
      </w:pPr>
      <w:r>
        <w:rPr>
          <w:rFonts w:hint="default"/>
          <w:lang w:val="en-AU"/>
        </w:rPr>
        <w:t>Boronia heterophylla</w:t>
      </w:r>
    </w:p>
    <w:p w14:paraId="592F4D09">
      <w:pPr>
        <w:rPr>
          <w:rFonts w:hint="default"/>
          <w:lang w:val="en-AU"/>
        </w:rPr>
      </w:pPr>
      <w:r>
        <w:rPr>
          <w:rFonts w:hint="default"/>
          <w:lang w:val="en-AU"/>
        </w:rPr>
        <w:t>Kunzea montana</w:t>
      </w:r>
    </w:p>
    <w:p w14:paraId="4F777660">
      <w:pPr>
        <w:rPr>
          <w:rFonts w:hint="default"/>
          <w:lang w:val="en-AU"/>
        </w:rPr>
      </w:pPr>
      <w:r>
        <w:rPr>
          <w:rFonts w:hint="default"/>
          <w:lang w:val="en-AU"/>
        </w:rPr>
        <w:t>Prostanthera florifera</w:t>
      </w:r>
    </w:p>
    <w:p w14:paraId="408E1684">
      <w:r>
        <w:t>Corymbia Dwarf Orange</w:t>
      </w:r>
    </w:p>
    <w:p w14:paraId="05F764C1">
      <w:pPr>
        <w:rPr>
          <w:rFonts w:hint="default"/>
          <w:lang w:val="en-AU"/>
        </w:rPr>
      </w:pPr>
      <w:r>
        <w:rPr>
          <w:rFonts w:hint="default"/>
          <w:lang w:val="en-AU"/>
        </w:rPr>
        <w:t xml:space="preserve">Advanced grafted - </w:t>
      </w:r>
      <w:bookmarkStart w:id="0" w:name="_GoBack"/>
      <w:bookmarkEnd w:id="0"/>
      <w:r>
        <w:rPr>
          <w:rFonts w:hint="default"/>
          <w:lang w:val="en-AU"/>
        </w:rPr>
        <w:t xml:space="preserve"> Hunter Scarlet, banksi alba prostrate, bipinnatifida</w:t>
      </w:r>
    </w:p>
    <w:p w14:paraId="0C6D7A88">
      <w:pPr>
        <w:rPr>
          <w:rFonts w:hint="default"/>
          <w:lang w:val="en-AU"/>
        </w:rPr>
      </w:pPr>
      <w:r>
        <w:rPr>
          <w:rFonts w:hint="default"/>
          <w:lang w:val="en-AU"/>
        </w:rPr>
        <w:t>Standards - nudiflora, Red Ripper, infundulibaris, Sun Kissed Waters, Amber Blaze, pilosa, Lemon Daze, Raspberry Dream, Bluey, Lady O Seedling, Black Shiraz, Bronze Rover, Silver Sulfa, juniperina red, Lime and Soda, Jolly swagman, Green Glow, Ermophila Kalbari Carpet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7604"/>
      </w:tblGrid>
      <w:tr w14:paraId="45C7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FAD3839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DFA9510">
            <w:pPr>
              <w:spacing w:after="0" w:line="240" w:lineRule="auto"/>
            </w:pPr>
            <w:r>
              <w:t>Abracadabra ( pilosa x georgeana)</w:t>
            </w:r>
          </w:p>
        </w:tc>
      </w:tr>
      <w:tr w14:paraId="06DD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2" w:type="dxa"/>
          </w:tcPr>
          <w:p w14:paraId="68CD9352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1421AEA7">
            <w:pPr>
              <w:spacing w:after="0" w:line="240" w:lineRule="auto"/>
            </w:pPr>
            <w:r>
              <w:t>acrobotrya</w:t>
            </w:r>
          </w:p>
        </w:tc>
      </w:tr>
      <w:tr w14:paraId="08E4A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3B8E5914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4B245269">
            <w:pPr>
              <w:spacing w:after="0" w:line="240" w:lineRule="auto"/>
            </w:pPr>
            <w:r>
              <w:t>angulata</w:t>
            </w:r>
          </w:p>
        </w:tc>
      </w:tr>
      <w:tr w14:paraId="29BA2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7D22815C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145E68C">
            <w:pPr>
              <w:spacing w:after="0" w:line="240" w:lineRule="auto"/>
            </w:pPr>
            <w:r>
              <w:t>aurea</w:t>
            </w:r>
          </w:p>
        </w:tc>
      </w:tr>
      <w:tr w14:paraId="403E9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118B3307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8813757">
            <w:pPr>
              <w:spacing w:after="0" w:line="240" w:lineRule="auto"/>
            </w:pPr>
            <w:r>
              <w:t>bedggoodiana</w:t>
            </w:r>
          </w:p>
        </w:tc>
      </w:tr>
      <w:tr w14:paraId="2D62A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412" w:type="dxa"/>
          </w:tcPr>
          <w:p w14:paraId="45CD004A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3AA4D5F">
            <w:pPr>
              <w:spacing w:after="0" w:line="240" w:lineRule="auto"/>
            </w:pPr>
            <w:r>
              <w:t>Billy Bonkers</w:t>
            </w:r>
          </w:p>
        </w:tc>
      </w:tr>
      <w:tr w14:paraId="0F843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11E6BCCB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3789B254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Bipinnatifida Boystown</w:t>
            </w:r>
          </w:p>
        </w:tc>
      </w:tr>
      <w:tr w14:paraId="43FD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792BFFCC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432675D1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Black Shiraz</w:t>
            </w:r>
          </w:p>
        </w:tc>
      </w:tr>
      <w:tr w14:paraId="2413F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586B2C2E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13B380E3">
            <w:pPr>
              <w:spacing w:after="0" w:line="240" w:lineRule="auto"/>
            </w:pPr>
            <w:r>
              <w:t xml:space="preserve">Bush </w:t>
            </w:r>
            <w:r>
              <w:rPr>
                <w:rFonts w:hint="default"/>
                <w:lang w:val="en-AU"/>
              </w:rPr>
              <w:t>L</w:t>
            </w:r>
            <w:r>
              <w:t>emons</w:t>
            </w:r>
          </w:p>
        </w:tc>
      </w:tr>
      <w:tr w14:paraId="0E814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681EA251">
            <w:pPr>
              <w:spacing w:after="0" w:line="240" w:lineRule="auto"/>
            </w:pPr>
            <w:r>
              <w:rPr>
                <w:rFonts w:hint="default"/>
                <w:lang w:val="en-AU"/>
              </w:rPr>
              <w:t>Grevillea</w:t>
            </w:r>
          </w:p>
        </w:tc>
        <w:tc>
          <w:tcPr>
            <w:tcW w:w="7604" w:type="dxa"/>
          </w:tcPr>
          <w:p w14:paraId="365FCB11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Bluey</w:t>
            </w:r>
          </w:p>
        </w:tc>
      </w:tr>
      <w:tr w14:paraId="4DB6B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9A311DE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343D7EF4">
            <w:pPr>
              <w:spacing w:after="0" w:line="240" w:lineRule="auto"/>
            </w:pPr>
            <w:r>
              <w:t>candelabra</w:t>
            </w:r>
          </w:p>
        </w:tc>
      </w:tr>
      <w:tr w14:paraId="3F69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1184BB3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24DE5A17">
            <w:pPr>
              <w:spacing w:after="0" w:line="240" w:lineRule="auto"/>
            </w:pPr>
            <w:r>
              <w:t>candelabroidies</w:t>
            </w:r>
          </w:p>
        </w:tc>
      </w:tr>
      <w:tr w14:paraId="4E67E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DF20194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0899A80E">
            <w:pPr>
              <w:spacing w:after="0" w:line="240" w:lineRule="auto"/>
            </w:pPr>
            <w:r>
              <w:t>commutata</w:t>
            </w:r>
          </w:p>
        </w:tc>
      </w:tr>
      <w:tr w14:paraId="72907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1A264AAA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10C2A23D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crithmifolia</w:t>
            </w:r>
          </w:p>
        </w:tc>
      </w:tr>
      <w:tr w14:paraId="0C4C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2DD4C41C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583A2BE5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dielsiana</w:t>
            </w:r>
          </w:p>
        </w:tc>
      </w:tr>
      <w:tr w14:paraId="273A1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61FE39E3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5386050F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Droopy Drawers</w:t>
            </w:r>
          </w:p>
        </w:tc>
      </w:tr>
      <w:tr w14:paraId="4012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2779A4E2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A7827DD">
            <w:pPr>
              <w:spacing w:after="0" w:line="240" w:lineRule="auto"/>
              <w:rPr>
                <w:rFonts w:hint="default"/>
                <w:lang w:val="en-AU"/>
              </w:rPr>
            </w:pPr>
            <w:r>
              <w:t>Elegan</w:t>
            </w:r>
            <w:r>
              <w:rPr>
                <w:rFonts w:hint="default"/>
                <w:lang w:val="en-AU"/>
              </w:rPr>
              <w:t>ce</w:t>
            </w:r>
          </w:p>
        </w:tc>
      </w:tr>
      <w:tr w14:paraId="57722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77A93DA3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1E5F3FB5">
            <w:pPr>
              <w:spacing w:after="0" w:line="240" w:lineRule="auto"/>
            </w:pPr>
            <w:r>
              <w:t>Fire Engine Red ( johnsonii hybrid that flowers most of the year)</w:t>
            </w:r>
          </w:p>
        </w:tc>
      </w:tr>
      <w:tr w14:paraId="22932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3D54D86F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3124AF69">
            <w:pPr>
              <w:spacing w:after="0" w:line="240" w:lineRule="auto"/>
            </w:pPr>
            <w:r>
              <w:t>georgeana</w:t>
            </w:r>
          </w:p>
        </w:tc>
      </w:tr>
      <w:tr w14:paraId="77E5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F90D6B0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1DB3E627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Gold Rush</w:t>
            </w:r>
          </w:p>
        </w:tc>
      </w:tr>
      <w:tr w14:paraId="2D6A1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0D997F5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2275F3A9">
            <w:pPr>
              <w:spacing w:after="0" w:line="240" w:lineRule="auto"/>
            </w:pPr>
            <w:r>
              <w:t>infundulibris</w:t>
            </w:r>
          </w:p>
        </w:tc>
      </w:tr>
      <w:tr w14:paraId="6BFEC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A04B0BC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58A05C4E">
            <w:pPr>
              <w:spacing w:after="0" w:line="240" w:lineRule="auto"/>
            </w:pPr>
            <w:r>
              <w:t>intricata</w:t>
            </w:r>
          </w:p>
        </w:tc>
      </w:tr>
      <w:tr w14:paraId="352D7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4DA73F7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 xml:space="preserve">Grevillea </w:t>
            </w:r>
          </w:p>
        </w:tc>
        <w:tc>
          <w:tcPr>
            <w:tcW w:w="7604" w:type="dxa"/>
          </w:tcPr>
          <w:p w14:paraId="0C6F3E1A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Ivory Whip</w:t>
            </w:r>
          </w:p>
        </w:tc>
      </w:tr>
      <w:tr w14:paraId="4FB5C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6FAE5B8F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549FE3E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jephcottii</w:t>
            </w:r>
          </w:p>
        </w:tc>
      </w:tr>
      <w:tr w14:paraId="49DDD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412" w:type="dxa"/>
          </w:tcPr>
          <w:p w14:paraId="68C24159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FCE13C0">
            <w:pPr>
              <w:spacing w:after="0" w:line="240" w:lineRule="auto"/>
            </w:pPr>
            <w:r>
              <w:rPr>
                <w:rFonts w:hint="default"/>
                <w:lang w:val="en-AU"/>
              </w:rPr>
              <w:t>j</w:t>
            </w:r>
            <w:r>
              <w:t>ohnsonii orange</w:t>
            </w:r>
          </w:p>
        </w:tc>
      </w:tr>
      <w:tr w14:paraId="66955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2072464D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098A86F">
            <w:pPr>
              <w:spacing w:after="0" w:line="240" w:lineRule="auto"/>
            </w:pPr>
            <w:r>
              <w:t>Kimberly Moon</w:t>
            </w:r>
          </w:p>
        </w:tc>
      </w:tr>
      <w:tr w14:paraId="78E4C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4859957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46DB2394">
            <w:pPr>
              <w:spacing w:after="0" w:line="240" w:lineRule="auto"/>
            </w:pPr>
            <w:r>
              <w:t>Lana Maree</w:t>
            </w:r>
          </w:p>
        </w:tc>
      </w:tr>
      <w:tr w14:paraId="78E7F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51083F4E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55AC1FB3">
            <w:pPr>
              <w:spacing w:after="0" w:line="240" w:lineRule="auto"/>
            </w:pPr>
            <w:r>
              <w:t>Lollypops</w:t>
            </w:r>
          </w:p>
        </w:tc>
      </w:tr>
      <w:tr w14:paraId="74B80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00DB1CD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54838343">
            <w:pPr>
              <w:spacing w:after="0" w:line="240" w:lineRule="auto"/>
            </w:pPr>
            <w:r>
              <w:t>minyulo</w:t>
            </w:r>
          </w:p>
        </w:tc>
      </w:tr>
      <w:tr w14:paraId="2BCD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52749A84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C8AD98C">
            <w:pPr>
              <w:spacing w:after="0" w:line="240" w:lineRule="auto"/>
            </w:pPr>
            <w:r>
              <w:t>mollis</w:t>
            </w:r>
          </w:p>
        </w:tc>
      </w:tr>
      <w:tr w14:paraId="2CA7C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6379A02F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53F65095">
            <w:pPr>
              <w:spacing w:after="0" w:line="240" w:lineRule="auto"/>
            </w:pPr>
            <w:r>
              <w:t>nudiflora</w:t>
            </w:r>
          </w:p>
        </w:tc>
      </w:tr>
      <w:tr w14:paraId="1EA3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1735104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293BF51F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oncogoyne</w:t>
            </w:r>
          </w:p>
        </w:tc>
      </w:tr>
      <w:tr w14:paraId="6ABD5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19CED878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0035140">
            <w:pPr>
              <w:spacing w:after="0" w:line="240" w:lineRule="auto"/>
            </w:pPr>
            <w:r>
              <w:t>paradoxa</w:t>
            </w:r>
          </w:p>
        </w:tc>
      </w:tr>
      <w:tr w14:paraId="6C35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675F562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Grevillea</w:t>
            </w:r>
          </w:p>
        </w:tc>
        <w:tc>
          <w:tcPr>
            <w:tcW w:w="7604" w:type="dxa"/>
          </w:tcPr>
          <w:p w14:paraId="2E98DD59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Paranusta</w:t>
            </w:r>
          </w:p>
        </w:tc>
      </w:tr>
      <w:tr w14:paraId="0AF5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7BB27C89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2C894A6D">
            <w:pPr>
              <w:spacing w:after="0" w:line="240" w:lineRule="auto"/>
            </w:pPr>
            <w:r>
              <w:t>pilosa pink form</w:t>
            </w:r>
          </w:p>
        </w:tc>
      </w:tr>
      <w:tr w14:paraId="7115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5590E7E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5D36BD1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Pink Profusion</w:t>
            </w:r>
          </w:p>
        </w:tc>
      </w:tr>
      <w:tr w14:paraId="50761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1A07380C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7437585">
            <w:pPr>
              <w:spacing w:after="0" w:line="240" w:lineRule="auto"/>
            </w:pPr>
            <w:r>
              <w:t>plurijuga</w:t>
            </w:r>
          </w:p>
        </w:tc>
      </w:tr>
      <w:tr w14:paraId="022A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14C41DF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42B73446">
            <w:pPr>
              <w:spacing w:after="0" w:line="240" w:lineRule="auto"/>
            </w:pPr>
            <w:r>
              <w:t>quercifolia</w:t>
            </w:r>
          </w:p>
        </w:tc>
      </w:tr>
      <w:tr w14:paraId="09551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5070755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26648BBE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Red Ripper</w:t>
            </w:r>
          </w:p>
        </w:tc>
      </w:tr>
      <w:tr w14:paraId="0BDF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32273CD8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63AC139">
            <w:pPr>
              <w:spacing w:after="0" w:line="240" w:lineRule="auto"/>
            </w:pPr>
            <w:r>
              <w:t>Robert’s Ripper</w:t>
            </w:r>
          </w:p>
        </w:tc>
      </w:tr>
      <w:tr w14:paraId="35E61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73D93EE8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43068D1D">
            <w:pPr>
              <w:spacing w:after="0" w:line="240" w:lineRule="auto"/>
            </w:pPr>
            <w:r>
              <w:t>Scarlet Moon</w:t>
            </w:r>
          </w:p>
        </w:tc>
      </w:tr>
      <w:tr w14:paraId="4F6F6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6CFA5FF4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D21E0F4">
            <w:pPr>
              <w:spacing w:after="0" w:line="240" w:lineRule="auto"/>
            </w:pPr>
            <w:r>
              <w:t>Splendid Lady ( shiressii seedling with darker foliage and flowers)</w:t>
            </w:r>
          </w:p>
        </w:tc>
      </w:tr>
      <w:tr w14:paraId="6B43D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19E2C40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65C31C17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stenomera dwarf form</w:t>
            </w:r>
          </w:p>
        </w:tc>
      </w:tr>
      <w:tr w14:paraId="70D7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718824A1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29018946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superba</w:t>
            </w:r>
          </w:p>
        </w:tc>
      </w:tr>
      <w:tr w14:paraId="7DD5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CA72B48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3F90D319">
            <w:pPr>
              <w:spacing w:after="0" w:line="240" w:lineRule="auto"/>
            </w:pPr>
            <w:r>
              <w:t>synapheae</w:t>
            </w:r>
          </w:p>
        </w:tc>
      </w:tr>
      <w:tr w14:paraId="03876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0C8BB51E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18589B7C">
            <w:pPr>
              <w:spacing w:after="0" w:line="240" w:lineRule="auto"/>
            </w:pPr>
            <w:r>
              <w:t>tetragonaloba</w:t>
            </w:r>
          </w:p>
        </w:tc>
      </w:tr>
      <w:tr w14:paraId="6EC0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3D087655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4E850F98">
            <w:pPr>
              <w:spacing w:after="0" w:line="240" w:lineRule="auto"/>
            </w:pPr>
            <w:r>
              <w:t>Toby ( Autumn Blaze seedling with a slightly  darker flower)</w:t>
            </w:r>
          </w:p>
        </w:tc>
      </w:tr>
      <w:tr w14:paraId="695B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CB04E15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3DC917F4">
            <w:pPr>
              <w:spacing w:after="0" w:line="240" w:lineRule="auto"/>
            </w:pPr>
            <w:r>
              <w:t>Torchlight</w:t>
            </w:r>
          </w:p>
        </w:tc>
      </w:tr>
      <w:tr w14:paraId="0612F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2" w:type="dxa"/>
          </w:tcPr>
          <w:p w14:paraId="0796DC38">
            <w:pPr>
              <w:spacing w:after="0" w:line="240" w:lineRule="auto"/>
            </w:pPr>
            <w:r>
              <w:t>Grevillea</w:t>
            </w:r>
          </w:p>
        </w:tc>
        <w:tc>
          <w:tcPr>
            <w:tcW w:w="7604" w:type="dxa"/>
          </w:tcPr>
          <w:p w14:paraId="77CC2AFF">
            <w:pPr>
              <w:spacing w:after="0" w:line="240" w:lineRule="auto"/>
              <w:rPr>
                <w:rFonts w:hint="default"/>
                <w:lang w:val="en-AU"/>
              </w:rPr>
            </w:pPr>
            <w:r>
              <w:rPr>
                <w:rFonts w:hint="default"/>
                <w:lang w:val="en-AU"/>
              </w:rPr>
              <w:t>whiteana</w:t>
            </w:r>
          </w:p>
        </w:tc>
      </w:tr>
    </w:tbl>
    <w:p w14:paraId="3C065EB7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B2D"/>
    <w:rsid w:val="00251E95"/>
    <w:rsid w:val="00444B2D"/>
    <w:rsid w:val="0059580C"/>
    <w:rsid w:val="00D624E3"/>
    <w:rsid w:val="00FC6F79"/>
    <w:rsid w:val="00FC7FF6"/>
    <w:rsid w:val="1B9F015F"/>
    <w:rsid w:val="479A040E"/>
    <w:rsid w:val="4E3561DA"/>
    <w:rsid w:val="5254175C"/>
    <w:rsid w:val="62A63A93"/>
    <w:rsid w:val="6A91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AU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1649</Characters>
  <Lines>7</Lines>
  <Paragraphs>2</Paragraphs>
  <TotalTime>1</TotalTime>
  <ScaleCrop>false</ScaleCrop>
  <LinksUpToDate>false</LinksUpToDate>
  <CharactersWithSpaces>1773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2026-08-03T07:33:00Z</dcterms:created>
  <dc:creator>Jeannette Elton</dc:creator>
  <cp:lastModifiedBy>Jeannette &amp; John Elton</cp:lastModifiedBy>
  <dcterms:modified xsi:type="dcterms:W3CDTF">2026-08-31T07:08:40Z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eyJoZGlkIjoiZDdiY2RjOTllMGY1M2YwZmFhMTZhZTQ2ODhkMTM1ZTAiLCJ1c2VySWQiOiI4ODEzODQ2NTI2MzkzIn0=</vt:lpwstr>
  </property>
  <property fmtid="{D5CDD505-2E9C-101B-9397-08002B2CF9AE}" pid="3" name="KSOProductBuildVer">
    <vt:lpwstr>1033-12.1.0.28032</vt:lpwstr>
  </property>
  <property fmtid="{D5CDD505-2E9C-101B-9397-08002B2CF9AE}" pid="4" name="ICV">
    <vt:lpwstr>F8513800592D4C30A7CACEEE5F9D2D3B_12</vt:lpwstr>
  </property>
</Properties>
</file>