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B1" w:rsidRDefault="002D6DB1">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80pt;margin-top:-18pt;width:332.15pt;height:88.75pt;z-index:251658240;visibility:visible;mso-wrap-distance-top:3.6pt;mso-wrap-distance-bottom:3.6pt" strokecolor="white">
            <v:textbox style="mso-fit-shape-to-text:t">
              <w:txbxContent>
                <w:p w:rsidR="002D6DB1" w:rsidRPr="000C0C5F" w:rsidRDefault="002D6DB1" w:rsidP="000C0C5F">
                  <w:pPr>
                    <w:rPr>
                      <w:rFonts w:ascii="Avenir" w:hAnsi="Avenir" w:cs="Avenir"/>
                      <w:b/>
                      <w:bCs/>
                      <w:sz w:val="28"/>
                      <w:szCs w:val="28"/>
                      <w:lang w:val="en-US"/>
                    </w:rPr>
                  </w:pPr>
                  <w:r w:rsidRPr="00316723">
                    <w:rPr>
                      <w:rFonts w:ascii="Avenir" w:hAnsi="Avenir" w:cs="Avenir"/>
                      <w:b/>
                      <w:bCs/>
                      <w:sz w:val="28"/>
                      <w:szCs w:val="28"/>
                      <w:lang w:val="en-US"/>
                    </w:rPr>
                    <w:t>Equine Health Sta</w:t>
                  </w:r>
                  <w:r>
                    <w:rPr>
                      <w:rFonts w:ascii="Avenir" w:hAnsi="Avenir" w:cs="Avenir"/>
                      <w:b/>
                      <w:bCs/>
                      <w:sz w:val="28"/>
                      <w:szCs w:val="28"/>
                      <w:lang w:val="en-US"/>
                    </w:rPr>
                    <w:t xml:space="preserve">tus Declaration for Competition                                             </w:t>
                  </w:r>
                  <w:r w:rsidRPr="008B58ED">
                    <w:rPr>
                      <w:rFonts w:ascii="Avenir" w:hAnsi="Avenir" w:cs="Avenir"/>
                      <w:b/>
                      <w:bCs/>
                      <w:lang w:val="en-US"/>
                    </w:rPr>
                    <w:t>For use by all British Equestrian member bodies</w:t>
                  </w:r>
                </w:p>
              </w:txbxContent>
            </v:textbox>
            <w10:wrap type="square"/>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9.4pt;height:66.6pt;visibility:visible">
            <v:imagedata r:id="rId5" o:title=""/>
          </v:shape>
        </w:pict>
      </w:r>
    </w:p>
    <w:p w:rsidR="002D6DB1" w:rsidRPr="000C0C5F" w:rsidRDefault="002D6DB1" w:rsidP="0027668A">
      <w:pPr>
        <w:jc w:val="both"/>
        <w:rPr>
          <w:rFonts w:ascii="Avenir" w:hAnsi="Avenir" w:cs="Avenir"/>
          <w:sz w:val="20"/>
          <w:szCs w:val="20"/>
        </w:rPr>
      </w:pPr>
      <w:r w:rsidRPr="000C0C5F">
        <w:rPr>
          <w:rFonts w:ascii="Avenir" w:hAnsi="Avenir" w:cs="Avenir"/>
          <w:sz w:val="20"/>
          <w:szCs w:val="20"/>
        </w:rPr>
        <w:t>To be completed for each horse attending any show, training or activity run under the affiliation and rules of any British Equestrian member body. This form should be completed by the rider or owner of the horse and submitted to the venue 24 hours before arrival at the show or as outlined in the event schedule. Failure to submit a declaration form before will result in t</w:t>
      </w:r>
      <w:r>
        <w:rPr>
          <w:rFonts w:ascii="Avenir" w:hAnsi="Avenir" w:cs="Avenir"/>
          <w:sz w:val="20"/>
          <w:szCs w:val="20"/>
        </w:rPr>
        <w:t>he entry being forfeited and</w:t>
      </w:r>
      <w:r w:rsidRPr="000C0C5F">
        <w:rPr>
          <w:rFonts w:ascii="Avenir" w:hAnsi="Avenir" w:cs="Avenir"/>
          <w:sz w:val="20"/>
          <w:szCs w:val="20"/>
        </w:rPr>
        <w:t xml:space="preserve"> horse will not be allowed on to the venue.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5"/>
        <w:gridCol w:w="1663"/>
        <w:gridCol w:w="1464"/>
        <w:gridCol w:w="2754"/>
        <w:gridCol w:w="2216"/>
      </w:tblGrid>
      <w:tr w:rsidR="002D6DB1" w:rsidRPr="00621410" w:rsidTr="000C0C5F">
        <w:tc>
          <w:tcPr>
            <w:tcW w:w="4248" w:type="dxa"/>
            <w:gridSpan w:val="2"/>
            <w:shd w:val="clear" w:color="auto" w:fill="2F5496"/>
          </w:tcPr>
          <w:p w:rsidR="002D6DB1" w:rsidRPr="00621410" w:rsidRDefault="002D6DB1" w:rsidP="00621410">
            <w:pPr>
              <w:spacing w:after="0" w:line="240" w:lineRule="auto"/>
              <w:rPr>
                <w:rFonts w:ascii="Avenir" w:hAnsi="Avenir" w:cs="Avenir"/>
                <w:b/>
                <w:bCs/>
                <w:color w:val="FFFFFF"/>
              </w:rPr>
            </w:pPr>
            <w:r w:rsidRPr="00621410">
              <w:rPr>
                <w:rFonts w:ascii="Avenir" w:hAnsi="Avenir" w:cs="Avenir"/>
                <w:b/>
                <w:bCs/>
                <w:color w:val="FFFFFF"/>
              </w:rPr>
              <w:t>Member body/discipline:</w:t>
            </w:r>
          </w:p>
        </w:tc>
        <w:tc>
          <w:tcPr>
            <w:tcW w:w="6434" w:type="dxa"/>
            <w:gridSpan w:val="3"/>
          </w:tcPr>
          <w:p w:rsidR="002D6DB1" w:rsidRPr="00FD48B0" w:rsidRDefault="002D6DB1" w:rsidP="00621410">
            <w:pPr>
              <w:spacing w:after="0" w:line="240" w:lineRule="auto"/>
              <w:rPr>
                <w:rFonts w:ascii="Avenir" w:hAnsi="Avenir" w:cs="Avenir"/>
                <w:b/>
                <w:bCs/>
              </w:rPr>
            </w:pPr>
            <w:r w:rsidRPr="00FD48B0">
              <w:rPr>
                <w:rFonts w:ascii="Avenir" w:hAnsi="Avenir" w:cs="Avenir"/>
                <w:b/>
                <w:bCs/>
              </w:rPr>
              <w:t xml:space="preserve">British Riding Club – Old Berkeley Hunt Riding Club </w:t>
            </w:r>
          </w:p>
          <w:p w:rsidR="002D6DB1" w:rsidRPr="00FD48B0" w:rsidRDefault="002D6DB1" w:rsidP="00621410">
            <w:pPr>
              <w:spacing w:after="0" w:line="240" w:lineRule="auto"/>
              <w:rPr>
                <w:rFonts w:ascii="Avenir" w:hAnsi="Avenir" w:cs="Avenir"/>
                <w:b/>
                <w:bCs/>
              </w:rPr>
            </w:pPr>
          </w:p>
        </w:tc>
      </w:tr>
      <w:tr w:rsidR="002D6DB1" w:rsidRPr="00621410" w:rsidTr="000C0C5F">
        <w:tc>
          <w:tcPr>
            <w:tcW w:w="2585" w:type="dxa"/>
            <w:shd w:val="clear" w:color="auto" w:fill="2F5496"/>
          </w:tcPr>
          <w:p w:rsidR="002D6DB1" w:rsidRPr="00621410" w:rsidRDefault="002D6DB1" w:rsidP="00621410">
            <w:pPr>
              <w:spacing w:after="0" w:line="240" w:lineRule="auto"/>
              <w:rPr>
                <w:rFonts w:ascii="Avenir" w:hAnsi="Avenir" w:cs="Avenir"/>
                <w:b/>
                <w:bCs/>
              </w:rPr>
            </w:pPr>
            <w:r w:rsidRPr="00621410">
              <w:rPr>
                <w:rFonts w:ascii="Avenir" w:hAnsi="Avenir" w:cs="Avenir"/>
                <w:b/>
                <w:bCs/>
                <w:color w:val="FFFFFF"/>
              </w:rPr>
              <w:t>Horse name:</w:t>
            </w:r>
          </w:p>
        </w:tc>
        <w:tc>
          <w:tcPr>
            <w:tcW w:w="3127"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c>
          <w:tcPr>
            <w:tcW w:w="2754" w:type="dxa"/>
          </w:tcPr>
          <w:p w:rsidR="002D6DB1" w:rsidRPr="00621410" w:rsidRDefault="002D6DB1" w:rsidP="00621410">
            <w:pPr>
              <w:spacing w:after="0" w:line="240" w:lineRule="auto"/>
              <w:rPr>
                <w:rFonts w:ascii="Avenir" w:hAnsi="Avenir" w:cs="Avenir"/>
                <w:b/>
                <w:bCs/>
              </w:rPr>
            </w:pPr>
          </w:p>
          <w:p w:rsidR="002D6DB1" w:rsidRPr="00621410" w:rsidRDefault="002D6DB1" w:rsidP="00621410">
            <w:pPr>
              <w:spacing w:after="0" w:line="240" w:lineRule="auto"/>
              <w:rPr>
                <w:rFonts w:ascii="Avenir" w:hAnsi="Avenir" w:cs="Avenir"/>
                <w:b/>
                <w:bCs/>
              </w:rPr>
            </w:pPr>
          </w:p>
        </w:tc>
        <w:tc>
          <w:tcPr>
            <w:tcW w:w="2216" w:type="dxa"/>
          </w:tcPr>
          <w:p w:rsidR="002D6DB1" w:rsidRPr="00621410" w:rsidRDefault="002D6DB1" w:rsidP="00621410">
            <w:pPr>
              <w:spacing w:after="0" w:line="240" w:lineRule="auto"/>
              <w:rPr>
                <w:rFonts w:ascii="Avenir" w:hAnsi="Avenir" w:cs="Avenir"/>
              </w:rPr>
            </w:pPr>
          </w:p>
        </w:tc>
      </w:tr>
      <w:tr w:rsidR="002D6DB1" w:rsidRPr="00621410" w:rsidTr="000C0C5F">
        <w:tc>
          <w:tcPr>
            <w:tcW w:w="2585" w:type="dxa"/>
          </w:tcPr>
          <w:p w:rsidR="002D6DB1" w:rsidRDefault="002D6DB1" w:rsidP="00621410">
            <w:pPr>
              <w:spacing w:after="0" w:line="240" w:lineRule="auto"/>
              <w:rPr>
                <w:rFonts w:ascii="Avenir" w:hAnsi="Avenir" w:cs="Avenir"/>
                <w:b/>
                <w:bCs/>
              </w:rPr>
            </w:pPr>
            <w:r>
              <w:rPr>
                <w:rFonts w:ascii="Avenir" w:hAnsi="Avenir" w:cs="Avenir"/>
                <w:b/>
                <w:bCs/>
              </w:rPr>
              <w:t xml:space="preserve">Passport number </w:t>
            </w:r>
          </w:p>
          <w:p w:rsidR="002D6DB1" w:rsidRPr="00316723" w:rsidRDefault="002D6DB1" w:rsidP="00621410">
            <w:pPr>
              <w:spacing w:after="0" w:line="240" w:lineRule="auto"/>
              <w:rPr>
                <w:rFonts w:ascii="Avenir" w:hAnsi="Avenir" w:cs="Avenir"/>
                <w:sz w:val="20"/>
                <w:szCs w:val="20"/>
              </w:rPr>
            </w:pPr>
          </w:p>
        </w:tc>
        <w:tc>
          <w:tcPr>
            <w:tcW w:w="3127"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c>
          <w:tcPr>
            <w:tcW w:w="2754" w:type="dxa"/>
          </w:tcPr>
          <w:p w:rsidR="002D6DB1" w:rsidRPr="00621410" w:rsidRDefault="002D6DB1" w:rsidP="00621410">
            <w:pPr>
              <w:spacing w:after="0" w:line="240" w:lineRule="auto"/>
              <w:rPr>
                <w:rFonts w:ascii="Avenir" w:hAnsi="Avenir" w:cs="Avenir"/>
                <w:b/>
                <w:bCs/>
              </w:rPr>
            </w:pPr>
            <w:r w:rsidRPr="00621410">
              <w:rPr>
                <w:rFonts w:ascii="Avenir" w:hAnsi="Avenir" w:cs="Avenir"/>
                <w:b/>
                <w:bCs/>
              </w:rPr>
              <w:t>Microchip number:</w:t>
            </w:r>
          </w:p>
        </w:tc>
        <w:tc>
          <w:tcPr>
            <w:tcW w:w="2216" w:type="dxa"/>
          </w:tcPr>
          <w:p w:rsidR="002D6DB1" w:rsidRPr="00621410" w:rsidRDefault="002D6DB1" w:rsidP="00621410">
            <w:pPr>
              <w:spacing w:after="0" w:line="240" w:lineRule="auto"/>
              <w:rPr>
                <w:rFonts w:ascii="Avenir" w:hAnsi="Avenir" w:cs="Avenir"/>
              </w:rPr>
            </w:pPr>
          </w:p>
        </w:tc>
      </w:tr>
      <w:tr w:rsidR="002D6DB1" w:rsidRPr="00621410" w:rsidTr="000C0C5F">
        <w:tc>
          <w:tcPr>
            <w:tcW w:w="2585" w:type="dxa"/>
            <w:shd w:val="clear" w:color="auto" w:fill="2F5496"/>
          </w:tcPr>
          <w:p w:rsidR="002D6DB1" w:rsidRPr="00621410" w:rsidRDefault="002D6DB1" w:rsidP="00621410">
            <w:pPr>
              <w:spacing w:after="0" w:line="240" w:lineRule="auto"/>
              <w:rPr>
                <w:rFonts w:ascii="Avenir" w:hAnsi="Avenir" w:cs="Avenir"/>
                <w:b/>
                <w:bCs/>
              </w:rPr>
            </w:pPr>
            <w:r w:rsidRPr="00621410">
              <w:rPr>
                <w:rFonts w:ascii="Avenir" w:hAnsi="Avenir" w:cs="Avenir"/>
                <w:b/>
                <w:bCs/>
                <w:color w:val="FFFFFF"/>
              </w:rPr>
              <w:t>Rider name:</w:t>
            </w:r>
          </w:p>
        </w:tc>
        <w:tc>
          <w:tcPr>
            <w:tcW w:w="3127"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c>
          <w:tcPr>
            <w:tcW w:w="2754" w:type="dxa"/>
          </w:tcPr>
          <w:p w:rsidR="002D6DB1" w:rsidRPr="00621410" w:rsidRDefault="002D6DB1" w:rsidP="00597741">
            <w:pPr>
              <w:spacing w:after="0" w:line="240" w:lineRule="auto"/>
              <w:rPr>
                <w:rFonts w:ascii="Avenir" w:hAnsi="Avenir" w:cs="Avenir"/>
                <w:b/>
                <w:bCs/>
              </w:rPr>
            </w:pPr>
          </w:p>
        </w:tc>
        <w:tc>
          <w:tcPr>
            <w:tcW w:w="2216" w:type="dxa"/>
          </w:tcPr>
          <w:p w:rsidR="002D6DB1" w:rsidRPr="00621410" w:rsidRDefault="002D6DB1" w:rsidP="00621410">
            <w:pPr>
              <w:spacing w:after="0" w:line="240" w:lineRule="auto"/>
              <w:rPr>
                <w:rFonts w:ascii="Avenir" w:hAnsi="Avenir" w:cs="Avenir"/>
              </w:rPr>
            </w:pPr>
          </w:p>
        </w:tc>
      </w:tr>
      <w:tr w:rsidR="002D6DB1" w:rsidRPr="00621410" w:rsidTr="000C0C5F">
        <w:tc>
          <w:tcPr>
            <w:tcW w:w="2585" w:type="dxa"/>
            <w:shd w:val="clear" w:color="auto" w:fill="2F5496"/>
          </w:tcPr>
          <w:p w:rsidR="002D6DB1" w:rsidRPr="00621410" w:rsidRDefault="002D6DB1" w:rsidP="00621410">
            <w:pPr>
              <w:spacing w:after="0" w:line="240" w:lineRule="auto"/>
              <w:rPr>
                <w:rFonts w:ascii="Avenir" w:hAnsi="Avenir" w:cs="Avenir"/>
                <w:b/>
                <w:bCs/>
              </w:rPr>
            </w:pPr>
            <w:r w:rsidRPr="00621410">
              <w:rPr>
                <w:rFonts w:ascii="Avenir" w:hAnsi="Avenir" w:cs="Avenir"/>
                <w:b/>
                <w:bCs/>
                <w:color w:val="FFFFFF"/>
              </w:rPr>
              <w:t>Owner name:</w:t>
            </w:r>
          </w:p>
        </w:tc>
        <w:tc>
          <w:tcPr>
            <w:tcW w:w="3127"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c>
          <w:tcPr>
            <w:tcW w:w="2754" w:type="dxa"/>
          </w:tcPr>
          <w:p w:rsidR="002D6DB1" w:rsidRPr="00621410" w:rsidRDefault="002D6DB1" w:rsidP="00597741">
            <w:pPr>
              <w:spacing w:after="0" w:line="240" w:lineRule="auto"/>
              <w:rPr>
                <w:rFonts w:ascii="Avenir" w:hAnsi="Avenir" w:cs="Avenir"/>
                <w:b/>
                <w:bCs/>
              </w:rPr>
            </w:pPr>
          </w:p>
        </w:tc>
        <w:tc>
          <w:tcPr>
            <w:tcW w:w="2216" w:type="dxa"/>
          </w:tcPr>
          <w:p w:rsidR="002D6DB1" w:rsidRPr="00621410" w:rsidRDefault="002D6DB1" w:rsidP="00621410">
            <w:pPr>
              <w:spacing w:after="0" w:line="240" w:lineRule="auto"/>
              <w:rPr>
                <w:rFonts w:ascii="Avenir" w:hAnsi="Avenir" w:cs="Avenir"/>
              </w:rPr>
            </w:pPr>
          </w:p>
        </w:tc>
      </w:tr>
      <w:tr w:rsidR="002D6DB1" w:rsidRPr="00621410" w:rsidTr="000C0C5F">
        <w:tc>
          <w:tcPr>
            <w:tcW w:w="2585" w:type="dxa"/>
            <w:shd w:val="clear" w:color="auto" w:fill="2F5496"/>
          </w:tcPr>
          <w:p w:rsidR="002D6DB1" w:rsidRPr="00621410" w:rsidRDefault="002D6DB1" w:rsidP="00621410">
            <w:pPr>
              <w:spacing w:after="0" w:line="240" w:lineRule="auto"/>
              <w:rPr>
                <w:rFonts w:ascii="Avenir" w:hAnsi="Avenir" w:cs="Avenir"/>
                <w:b/>
                <w:bCs/>
                <w:color w:val="FFFFFF"/>
              </w:rPr>
            </w:pPr>
            <w:r w:rsidRPr="00621410">
              <w:rPr>
                <w:rFonts w:ascii="Avenir" w:hAnsi="Avenir" w:cs="Avenir"/>
                <w:b/>
                <w:bCs/>
                <w:color w:val="FFFFFF"/>
              </w:rPr>
              <w:t>Show/venue/activity attending:</w:t>
            </w:r>
          </w:p>
          <w:p w:rsidR="002D6DB1" w:rsidRPr="00621410" w:rsidRDefault="002D6DB1" w:rsidP="00621410">
            <w:pPr>
              <w:spacing w:after="0" w:line="240" w:lineRule="auto"/>
              <w:rPr>
                <w:rFonts w:ascii="Avenir" w:hAnsi="Avenir" w:cs="Avenir"/>
                <w:b/>
                <w:bCs/>
              </w:rPr>
            </w:pPr>
          </w:p>
        </w:tc>
        <w:tc>
          <w:tcPr>
            <w:tcW w:w="3127" w:type="dxa"/>
            <w:gridSpan w:val="2"/>
          </w:tcPr>
          <w:p w:rsidR="002D6DB1" w:rsidRPr="00621410" w:rsidRDefault="002D6DB1" w:rsidP="00621410">
            <w:pPr>
              <w:spacing w:after="0" w:line="240" w:lineRule="auto"/>
              <w:rPr>
                <w:rFonts w:ascii="Avenir" w:hAnsi="Avenir" w:cs="Avenir"/>
              </w:rPr>
            </w:pPr>
            <w:r>
              <w:rPr>
                <w:rFonts w:ascii="Avenir" w:hAnsi="Avenir" w:cs="Avenir"/>
              </w:rPr>
              <w:t xml:space="preserve">Fullers Hill Farm, Amersham </w:t>
            </w:r>
          </w:p>
        </w:tc>
        <w:tc>
          <w:tcPr>
            <w:tcW w:w="2754" w:type="dxa"/>
          </w:tcPr>
          <w:p w:rsidR="002D6DB1" w:rsidRPr="00FD48B0" w:rsidRDefault="002D6DB1" w:rsidP="00621410">
            <w:pPr>
              <w:spacing w:after="0" w:line="240" w:lineRule="auto"/>
              <w:rPr>
                <w:rFonts w:ascii="Avenir" w:hAnsi="Avenir" w:cs="Avenir"/>
              </w:rPr>
            </w:pPr>
            <w:r w:rsidRPr="00FD48B0">
              <w:rPr>
                <w:rFonts w:ascii="Avenir" w:hAnsi="Avenir" w:cs="Avenir"/>
              </w:rPr>
              <w:t xml:space="preserve"> </w:t>
            </w:r>
            <w:r>
              <w:rPr>
                <w:rFonts w:ascii="Avenir" w:hAnsi="Avenir" w:cs="Avenir"/>
              </w:rPr>
              <w:t xml:space="preserve">Unaffiliated Open </w:t>
            </w:r>
            <w:r w:rsidRPr="00FD48B0">
              <w:rPr>
                <w:rFonts w:ascii="Avenir" w:hAnsi="Avenir" w:cs="Avenir"/>
              </w:rPr>
              <w:t xml:space="preserve">Dressage </w:t>
            </w:r>
            <w:r>
              <w:rPr>
                <w:rFonts w:ascii="Avenir" w:hAnsi="Avenir" w:cs="Avenir"/>
              </w:rPr>
              <w:t xml:space="preserve">competition </w:t>
            </w:r>
          </w:p>
        </w:tc>
        <w:tc>
          <w:tcPr>
            <w:tcW w:w="2216" w:type="dxa"/>
          </w:tcPr>
          <w:p w:rsidR="002D6DB1" w:rsidRPr="00621410" w:rsidRDefault="002D6DB1" w:rsidP="00621410">
            <w:pPr>
              <w:spacing w:after="0" w:line="240" w:lineRule="auto"/>
              <w:rPr>
                <w:rFonts w:ascii="Avenir" w:hAnsi="Avenir" w:cs="Avenir"/>
              </w:rPr>
            </w:pPr>
            <w:r>
              <w:rPr>
                <w:rFonts w:ascii="Avenir" w:hAnsi="Avenir" w:cs="Avenir"/>
              </w:rPr>
              <w:t>6</w:t>
            </w:r>
            <w:r w:rsidRPr="00FD48B0">
              <w:rPr>
                <w:rFonts w:ascii="Avenir" w:hAnsi="Avenir" w:cs="Avenir"/>
                <w:vertAlign w:val="superscript"/>
              </w:rPr>
              <w:t>th</w:t>
            </w:r>
            <w:r>
              <w:rPr>
                <w:rFonts w:ascii="Avenir" w:hAnsi="Avenir" w:cs="Avenir"/>
              </w:rPr>
              <w:t xml:space="preserve"> May 2021 </w:t>
            </w:r>
          </w:p>
        </w:tc>
      </w:tr>
      <w:tr w:rsidR="002D6DB1" w:rsidRPr="00621410" w:rsidTr="000C0C5F">
        <w:tc>
          <w:tcPr>
            <w:tcW w:w="2585" w:type="dxa"/>
            <w:shd w:val="clear" w:color="auto" w:fill="2F5496"/>
          </w:tcPr>
          <w:p w:rsidR="002D6DB1" w:rsidRPr="00621410" w:rsidRDefault="002D6DB1" w:rsidP="00621410">
            <w:pPr>
              <w:spacing w:after="0" w:line="276" w:lineRule="auto"/>
              <w:rPr>
                <w:rFonts w:ascii="Avenir" w:hAnsi="Avenir" w:cs="Avenir"/>
                <w:b/>
                <w:bCs/>
                <w:color w:val="FFFFFF"/>
              </w:rPr>
            </w:pPr>
          </w:p>
          <w:p w:rsidR="002D6DB1" w:rsidRPr="00621410" w:rsidRDefault="002D6DB1" w:rsidP="00621410">
            <w:pPr>
              <w:spacing w:after="0" w:line="276" w:lineRule="auto"/>
              <w:rPr>
                <w:rFonts w:ascii="Avenir" w:hAnsi="Avenir" w:cs="Avenir"/>
                <w:b/>
                <w:bCs/>
              </w:rPr>
            </w:pPr>
            <w:r w:rsidRPr="00621410">
              <w:rPr>
                <w:rFonts w:ascii="Avenir" w:hAnsi="Avenir" w:cs="Avenir"/>
                <w:b/>
                <w:bCs/>
                <w:color w:val="FFFFFF"/>
              </w:rPr>
              <w:t>Please confirm your horse currently shows none of the clinical signs listed:</w:t>
            </w:r>
          </w:p>
        </w:tc>
        <w:tc>
          <w:tcPr>
            <w:tcW w:w="8097" w:type="dxa"/>
            <w:gridSpan w:val="4"/>
          </w:tcPr>
          <w:p w:rsidR="002D6DB1" w:rsidRPr="00621410" w:rsidRDefault="002D6DB1" w:rsidP="00621410">
            <w:pPr>
              <w:pStyle w:val="ListParagraph"/>
              <w:numPr>
                <w:ilvl w:val="0"/>
                <w:numId w:val="6"/>
              </w:numPr>
              <w:spacing w:after="0" w:line="276" w:lineRule="auto"/>
              <w:rPr>
                <w:rFonts w:ascii="Avenir" w:hAnsi="Avenir" w:cs="Avenir"/>
              </w:rPr>
            </w:pPr>
            <w:r w:rsidRPr="00621410">
              <w:rPr>
                <w:rFonts w:ascii="Avenir" w:hAnsi="Avenir" w:cs="Avenir"/>
              </w:rPr>
              <w:t>recent cough of unknown cause</w:t>
            </w:r>
          </w:p>
          <w:p w:rsidR="002D6DB1" w:rsidRPr="00621410" w:rsidRDefault="002D6DB1" w:rsidP="00621410">
            <w:pPr>
              <w:pStyle w:val="ListParagraph"/>
              <w:numPr>
                <w:ilvl w:val="0"/>
                <w:numId w:val="6"/>
              </w:numPr>
              <w:spacing w:after="0" w:line="276" w:lineRule="auto"/>
              <w:rPr>
                <w:rFonts w:ascii="Avenir" w:hAnsi="Avenir" w:cs="Avenir"/>
              </w:rPr>
            </w:pPr>
            <w:r w:rsidRPr="00621410">
              <w:rPr>
                <w:rFonts w:ascii="Avenir" w:hAnsi="Avenir" w:cs="Avenir"/>
              </w:rPr>
              <w:t>recent nasal discharge of unknown cause</w:t>
            </w:r>
          </w:p>
          <w:p w:rsidR="002D6DB1" w:rsidRPr="00621410" w:rsidRDefault="002D6DB1" w:rsidP="00621410">
            <w:pPr>
              <w:pStyle w:val="ListParagraph"/>
              <w:numPr>
                <w:ilvl w:val="0"/>
                <w:numId w:val="6"/>
              </w:numPr>
              <w:spacing w:after="0" w:line="276" w:lineRule="auto"/>
              <w:rPr>
                <w:rFonts w:ascii="Avenir" w:hAnsi="Avenir" w:cs="Avenir"/>
              </w:rPr>
            </w:pPr>
            <w:r w:rsidRPr="00621410">
              <w:rPr>
                <w:rFonts w:ascii="Avenir" w:hAnsi="Avenir" w:cs="Avenir"/>
              </w:rPr>
              <w:t>enlarged lymph notes</w:t>
            </w:r>
          </w:p>
          <w:p w:rsidR="002D6DB1" w:rsidRPr="00621410" w:rsidRDefault="002D6DB1" w:rsidP="00621410">
            <w:pPr>
              <w:pStyle w:val="ListParagraph"/>
              <w:numPr>
                <w:ilvl w:val="0"/>
                <w:numId w:val="6"/>
              </w:numPr>
              <w:spacing w:after="0" w:line="276" w:lineRule="auto"/>
              <w:rPr>
                <w:rFonts w:ascii="Avenir" w:hAnsi="Avenir" w:cs="Avenir"/>
              </w:rPr>
            </w:pPr>
            <w:r w:rsidRPr="00621410">
              <w:rPr>
                <w:rFonts w:ascii="Avenir" w:hAnsi="Avenir" w:cs="Avenir"/>
              </w:rPr>
              <w:t>fever (&gt;38.5</w:t>
            </w:r>
            <w:r w:rsidRPr="00621410">
              <w:rPr>
                <w:rFonts w:ascii="Avenir" w:hAnsi="Avenir" w:cs="Avenir"/>
                <w:vertAlign w:val="superscript"/>
              </w:rPr>
              <w:t>o</w:t>
            </w:r>
            <w:r w:rsidRPr="00621410">
              <w:rPr>
                <w:rFonts w:ascii="Avenir" w:hAnsi="Avenir" w:cs="Avenir"/>
              </w:rPr>
              <w:t>C)</w:t>
            </w:r>
          </w:p>
          <w:p w:rsidR="002D6DB1" w:rsidRPr="00621410" w:rsidRDefault="002D6DB1" w:rsidP="00621410">
            <w:pPr>
              <w:pStyle w:val="ListParagraph"/>
              <w:numPr>
                <w:ilvl w:val="0"/>
                <w:numId w:val="6"/>
              </w:numPr>
              <w:spacing w:after="0" w:line="276" w:lineRule="auto"/>
              <w:rPr>
                <w:rFonts w:ascii="Avenir" w:hAnsi="Avenir" w:cs="Avenir"/>
              </w:rPr>
            </w:pPr>
            <w:r w:rsidRPr="00621410">
              <w:rPr>
                <w:rFonts w:ascii="Avenir" w:hAnsi="Avenir" w:cs="Avenir"/>
              </w:rPr>
              <w:t>recent onset of neurological signs of unknown cause</w:t>
            </w:r>
          </w:p>
          <w:p w:rsidR="002D6DB1" w:rsidRPr="00621410" w:rsidRDefault="002D6DB1" w:rsidP="00621410">
            <w:pPr>
              <w:pStyle w:val="ListParagraph"/>
              <w:numPr>
                <w:ilvl w:val="0"/>
                <w:numId w:val="6"/>
              </w:numPr>
              <w:spacing w:after="0" w:line="276" w:lineRule="auto"/>
              <w:rPr>
                <w:rFonts w:ascii="Avenir" w:hAnsi="Avenir" w:cs="Avenir"/>
              </w:rPr>
            </w:pPr>
            <w:r w:rsidRPr="00621410">
              <w:rPr>
                <w:rFonts w:ascii="Avenir" w:hAnsi="Avenir" w:cs="Avenir"/>
              </w:rPr>
              <w:t>diarrhoea</w:t>
            </w:r>
          </w:p>
          <w:p w:rsidR="002D6DB1" w:rsidRPr="00621410" w:rsidRDefault="002D6DB1" w:rsidP="00621410">
            <w:pPr>
              <w:spacing w:after="0" w:line="276" w:lineRule="auto"/>
              <w:rPr>
                <w:rFonts w:ascii="Avenir" w:hAnsi="Avenir" w:cs="Avenir"/>
              </w:rPr>
            </w:pPr>
          </w:p>
        </w:tc>
      </w:tr>
      <w:tr w:rsidR="002D6DB1" w:rsidRPr="00621410" w:rsidTr="000C0C5F">
        <w:tc>
          <w:tcPr>
            <w:tcW w:w="2585" w:type="dxa"/>
            <w:shd w:val="clear" w:color="auto" w:fill="2F5496"/>
          </w:tcPr>
          <w:p w:rsidR="002D6DB1" w:rsidRPr="00621410" w:rsidRDefault="002D6DB1" w:rsidP="00621410">
            <w:pPr>
              <w:spacing w:after="0" w:line="276" w:lineRule="auto"/>
              <w:rPr>
                <w:rFonts w:ascii="Avenir" w:hAnsi="Avenir" w:cs="Avenir"/>
                <w:b/>
                <w:bCs/>
              </w:rPr>
            </w:pPr>
            <w:r w:rsidRPr="00621410">
              <w:rPr>
                <w:rFonts w:ascii="Avenir" w:hAnsi="Avenir" w:cs="Avenir"/>
                <w:b/>
                <w:bCs/>
                <w:color w:val="FFFFFF"/>
              </w:rPr>
              <w:t>Please confirm the following statements:</w:t>
            </w:r>
          </w:p>
        </w:tc>
        <w:tc>
          <w:tcPr>
            <w:tcW w:w="8097" w:type="dxa"/>
            <w:gridSpan w:val="4"/>
          </w:tcPr>
          <w:p w:rsidR="002D6DB1" w:rsidRPr="00621410" w:rsidRDefault="002D6DB1" w:rsidP="00621410">
            <w:pPr>
              <w:spacing w:after="0" w:line="276" w:lineRule="auto"/>
              <w:rPr>
                <w:rFonts w:ascii="Avenir" w:hAnsi="Avenir" w:cs="Avenir"/>
              </w:rPr>
            </w:pPr>
            <w:r w:rsidRPr="00621410">
              <w:rPr>
                <w:rFonts w:ascii="Avenir" w:hAnsi="Avenir" w:cs="Avenir"/>
              </w:rPr>
              <w:t>The above</w:t>
            </w:r>
            <w:r>
              <w:rPr>
                <w:rFonts w:ascii="Avenir" w:hAnsi="Avenir" w:cs="Avenir"/>
              </w:rPr>
              <w:t xml:space="preserve"> </w:t>
            </w:r>
            <w:r w:rsidRPr="00621410">
              <w:rPr>
                <w:rFonts w:ascii="Avenir" w:hAnsi="Avenir" w:cs="Avenir"/>
              </w:rPr>
              <w:t>mentioned horse:</w:t>
            </w:r>
          </w:p>
          <w:p w:rsidR="002D6DB1" w:rsidRPr="00621410" w:rsidRDefault="002D6DB1" w:rsidP="00621410">
            <w:pPr>
              <w:pStyle w:val="ListParagraph"/>
              <w:numPr>
                <w:ilvl w:val="0"/>
                <w:numId w:val="10"/>
              </w:numPr>
              <w:spacing w:after="0" w:line="276" w:lineRule="auto"/>
              <w:rPr>
                <w:rFonts w:ascii="Avenir" w:hAnsi="Avenir" w:cs="Avenir"/>
              </w:rPr>
            </w:pPr>
            <w:r>
              <w:rPr>
                <w:rFonts w:ascii="Avenir" w:hAnsi="Avenir" w:cs="Avenir"/>
              </w:rPr>
              <w:t>Is</w:t>
            </w:r>
            <w:r w:rsidRPr="00621410">
              <w:rPr>
                <w:rFonts w:ascii="Avenir" w:hAnsi="Avenir" w:cs="Avenir"/>
              </w:rPr>
              <w:t xml:space="preserve"> not under current investigation for EHV infection.</w:t>
            </w:r>
          </w:p>
          <w:p w:rsidR="002D6DB1" w:rsidRPr="00621410" w:rsidRDefault="002D6DB1" w:rsidP="00621410">
            <w:pPr>
              <w:pStyle w:val="ListParagraph"/>
              <w:numPr>
                <w:ilvl w:val="0"/>
                <w:numId w:val="9"/>
              </w:numPr>
              <w:spacing w:after="0" w:line="276" w:lineRule="auto"/>
              <w:rPr>
                <w:rFonts w:ascii="Avenir" w:hAnsi="Avenir" w:cs="Avenir"/>
              </w:rPr>
            </w:pPr>
            <w:r>
              <w:rPr>
                <w:rFonts w:ascii="Avenir" w:hAnsi="Avenir" w:cs="Avenir"/>
              </w:rPr>
              <w:t>Has</w:t>
            </w:r>
            <w:r w:rsidRPr="00621410">
              <w:rPr>
                <w:rFonts w:ascii="Avenir" w:hAnsi="Avenir" w:cs="Avenir"/>
              </w:rPr>
              <w:t xml:space="preserve"> not been in contact with and is not kept on the same premises as a horse known to have or be under investigation for EHV.</w:t>
            </w:r>
          </w:p>
          <w:p w:rsidR="002D6DB1" w:rsidRPr="00621410" w:rsidRDefault="002D6DB1" w:rsidP="00621410">
            <w:pPr>
              <w:pStyle w:val="ListParagraph"/>
              <w:numPr>
                <w:ilvl w:val="0"/>
                <w:numId w:val="9"/>
              </w:numPr>
              <w:spacing w:after="0" w:line="276" w:lineRule="auto"/>
              <w:rPr>
                <w:rFonts w:ascii="Avenir" w:hAnsi="Avenir" w:cs="Avenir"/>
              </w:rPr>
            </w:pPr>
            <w:r>
              <w:rPr>
                <w:rFonts w:ascii="Avenir" w:hAnsi="Avenir" w:cs="Avenir"/>
              </w:rPr>
              <w:t>Has</w:t>
            </w:r>
            <w:r w:rsidRPr="00621410">
              <w:rPr>
                <w:rFonts w:ascii="Avenir" w:hAnsi="Avenir" w:cs="Avenir"/>
              </w:rPr>
              <w:t xml:space="preserve"> been resident in the UK for the last 28 days.</w:t>
            </w:r>
          </w:p>
          <w:p w:rsidR="002D6DB1" w:rsidRPr="00621410" w:rsidRDefault="002D6DB1" w:rsidP="00621410">
            <w:pPr>
              <w:spacing w:after="0" w:line="276" w:lineRule="auto"/>
              <w:rPr>
                <w:rFonts w:ascii="Avenir" w:hAnsi="Avenir" w:cs="Avenir"/>
              </w:rPr>
            </w:pPr>
          </w:p>
        </w:tc>
      </w:tr>
      <w:tr w:rsidR="002D6DB1" w:rsidRPr="00621410" w:rsidTr="000C0C5F">
        <w:tc>
          <w:tcPr>
            <w:tcW w:w="2585" w:type="dxa"/>
            <w:shd w:val="clear" w:color="auto" w:fill="2F5496"/>
          </w:tcPr>
          <w:p w:rsidR="002D6DB1" w:rsidRPr="00621410" w:rsidRDefault="002D6DB1" w:rsidP="00621410">
            <w:pPr>
              <w:spacing w:after="0" w:line="276" w:lineRule="auto"/>
              <w:rPr>
                <w:rFonts w:ascii="Avenir" w:hAnsi="Avenir" w:cs="Avenir"/>
                <w:b/>
                <w:bCs/>
              </w:rPr>
            </w:pPr>
            <w:r w:rsidRPr="00621410">
              <w:rPr>
                <w:rFonts w:ascii="Avenir" w:hAnsi="Avenir" w:cs="Avenir"/>
                <w:b/>
                <w:bCs/>
                <w:color w:val="FFFFFF"/>
              </w:rPr>
              <w:t>Please agree to the following statement:</w:t>
            </w:r>
          </w:p>
        </w:tc>
        <w:tc>
          <w:tcPr>
            <w:tcW w:w="8097" w:type="dxa"/>
            <w:gridSpan w:val="4"/>
          </w:tcPr>
          <w:p w:rsidR="002D6DB1" w:rsidRPr="00621410" w:rsidRDefault="002D6DB1" w:rsidP="00621410">
            <w:pPr>
              <w:spacing w:after="0" w:line="276" w:lineRule="auto"/>
              <w:rPr>
                <w:rFonts w:ascii="Avenir" w:hAnsi="Avenir" w:cs="Avenir"/>
              </w:rPr>
            </w:pPr>
            <w:r w:rsidRPr="00621410">
              <w:rPr>
                <w:rFonts w:ascii="Avenir" w:hAnsi="Avenir" w:cs="Avenir"/>
              </w:rPr>
              <w:t>The horse named above will have its temperature taken prior to travel and will not travel should the temperature reading be &gt;38.5</w:t>
            </w:r>
            <w:r w:rsidRPr="00621410">
              <w:rPr>
                <w:rFonts w:ascii="Avenir" w:hAnsi="Avenir" w:cs="Avenir"/>
                <w:vertAlign w:val="superscript"/>
              </w:rPr>
              <w:t>o</w:t>
            </w:r>
            <w:r w:rsidRPr="00621410">
              <w:rPr>
                <w:rFonts w:ascii="Avenir" w:hAnsi="Avenir" w:cs="Avenir"/>
              </w:rPr>
              <w:t>C.</w:t>
            </w:r>
          </w:p>
          <w:p w:rsidR="002D6DB1" w:rsidRPr="00621410" w:rsidRDefault="002D6DB1" w:rsidP="00621410">
            <w:pPr>
              <w:spacing w:after="0" w:line="276" w:lineRule="auto"/>
              <w:rPr>
                <w:rFonts w:ascii="Avenir" w:hAnsi="Avenir" w:cs="Avenir"/>
              </w:rPr>
            </w:pPr>
          </w:p>
        </w:tc>
      </w:tr>
      <w:tr w:rsidR="002D6DB1" w:rsidRPr="00621410" w:rsidTr="000C0C5F">
        <w:trPr>
          <w:trHeight w:val="988"/>
        </w:trPr>
        <w:tc>
          <w:tcPr>
            <w:tcW w:w="2585" w:type="dxa"/>
            <w:vMerge w:val="restart"/>
            <w:shd w:val="clear" w:color="auto" w:fill="2F5496"/>
          </w:tcPr>
          <w:p w:rsidR="002D6DB1" w:rsidRPr="00621410" w:rsidRDefault="002D6DB1" w:rsidP="00621410">
            <w:pPr>
              <w:spacing w:after="0" w:line="240" w:lineRule="auto"/>
              <w:rPr>
                <w:rFonts w:ascii="Avenir" w:hAnsi="Avenir" w:cs="Avenir"/>
                <w:b/>
                <w:bCs/>
              </w:rPr>
            </w:pPr>
            <w:r w:rsidRPr="00621410">
              <w:rPr>
                <w:rFonts w:ascii="Avenir" w:hAnsi="Avenir" w:cs="Avenir"/>
                <w:b/>
                <w:bCs/>
                <w:color w:val="FFFFFF"/>
              </w:rPr>
              <w:t>Declaration:</w:t>
            </w:r>
          </w:p>
        </w:tc>
        <w:tc>
          <w:tcPr>
            <w:tcW w:w="8097" w:type="dxa"/>
            <w:gridSpan w:val="4"/>
          </w:tcPr>
          <w:p w:rsidR="002D6DB1" w:rsidRPr="00621410" w:rsidRDefault="002D6DB1" w:rsidP="00621410">
            <w:pPr>
              <w:spacing w:after="0" w:line="276" w:lineRule="auto"/>
              <w:jc w:val="center"/>
              <w:rPr>
                <w:rFonts w:ascii="Avenir" w:hAnsi="Avenir" w:cs="Avenir"/>
                <w:i/>
                <w:iCs/>
              </w:rPr>
            </w:pPr>
            <w:r w:rsidRPr="00621410">
              <w:rPr>
                <w:rFonts w:ascii="Avenir" w:hAnsi="Avenir" w:cs="Avenir"/>
                <w:i/>
                <w:iCs/>
              </w:rPr>
              <w:t>To the best of my knowledge, I confirm and agree to all the statements outlined above. I confirm that I am over 18 years of age.</w:t>
            </w:r>
          </w:p>
          <w:p w:rsidR="002D6DB1" w:rsidRPr="00621410" w:rsidRDefault="002D6DB1" w:rsidP="00621410">
            <w:pPr>
              <w:spacing w:after="0" w:line="240" w:lineRule="auto"/>
              <w:rPr>
                <w:rFonts w:ascii="Avenir" w:hAnsi="Avenir" w:cs="Avenir"/>
              </w:rPr>
            </w:pPr>
          </w:p>
        </w:tc>
      </w:tr>
      <w:tr w:rsidR="002D6DB1" w:rsidRPr="00621410" w:rsidTr="000C0C5F">
        <w:trPr>
          <w:trHeight w:val="1258"/>
        </w:trPr>
        <w:tc>
          <w:tcPr>
            <w:tcW w:w="2585" w:type="dxa"/>
            <w:vMerge/>
            <w:shd w:val="clear" w:color="auto" w:fill="2F5496"/>
          </w:tcPr>
          <w:p w:rsidR="002D6DB1" w:rsidRPr="00621410" w:rsidRDefault="002D6DB1" w:rsidP="00621410">
            <w:pPr>
              <w:spacing w:after="0" w:line="240" w:lineRule="auto"/>
              <w:rPr>
                <w:rFonts w:ascii="Avenir" w:hAnsi="Avenir" w:cs="Avenir"/>
              </w:rPr>
            </w:pPr>
          </w:p>
        </w:tc>
        <w:tc>
          <w:tcPr>
            <w:tcW w:w="3127" w:type="dxa"/>
            <w:gridSpan w:val="2"/>
          </w:tcPr>
          <w:p w:rsidR="002D6DB1" w:rsidRDefault="002D6DB1" w:rsidP="00621410">
            <w:pPr>
              <w:spacing w:after="0" w:line="240" w:lineRule="auto"/>
              <w:rPr>
                <w:rFonts w:ascii="Avenir" w:hAnsi="Avenir" w:cs="Avenir"/>
                <w:b/>
                <w:bCs/>
              </w:rPr>
            </w:pPr>
            <w:r w:rsidRPr="00621410">
              <w:rPr>
                <w:rFonts w:ascii="Avenir" w:hAnsi="Avenir" w:cs="Avenir"/>
                <w:b/>
                <w:bCs/>
              </w:rPr>
              <w:t xml:space="preserve">Signed: </w:t>
            </w:r>
          </w:p>
          <w:p w:rsidR="002D6DB1" w:rsidRDefault="002D6DB1" w:rsidP="00621410">
            <w:pPr>
              <w:spacing w:after="0" w:line="240" w:lineRule="auto"/>
              <w:rPr>
                <w:rFonts w:ascii="Avenir" w:hAnsi="Avenir" w:cs="Avenir"/>
                <w:b/>
                <w:bCs/>
              </w:rPr>
            </w:pPr>
          </w:p>
          <w:p w:rsidR="002D6DB1" w:rsidRDefault="002D6DB1" w:rsidP="00621410">
            <w:pPr>
              <w:spacing w:after="0" w:line="240" w:lineRule="auto"/>
              <w:rPr>
                <w:rFonts w:ascii="Avenir" w:hAnsi="Avenir" w:cs="Avenir"/>
                <w:b/>
                <w:bCs/>
              </w:rPr>
            </w:pPr>
          </w:p>
          <w:p w:rsidR="002D6DB1" w:rsidRPr="00621410" w:rsidRDefault="002D6DB1" w:rsidP="00621410">
            <w:pPr>
              <w:spacing w:after="0" w:line="240" w:lineRule="auto"/>
              <w:rPr>
                <w:rFonts w:ascii="Avenir" w:hAnsi="Avenir" w:cs="Avenir"/>
                <w:b/>
                <w:bCs/>
              </w:rPr>
            </w:pPr>
            <w:r>
              <w:rPr>
                <w:rFonts w:ascii="Avenir" w:hAnsi="Avenir" w:cs="Avenir"/>
                <w:b/>
                <w:bCs/>
              </w:rPr>
              <w:t xml:space="preserve">Date: </w:t>
            </w:r>
          </w:p>
        </w:tc>
        <w:tc>
          <w:tcPr>
            <w:tcW w:w="4970"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r>
      <w:tr w:rsidR="002D6DB1" w:rsidRPr="00621410" w:rsidTr="000C0C5F">
        <w:tc>
          <w:tcPr>
            <w:tcW w:w="2585" w:type="dxa"/>
            <w:vMerge/>
            <w:shd w:val="clear" w:color="auto" w:fill="2F5496"/>
          </w:tcPr>
          <w:p w:rsidR="002D6DB1" w:rsidRPr="00621410" w:rsidRDefault="002D6DB1" w:rsidP="00621410">
            <w:pPr>
              <w:spacing w:after="0" w:line="240" w:lineRule="auto"/>
              <w:rPr>
                <w:rFonts w:ascii="Avenir" w:hAnsi="Avenir" w:cs="Avenir"/>
              </w:rPr>
            </w:pPr>
          </w:p>
        </w:tc>
        <w:tc>
          <w:tcPr>
            <w:tcW w:w="3127" w:type="dxa"/>
            <w:gridSpan w:val="2"/>
          </w:tcPr>
          <w:p w:rsidR="002D6DB1" w:rsidRPr="00621410" w:rsidRDefault="002D6DB1" w:rsidP="00621410">
            <w:pPr>
              <w:spacing w:after="0" w:line="240" w:lineRule="auto"/>
              <w:rPr>
                <w:rFonts w:ascii="Avenir" w:hAnsi="Avenir" w:cs="Avenir"/>
                <w:b/>
                <w:bCs/>
              </w:rPr>
            </w:pPr>
            <w:r w:rsidRPr="00621410">
              <w:rPr>
                <w:rFonts w:ascii="Avenir" w:hAnsi="Avenir" w:cs="Avenir"/>
                <w:b/>
                <w:bCs/>
              </w:rPr>
              <w:t xml:space="preserve">Print name: </w:t>
            </w:r>
          </w:p>
        </w:tc>
        <w:tc>
          <w:tcPr>
            <w:tcW w:w="4970"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r>
      <w:tr w:rsidR="002D6DB1" w:rsidRPr="00621410" w:rsidTr="000C0C5F">
        <w:trPr>
          <w:trHeight w:val="64"/>
        </w:trPr>
        <w:tc>
          <w:tcPr>
            <w:tcW w:w="2585" w:type="dxa"/>
            <w:vMerge/>
            <w:shd w:val="clear" w:color="auto" w:fill="2F5496"/>
          </w:tcPr>
          <w:p w:rsidR="002D6DB1" w:rsidRPr="00621410" w:rsidRDefault="002D6DB1" w:rsidP="00621410">
            <w:pPr>
              <w:spacing w:after="0" w:line="240" w:lineRule="auto"/>
              <w:rPr>
                <w:rFonts w:ascii="Avenir" w:hAnsi="Avenir" w:cs="Avenir"/>
              </w:rPr>
            </w:pPr>
          </w:p>
        </w:tc>
        <w:tc>
          <w:tcPr>
            <w:tcW w:w="3127" w:type="dxa"/>
            <w:gridSpan w:val="2"/>
          </w:tcPr>
          <w:p w:rsidR="002D6DB1" w:rsidRPr="00621410" w:rsidRDefault="002D6DB1" w:rsidP="00621410">
            <w:pPr>
              <w:spacing w:after="0" w:line="240" w:lineRule="auto"/>
              <w:rPr>
                <w:rFonts w:ascii="Avenir" w:hAnsi="Avenir" w:cs="Avenir"/>
                <w:b/>
                <w:bCs/>
              </w:rPr>
            </w:pPr>
            <w:r w:rsidRPr="00621410">
              <w:rPr>
                <w:rFonts w:ascii="Avenir" w:hAnsi="Avenir" w:cs="Avenir"/>
                <w:b/>
                <w:bCs/>
              </w:rPr>
              <w:t>Role:</w:t>
            </w:r>
          </w:p>
          <w:p w:rsidR="002D6DB1" w:rsidRPr="00621410" w:rsidRDefault="002D6DB1" w:rsidP="00621410">
            <w:pPr>
              <w:spacing w:after="0" w:line="240" w:lineRule="auto"/>
              <w:rPr>
                <w:rFonts w:ascii="Avenir" w:hAnsi="Avenir" w:cs="Avenir"/>
                <w:b/>
                <w:bCs/>
              </w:rPr>
            </w:pPr>
            <w:r w:rsidRPr="00621410">
              <w:rPr>
                <w:rFonts w:ascii="Avenir" w:hAnsi="Avenir" w:cs="Avenir"/>
                <w:b/>
                <w:bCs/>
              </w:rPr>
              <w:t>(rider/owner/administrator)</w:t>
            </w:r>
          </w:p>
        </w:tc>
        <w:tc>
          <w:tcPr>
            <w:tcW w:w="4970" w:type="dxa"/>
            <w:gridSpan w:val="2"/>
          </w:tcPr>
          <w:p w:rsidR="002D6DB1" w:rsidRPr="00621410" w:rsidRDefault="002D6DB1" w:rsidP="00621410">
            <w:pPr>
              <w:spacing w:after="0" w:line="240" w:lineRule="auto"/>
              <w:rPr>
                <w:rFonts w:ascii="Avenir" w:hAnsi="Avenir" w:cs="Avenir"/>
              </w:rPr>
            </w:pPr>
          </w:p>
          <w:p w:rsidR="002D6DB1" w:rsidRPr="00621410" w:rsidRDefault="002D6DB1" w:rsidP="00621410">
            <w:pPr>
              <w:spacing w:after="0" w:line="240" w:lineRule="auto"/>
              <w:rPr>
                <w:rFonts w:ascii="Avenir" w:hAnsi="Avenir" w:cs="Avenir"/>
              </w:rPr>
            </w:pPr>
          </w:p>
        </w:tc>
      </w:tr>
      <w:tr w:rsidR="002D6DB1" w:rsidRPr="00621410" w:rsidTr="000C0C5F">
        <w:trPr>
          <w:gridAfter w:val="4"/>
          <w:wAfter w:w="8097" w:type="dxa"/>
          <w:trHeight w:val="519"/>
        </w:trPr>
        <w:tc>
          <w:tcPr>
            <w:tcW w:w="2585" w:type="dxa"/>
            <w:vMerge/>
            <w:shd w:val="clear" w:color="auto" w:fill="2F5496"/>
          </w:tcPr>
          <w:p w:rsidR="002D6DB1" w:rsidRPr="00621410" w:rsidRDefault="002D6DB1" w:rsidP="00621410">
            <w:pPr>
              <w:spacing w:after="0" w:line="240" w:lineRule="auto"/>
              <w:rPr>
                <w:rFonts w:ascii="Avenir" w:hAnsi="Avenir" w:cs="Avenir"/>
              </w:rPr>
            </w:pPr>
          </w:p>
        </w:tc>
      </w:tr>
    </w:tbl>
    <w:p w:rsidR="002D6DB1" w:rsidRDefault="002D6DB1"/>
    <w:sectPr w:rsidR="002D6DB1" w:rsidSect="00BC5B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venir">
    <w:altName w:val="Malgun Gothic"/>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1760"/>
    <w:multiLevelType w:val="hybridMultilevel"/>
    <w:tmpl w:val="F8CC5A98"/>
    <w:lvl w:ilvl="0" w:tplc="AFF262BC">
      <w:numFmt w:val="bullet"/>
      <w:lvlText w:val="-"/>
      <w:lvlJc w:val="left"/>
      <w:pPr>
        <w:ind w:left="720" w:hanging="360"/>
      </w:pPr>
      <w:rPr>
        <w:rFonts w:ascii="Avenir" w:eastAsia="Times New Roman" w:hAnsi="Aveni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203266E0"/>
    <w:multiLevelType w:val="hybridMultilevel"/>
    <w:tmpl w:val="C630AD88"/>
    <w:lvl w:ilvl="0" w:tplc="762CD43E">
      <w:numFmt w:val="bullet"/>
      <w:lvlText w:val="-"/>
      <w:lvlJc w:val="left"/>
      <w:pPr>
        <w:ind w:left="720" w:hanging="360"/>
      </w:pPr>
      <w:rPr>
        <w:rFonts w:ascii="Avenir" w:eastAsia="Times New Roman" w:hAnsi="Aveni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2C0277DF"/>
    <w:multiLevelType w:val="hybridMultilevel"/>
    <w:tmpl w:val="341A34E4"/>
    <w:lvl w:ilvl="0" w:tplc="1E4E1634">
      <w:numFmt w:val="bullet"/>
      <w:lvlText w:val="-"/>
      <w:lvlJc w:val="left"/>
      <w:pPr>
        <w:ind w:left="720" w:hanging="360"/>
      </w:pPr>
      <w:rPr>
        <w:rFonts w:ascii="Avenir" w:eastAsia="Times New Roman" w:hAnsi="Aveni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437F1093"/>
    <w:multiLevelType w:val="hybridMultilevel"/>
    <w:tmpl w:val="641C1ECA"/>
    <w:lvl w:ilvl="0" w:tplc="AFF262BC">
      <w:numFmt w:val="bullet"/>
      <w:lvlText w:val="-"/>
      <w:lvlJc w:val="left"/>
      <w:pPr>
        <w:ind w:left="720" w:hanging="360"/>
      </w:pPr>
      <w:rPr>
        <w:rFonts w:ascii="Avenir" w:eastAsia="Times New Roman" w:hAnsi="Aveni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45051A57"/>
    <w:multiLevelType w:val="hybridMultilevel"/>
    <w:tmpl w:val="4DD074C8"/>
    <w:lvl w:ilvl="0" w:tplc="ECB80818">
      <w:start w:val="1"/>
      <w:numFmt w:val="bullet"/>
      <w:lvlText w:val="l"/>
      <w:lvlJc w:val="left"/>
      <w:pPr>
        <w:ind w:left="720" w:hanging="360"/>
      </w:pPr>
      <w:rPr>
        <w:rFonts w:ascii="Wingdings" w:hAnsi="Wingdings" w:cs="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49DC37B7"/>
    <w:multiLevelType w:val="hybridMultilevel"/>
    <w:tmpl w:val="615C7DA0"/>
    <w:lvl w:ilvl="0" w:tplc="ECB80818">
      <w:start w:val="1"/>
      <w:numFmt w:val="bullet"/>
      <w:lvlText w:val="l"/>
      <w:lvlJc w:val="left"/>
      <w:pPr>
        <w:ind w:left="720" w:hanging="360"/>
      </w:pPr>
      <w:rPr>
        <w:rFonts w:ascii="Wingdings" w:hAnsi="Wingdings" w:cs="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643053A0"/>
    <w:multiLevelType w:val="hybridMultilevel"/>
    <w:tmpl w:val="973EB53A"/>
    <w:lvl w:ilvl="0" w:tplc="AFF262BC">
      <w:numFmt w:val="bullet"/>
      <w:lvlText w:val="-"/>
      <w:lvlJc w:val="left"/>
      <w:pPr>
        <w:ind w:left="720" w:hanging="360"/>
      </w:pPr>
      <w:rPr>
        <w:rFonts w:ascii="Avenir" w:eastAsia="Times New Roman" w:hAnsi="Aveni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72B85B55"/>
    <w:multiLevelType w:val="hybridMultilevel"/>
    <w:tmpl w:val="183E40D0"/>
    <w:lvl w:ilvl="0" w:tplc="ECB80818">
      <w:start w:val="1"/>
      <w:numFmt w:val="bullet"/>
      <w:lvlText w:val="l"/>
      <w:lvlJc w:val="left"/>
      <w:pPr>
        <w:ind w:left="720" w:hanging="360"/>
      </w:pPr>
      <w:rPr>
        <w:rFonts w:ascii="Wingdings" w:hAnsi="Wingdings" w:cs="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735307F9"/>
    <w:multiLevelType w:val="hybridMultilevel"/>
    <w:tmpl w:val="4E4A027A"/>
    <w:lvl w:ilvl="0" w:tplc="AFF262BC">
      <w:numFmt w:val="bullet"/>
      <w:lvlText w:val="-"/>
      <w:lvlJc w:val="left"/>
      <w:pPr>
        <w:ind w:left="720" w:hanging="360"/>
      </w:pPr>
      <w:rPr>
        <w:rFonts w:ascii="Avenir" w:eastAsia="Times New Roman" w:hAnsi="Aveni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7EF55DF8"/>
    <w:multiLevelType w:val="hybridMultilevel"/>
    <w:tmpl w:val="93AEE520"/>
    <w:lvl w:ilvl="0" w:tplc="ECB80818">
      <w:start w:val="1"/>
      <w:numFmt w:val="bullet"/>
      <w:lvlText w:val="l"/>
      <w:lvlJc w:val="left"/>
      <w:pPr>
        <w:ind w:left="720" w:hanging="360"/>
      </w:pPr>
      <w:rPr>
        <w:rFonts w:ascii="Wingdings" w:hAnsi="Wingdings" w:cs="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 w:numId="5">
    <w:abstractNumId w:val="8"/>
  </w:num>
  <w:num w:numId="6">
    <w:abstractNumId w:val="9"/>
  </w:num>
  <w:num w:numId="7">
    <w:abstractNumId w:val="5"/>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BD1"/>
    <w:rsid w:val="000C0C5F"/>
    <w:rsid w:val="000E7A82"/>
    <w:rsid w:val="001019EF"/>
    <w:rsid w:val="001618F1"/>
    <w:rsid w:val="001A2CB1"/>
    <w:rsid w:val="0027668A"/>
    <w:rsid w:val="002A7845"/>
    <w:rsid w:val="002D6DB1"/>
    <w:rsid w:val="00300416"/>
    <w:rsid w:val="00316723"/>
    <w:rsid w:val="003F7ED1"/>
    <w:rsid w:val="00410583"/>
    <w:rsid w:val="004F3FE0"/>
    <w:rsid w:val="00597741"/>
    <w:rsid w:val="00621410"/>
    <w:rsid w:val="006551C3"/>
    <w:rsid w:val="006F3291"/>
    <w:rsid w:val="00711AA2"/>
    <w:rsid w:val="007A19A3"/>
    <w:rsid w:val="008B58ED"/>
    <w:rsid w:val="00975122"/>
    <w:rsid w:val="00AC5648"/>
    <w:rsid w:val="00B43605"/>
    <w:rsid w:val="00B83A37"/>
    <w:rsid w:val="00B86A35"/>
    <w:rsid w:val="00BC5BD1"/>
    <w:rsid w:val="00DE3A17"/>
    <w:rsid w:val="00E955A5"/>
    <w:rsid w:val="00EA4E17"/>
    <w:rsid w:val="00FD48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1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3A3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83A37"/>
    <w:pPr>
      <w:ind w:left="720"/>
    </w:pPr>
  </w:style>
  <w:style w:type="paragraph" w:styleId="BalloonText">
    <w:name w:val="Balloon Text"/>
    <w:basedOn w:val="Normal"/>
    <w:link w:val="BalloonTextChar"/>
    <w:uiPriority w:val="99"/>
    <w:semiHidden/>
    <w:rsid w:val="00655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51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251</Words>
  <Characters>1437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Winnie Murphy</dc:creator>
  <cp:keywords/>
  <dc:description/>
  <cp:lastModifiedBy>john</cp:lastModifiedBy>
  <cp:revision>2</cp:revision>
  <dcterms:created xsi:type="dcterms:W3CDTF">2021-05-04T15:16:00Z</dcterms:created>
  <dcterms:modified xsi:type="dcterms:W3CDTF">2021-05-04T15:16:00Z</dcterms:modified>
</cp:coreProperties>
</file>