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5E28BD" w:rsidRDefault="00000000">
      <w:pPr>
        <w:pBdr>
          <w:top w:val="nil"/>
          <w:left w:val="nil"/>
          <w:bottom w:val="nil"/>
          <w:right w:val="nil"/>
          <w:between w:val="nil"/>
        </w:pBdr>
        <w:spacing w:before="100" w:line="360" w:lineRule="auto"/>
        <w:rPr>
          <w:rFonts w:ascii="Arial" w:eastAsia="Arial" w:hAnsi="Arial" w:cs="Arial"/>
          <w:b/>
          <w:color w:val="000000"/>
          <w:sz w:val="20"/>
          <w:szCs w:val="20"/>
        </w:rPr>
      </w:pPr>
      <w:bookmarkStart w:id="0" w:name="_gjdgxs" w:colFirst="0" w:colLast="0"/>
      <w:bookmarkEnd w:id="0"/>
      <w:r>
        <w:rPr>
          <w:rFonts w:ascii="Arial" w:eastAsia="Arial" w:hAnsi="Arial" w:cs="Arial"/>
          <w:b/>
          <w:color w:val="000000"/>
          <w:sz w:val="20"/>
          <w:szCs w:val="20"/>
        </w:rPr>
        <w:t xml:space="preserve">Article 1 – Name ..........................................................................................................................................2 Article 2 – Fiscal Year .................................................................................................................................2 Article 3 – Membership................................................................................................................................2 Article 4 – CMHA Board...............................................................................................................................2 Article 5 – Roles and Responsibilities of CMHA Board Members ......................................................... 3  </w:t>
      </w:r>
    </w:p>
    <w:p w14:paraId="00000002" w14:textId="77777777" w:rsidR="005E28BD" w:rsidRDefault="00000000">
      <w:p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 xml:space="preserve">5.1 President .................................................................................................................................................3 </w:t>
      </w:r>
    </w:p>
    <w:p w14:paraId="00000003" w14:textId="77777777" w:rsidR="005E28BD" w:rsidRDefault="00000000">
      <w:p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5.2 Vice President Operations CAHL Director...............................................................................................4</w:t>
      </w:r>
    </w:p>
    <w:p w14:paraId="00000004" w14:textId="77777777" w:rsidR="005E28BD" w:rsidRDefault="00000000">
      <w:p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 xml:space="preserve">5.4 Treasurer ................................................................................................................................................ 5 </w:t>
      </w:r>
    </w:p>
    <w:p w14:paraId="00000005" w14:textId="77777777" w:rsidR="005E28BD" w:rsidRDefault="00000000">
      <w:p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 xml:space="preserve">5.5 Secretary .................................................................................................................................................5 </w:t>
      </w:r>
    </w:p>
    <w:p w14:paraId="00000006" w14:textId="77777777" w:rsidR="005E28BD" w:rsidRDefault="00000000">
      <w:p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 xml:space="preserve">5.6 Registrar ..................................................................................................................................................6 </w:t>
      </w:r>
    </w:p>
    <w:p w14:paraId="00000007" w14:textId="77777777" w:rsidR="005E28BD" w:rsidRDefault="00000000">
      <w:p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color w:val="000000"/>
          <w:sz w:val="20"/>
          <w:szCs w:val="20"/>
        </w:rPr>
        <w:t>5.7 Divisional Directors (3) ............................................................................................................................</w:t>
      </w:r>
      <w:r>
        <w:rPr>
          <w:rFonts w:ascii="Arial" w:eastAsia="Arial" w:hAnsi="Arial" w:cs="Arial"/>
          <w:sz w:val="20"/>
          <w:szCs w:val="20"/>
        </w:rPr>
        <w:t>6</w:t>
      </w:r>
      <w:r>
        <w:rPr>
          <w:rFonts w:ascii="Arial" w:eastAsia="Arial" w:hAnsi="Arial" w:cs="Arial"/>
          <w:color w:val="000000"/>
          <w:sz w:val="20"/>
          <w:szCs w:val="20"/>
        </w:rPr>
        <w:t xml:space="preserve">   </w:t>
      </w:r>
    </w:p>
    <w:p w14:paraId="00000008" w14:textId="77777777" w:rsidR="005E28BD" w:rsidRDefault="00000000">
      <w:pPr>
        <w:pBdr>
          <w:top w:val="nil"/>
          <w:left w:val="nil"/>
          <w:bottom w:val="nil"/>
          <w:right w:val="nil"/>
          <w:between w:val="nil"/>
        </w:pBdr>
        <w:spacing w:line="360" w:lineRule="auto"/>
        <w:rPr>
          <w:rFonts w:ascii="Arial" w:eastAsia="Arial" w:hAnsi="Arial" w:cs="Arial"/>
          <w:sz w:val="20"/>
          <w:szCs w:val="20"/>
        </w:rPr>
      </w:pPr>
      <w:r>
        <w:rPr>
          <w:rFonts w:ascii="Arial" w:eastAsia="Arial" w:hAnsi="Arial" w:cs="Arial"/>
          <w:sz w:val="20"/>
          <w:szCs w:val="20"/>
        </w:rPr>
        <w:t>5.8 Past President…………………………………………………………………………………………………</w:t>
      </w:r>
      <w:proofErr w:type="gramStart"/>
      <w:r>
        <w:rPr>
          <w:rFonts w:ascii="Arial" w:eastAsia="Arial" w:hAnsi="Arial" w:cs="Arial"/>
          <w:sz w:val="20"/>
          <w:szCs w:val="20"/>
        </w:rPr>
        <w:t>.....</w:t>
      </w:r>
      <w:proofErr w:type="gramEnd"/>
      <w:r>
        <w:rPr>
          <w:rFonts w:ascii="Arial" w:eastAsia="Arial" w:hAnsi="Arial" w:cs="Arial"/>
          <w:sz w:val="20"/>
          <w:szCs w:val="20"/>
        </w:rPr>
        <w:t>7</w:t>
      </w:r>
    </w:p>
    <w:p w14:paraId="00000009" w14:textId="77777777" w:rsidR="005E28BD" w:rsidRDefault="00000000">
      <w:pPr>
        <w:pBdr>
          <w:top w:val="nil"/>
          <w:left w:val="nil"/>
          <w:bottom w:val="nil"/>
          <w:right w:val="nil"/>
          <w:between w:val="nil"/>
        </w:pBdr>
        <w:spacing w:line="360" w:lineRule="auto"/>
        <w:rPr>
          <w:rFonts w:ascii="Arial" w:eastAsia="Arial" w:hAnsi="Arial" w:cs="Arial"/>
          <w:color w:val="000000"/>
          <w:sz w:val="20"/>
          <w:szCs w:val="20"/>
        </w:rPr>
      </w:pPr>
      <w:r>
        <w:rPr>
          <w:rFonts w:ascii="Arial" w:eastAsia="Arial" w:hAnsi="Arial" w:cs="Arial"/>
          <w:sz w:val="20"/>
          <w:szCs w:val="20"/>
        </w:rPr>
        <w:t>5.9 Ice Scheduler</w:t>
      </w:r>
      <w:r>
        <w:rPr>
          <w:rFonts w:ascii="Arial" w:eastAsia="Arial" w:hAnsi="Arial" w:cs="Arial"/>
          <w:color w:val="000000"/>
          <w:sz w:val="20"/>
          <w:szCs w:val="20"/>
        </w:rPr>
        <w:t xml:space="preserve"> </w:t>
      </w:r>
      <w:r>
        <w:rPr>
          <w:rFonts w:ascii="Arial" w:eastAsia="Arial" w:hAnsi="Arial" w:cs="Arial"/>
          <w:sz w:val="20"/>
          <w:szCs w:val="20"/>
        </w:rPr>
        <w:t>…………………………………………………………………………………………………</w:t>
      </w:r>
      <w:proofErr w:type="gramStart"/>
      <w:r>
        <w:rPr>
          <w:rFonts w:ascii="Arial" w:eastAsia="Arial" w:hAnsi="Arial" w:cs="Arial"/>
          <w:color w:val="000000"/>
          <w:sz w:val="20"/>
          <w:szCs w:val="20"/>
        </w:rPr>
        <w:t>…..</w:t>
      </w:r>
      <w:proofErr w:type="gramEnd"/>
      <w:r>
        <w:rPr>
          <w:rFonts w:ascii="Arial" w:eastAsia="Arial" w:hAnsi="Arial" w:cs="Arial"/>
          <w:color w:val="000000"/>
          <w:sz w:val="20"/>
          <w:szCs w:val="20"/>
        </w:rPr>
        <w:t>7</w:t>
      </w:r>
    </w:p>
    <w:p w14:paraId="0000000A" w14:textId="77777777" w:rsidR="005E28BD" w:rsidRDefault="00000000">
      <w:pPr>
        <w:pBdr>
          <w:top w:val="nil"/>
          <w:left w:val="nil"/>
          <w:bottom w:val="nil"/>
          <w:right w:val="nil"/>
          <w:between w:val="nil"/>
        </w:pBdr>
        <w:spacing w:line="360" w:lineRule="auto"/>
        <w:rPr>
          <w:rFonts w:ascii="Arial" w:eastAsia="Arial" w:hAnsi="Arial" w:cs="Arial"/>
          <w:b/>
          <w:color w:val="000000"/>
          <w:sz w:val="20"/>
          <w:szCs w:val="20"/>
        </w:rPr>
      </w:pPr>
      <w:r>
        <w:rPr>
          <w:rFonts w:ascii="Arial" w:eastAsia="Arial" w:hAnsi="Arial" w:cs="Arial"/>
          <w:b/>
          <w:color w:val="000000"/>
          <w:sz w:val="20"/>
          <w:szCs w:val="20"/>
        </w:rPr>
        <w:t xml:space="preserve">Article 6 – Annual General Meetings </w:t>
      </w:r>
      <w:proofErr w:type="gramStart"/>
      <w:r>
        <w:rPr>
          <w:rFonts w:ascii="Arial" w:eastAsia="Arial" w:hAnsi="Arial" w:cs="Arial"/>
          <w:b/>
          <w:color w:val="000000"/>
          <w:sz w:val="20"/>
          <w:szCs w:val="20"/>
        </w:rPr>
        <w:t>Of</w:t>
      </w:r>
      <w:proofErr w:type="gramEnd"/>
      <w:r>
        <w:rPr>
          <w:rFonts w:ascii="Arial" w:eastAsia="Arial" w:hAnsi="Arial" w:cs="Arial"/>
          <w:b/>
          <w:color w:val="000000"/>
          <w:sz w:val="20"/>
          <w:szCs w:val="20"/>
        </w:rPr>
        <w:t xml:space="preserve"> The CMHA..................................................................................7 </w:t>
      </w:r>
    </w:p>
    <w:p w14:paraId="0000000B" w14:textId="77777777" w:rsidR="005E28BD" w:rsidRDefault="00000000">
      <w:pPr>
        <w:pBdr>
          <w:top w:val="nil"/>
          <w:left w:val="nil"/>
          <w:bottom w:val="nil"/>
          <w:right w:val="nil"/>
          <w:between w:val="nil"/>
        </w:pBdr>
        <w:spacing w:line="360" w:lineRule="auto"/>
        <w:rPr>
          <w:rFonts w:ascii="Arial" w:eastAsia="Arial" w:hAnsi="Arial" w:cs="Arial"/>
          <w:b/>
          <w:color w:val="000000"/>
          <w:sz w:val="20"/>
          <w:szCs w:val="20"/>
        </w:rPr>
      </w:pPr>
      <w:r>
        <w:rPr>
          <w:rFonts w:ascii="Arial" w:eastAsia="Arial" w:hAnsi="Arial" w:cs="Arial"/>
          <w:b/>
          <w:color w:val="000000"/>
          <w:sz w:val="20"/>
          <w:szCs w:val="20"/>
        </w:rPr>
        <w:t xml:space="preserve">Article 7 – Special Meetings </w:t>
      </w:r>
      <w:proofErr w:type="gramStart"/>
      <w:r>
        <w:rPr>
          <w:rFonts w:ascii="Arial" w:eastAsia="Arial" w:hAnsi="Arial" w:cs="Arial"/>
          <w:b/>
          <w:color w:val="000000"/>
          <w:sz w:val="20"/>
          <w:szCs w:val="20"/>
        </w:rPr>
        <w:t>Of</w:t>
      </w:r>
      <w:proofErr w:type="gramEnd"/>
      <w:r>
        <w:rPr>
          <w:rFonts w:ascii="Arial" w:eastAsia="Arial" w:hAnsi="Arial" w:cs="Arial"/>
          <w:b/>
          <w:color w:val="000000"/>
          <w:sz w:val="20"/>
          <w:szCs w:val="20"/>
        </w:rPr>
        <w:t xml:space="preserve"> The CMHA................................................................................................8</w:t>
      </w:r>
    </w:p>
    <w:p w14:paraId="0000000C" w14:textId="77777777" w:rsidR="005E28BD" w:rsidRDefault="00000000">
      <w:pPr>
        <w:pBdr>
          <w:top w:val="nil"/>
          <w:left w:val="nil"/>
          <w:bottom w:val="nil"/>
          <w:right w:val="nil"/>
          <w:between w:val="nil"/>
        </w:pBdr>
        <w:spacing w:line="360" w:lineRule="auto"/>
        <w:rPr>
          <w:rFonts w:ascii="Arial" w:eastAsia="Arial" w:hAnsi="Arial" w:cs="Arial"/>
          <w:b/>
          <w:color w:val="000000"/>
          <w:sz w:val="20"/>
          <w:szCs w:val="20"/>
        </w:rPr>
      </w:pPr>
      <w:r>
        <w:rPr>
          <w:rFonts w:ascii="Arial" w:eastAsia="Arial" w:hAnsi="Arial" w:cs="Arial"/>
          <w:b/>
          <w:color w:val="000000"/>
          <w:sz w:val="20"/>
          <w:szCs w:val="20"/>
        </w:rPr>
        <w:t>Article 8 – CMHA Board Meetings...............................................................................................................8 Article 9 – Voting..........................................................................................................................................8 Article 10 – Financial ...................................................................................................................................8</w:t>
      </w:r>
    </w:p>
    <w:p w14:paraId="0000000D" w14:textId="77777777" w:rsidR="005E28BD" w:rsidRDefault="00000000">
      <w:pPr>
        <w:pBdr>
          <w:top w:val="nil"/>
          <w:left w:val="nil"/>
          <w:bottom w:val="nil"/>
          <w:right w:val="nil"/>
          <w:between w:val="nil"/>
        </w:pBdr>
        <w:spacing w:line="360" w:lineRule="auto"/>
        <w:rPr>
          <w:rFonts w:ascii="Arial" w:eastAsia="Arial" w:hAnsi="Arial" w:cs="Arial"/>
          <w:b/>
          <w:color w:val="000000"/>
          <w:sz w:val="20"/>
          <w:szCs w:val="20"/>
        </w:rPr>
      </w:pPr>
      <w:r>
        <w:rPr>
          <w:rFonts w:ascii="Arial" w:eastAsia="Arial" w:hAnsi="Arial" w:cs="Arial"/>
          <w:b/>
          <w:color w:val="000000"/>
          <w:sz w:val="20"/>
          <w:szCs w:val="20"/>
        </w:rPr>
        <w:t xml:space="preserve">Article 11 – Amending The By-Laws </w:t>
      </w:r>
      <w:proofErr w:type="gramStart"/>
      <w:r>
        <w:rPr>
          <w:rFonts w:ascii="Arial" w:eastAsia="Arial" w:hAnsi="Arial" w:cs="Arial"/>
          <w:b/>
          <w:color w:val="000000"/>
          <w:sz w:val="20"/>
          <w:szCs w:val="20"/>
        </w:rPr>
        <w:t>Or</w:t>
      </w:r>
      <w:proofErr w:type="gramEnd"/>
      <w:r>
        <w:rPr>
          <w:rFonts w:ascii="Arial" w:eastAsia="Arial" w:hAnsi="Arial" w:cs="Arial"/>
          <w:b/>
          <w:color w:val="000000"/>
          <w:sz w:val="20"/>
          <w:szCs w:val="20"/>
        </w:rPr>
        <w:t xml:space="preserve"> Objectives ..................................................................................9</w:t>
      </w:r>
    </w:p>
    <w:p w14:paraId="0000000E" w14:textId="77777777" w:rsidR="005E28BD" w:rsidRDefault="00000000">
      <w:pPr>
        <w:pBdr>
          <w:top w:val="nil"/>
          <w:left w:val="nil"/>
          <w:bottom w:val="nil"/>
          <w:right w:val="nil"/>
          <w:between w:val="nil"/>
        </w:pBdr>
        <w:spacing w:line="360" w:lineRule="auto"/>
        <w:rPr>
          <w:rFonts w:ascii="Arial" w:eastAsia="Arial" w:hAnsi="Arial" w:cs="Arial"/>
          <w:b/>
          <w:color w:val="000000"/>
          <w:sz w:val="20"/>
          <w:szCs w:val="20"/>
        </w:rPr>
      </w:pPr>
      <w:r>
        <w:rPr>
          <w:rFonts w:ascii="Arial" w:eastAsia="Arial" w:hAnsi="Arial" w:cs="Arial"/>
          <w:b/>
          <w:color w:val="000000"/>
          <w:sz w:val="20"/>
          <w:szCs w:val="20"/>
        </w:rPr>
        <w:t>Article 12 – Rules, Regulations &amp; Guidelines ...........................................................................................9</w:t>
      </w:r>
    </w:p>
    <w:p w14:paraId="0000000F" w14:textId="77777777" w:rsidR="005E28BD" w:rsidRDefault="00000000">
      <w:pPr>
        <w:pBdr>
          <w:top w:val="nil"/>
          <w:left w:val="nil"/>
          <w:bottom w:val="nil"/>
          <w:right w:val="nil"/>
          <w:between w:val="nil"/>
        </w:pBdr>
        <w:spacing w:line="360" w:lineRule="auto"/>
        <w:rPr>
          <w:rFonts w:ascii="Arial" w:eastAsia="Arial" w:hAnsi="Arial" w:cs="Arial"/>
          <w:b/>
          <w:sz w:val="20"/>
          <w:szCs w:val="20"/>
        </w:rPr>
      </w:pPr>
      <w:r>
        <w:rPr>
          <w:rFonts w:ascii="Arial" w:eastAsia="Arial" w:hAnsi="Arial" w:cs="Arial"/>
          <w:b/>
          <w:color w:val="000000"/>
          <w:sz w:val="20"/>
          <w:szCs w:val="20"/>
        </w:rPr>
        <w:t>Article 13 – Disciplinary Matters.................................................................................................................1</w:t>
      </w:r>
      <w:r>
        <w:rPr>
          <w:rFonts w:ascii="Arial" w:eastAsia="Arial" w:hAnsi="Arial" w:cs="Arial"/>
          <w:b/>
          <w:sz w:val="20"/>
          <w:szCs w:val="20"/>
        </w:rPr>
        <w:t>0</w:t>
      </w:r>
    </w:p>
    <w:p w14:paraId="00000010" w14:textId="77777777" w:rsidR="005E28BD" w:rsidRDefault="00000000">
      <w:pPr>
        <w:pBdr>
          <w:top w:val="nil"/>
          <w:left w:val="nil"/>
          <w:bottom w:val="nil"/>
          <w:right w:val="nil"/>
          <w:between w:val="nil"/>
        </w:pBdr>
        <w:spacing w:line="360" w:lineRule="auto"/>
        <w:rPr>
          <w:rFonts w:ascii="Arial" w:eastAsia="Arial" w:hAnsi="Arial" w:cs="Arial"/>
          <w:b/>
          <w:color w:val="000000"/>
          <w:sz w:val="20"/>
          <w:szCs w:val="20"/>
        </w:rPr>
      </w:pPr>
      <w:r>
        <w:rPr>
          <w:rFonts w:ascii="Arial" w:eastAsia="Arial" w:hAnsi="Arial" w:cs="Arial"/>
          <w:b/>
          <w:color w:val="000000"/>
          <w:sz w:val="20"/>
          <w:szCs w:val="20"/>
        </w:rPr>
        <w:t>Article 14 – Appeals ....................................................................................................................................10</w:t>
      </w:r>
    </w:p>
    <w:p w14:paraId="00000011" w14:textId="77777777" w:rsidR="005E28BD" w:rsidRDefault="00000000">
      <w:pPr>
        <w:pBdr>
          <w:top w:val="nil"/>
          <w:left w:val="nil"/>
          <w:bottom w:val="nil"/>
          <w:right w:val="nil"/>
          <w:between w:val="nil"/>
        </w:pBdr>
        <w:spacing w:line="360" w:lineRule="auto"/>
        <w:rPr>
          <w:rFonts w:ascii="Arial" w:eastAsia="Arial" w:hAnsi="Arial" w:cs="Arial"/>
          <w:b/>
          <w:color w:val="000000"/>
          <w:sz w:val="20"/>
          <w:szCs w:val="20"/>
        </w:rPr>
      </w:pPr>
      <w:r>
        <w:rPr>
          <w:rFonts w:ascii="Arial" w:eastAsia="Arial" w:hAnsi="Arial" w:cs="Arial"/>
          <w:b/>
          <w:color w:val="000000"/>
          <w:sz w:val="20"/>
          <w:szCs w:val="20"/>
        </w:rPr>
        <w:t>Article 15 – Society Seal..............................................................................................................................</w:t>
      </w:r>
      <w:r>
        <w:rPr>
          <w:rFonts w:ascii="Arial" w:eastAsia="Arial" w:hAnsi="Arial" w:cs="Arial"/>
          <w:b/>
          <w:sz w:val="20"/>
          <w:szCs w:val="20"/>
        </w:rPr>
        <w:t>10</w:t>
      </w:r>
      <w:r>
        <w:rPr>
          <w:rFonts w:ascii="Arial" w:eastAsia="Arial" w:hAnsi="Arial" w:cs="Arial"/>
          <w:b/>
          <w:color w:val="000000"/>
          <w:sz w:val="20"/>
          <w:szCs w:val="20"/>
        </w:rPr>
        <w:t xml:space="preserve"> </w:t>
      </w:r>
    </w:p>
    <w:p w14:paraId="00000012" w14:textId="77777777" w:rsidR="005E28BD" w:rsidRDefault="005E28BD">
      <w:pPr>
        <w:pBdr>
          <w:top w:val="nil"/>
          <w:left w:val="nil"/>
          <w:bottom w:val="nil"/>
          <w:right w:val="nil"/>
          <w:between w:val="nil"/>
        </w:pBdr>
        <w:spacing w:before="100" w:after="100" w:line="360" w:lineRule="auto"/>
        <w:rPr>
          <w:rFonts w:ascii="Arial" w:eastAsia="Arial" w:hAnsi="Arial" w:cs="Arial"/>
          <w:b/>
          <w:color w:val="000000"/>
          <w:sz w:val="20"/>
          <w:szCs w:val="20"/>
        </w:rPr>
      </w:pPr>
    </w:p>
    <w:p w14:paraId="00000013" w14:textId="77777777" w:rsidR="005E28BD" w:rsidRDefault="005E28BD">
      <w:pPr>
        <w:pBdr>
          <w:top w:val="nil"/>
          <w:left w:val="nil"/>
          <w:bottom w:val="nil"/>
          <w:right w:val="nil"/>
          <w:between w:val="nil"/>
        </w:pBdr>
        <w:spacing w:before="100" w:after="100" w:line="360" w:lineRule="auto"/>
        <w:rPr>
          <w:rFonts w:ascii="Arial" w:eastAsia="Arial" w:hAnsi="Arial" w:cs="Arial"/>
          <w:b/>
          <w:color w:val="000000"/>
          <w:sz w:val="20"/>
          <w:szCs w:val="20"/>
        </w:rPr>
      </w:pPr>
    </w:p>
    <w:p w14:paraId="00000014" w14:textId="77777777" w:rsidR="005E28BD" w:rsidRDefault="005E28BD">
      <w:pPr>
        <w:pBdr>
          <w:top w:val="nil"/>
          <w:left w:val="nil"/>
          <w:bottom w:val="nil"/>
          <w:right w:val="nil"/>
          <w:between w:val="nil"/>
        </w:pBdr>
        <w:spacing w:before="100" w:after="100" w:line="360" w:lineRule="auto"/>
        <w:rPr>
          <w:rFonts w:ascii="Arial" w:eastAsia="Arial" w:hAnsi="Arial" w:cs="Arial"/>
          <w:b/>
          <w:color w:val="000000"/>
          <w:sz w:val="20"/>
          <w:szCs w:val="20"/>
        </w:rPr>
      </w:pPr>
    </w:p>
    <w:p w14:paraId="00000015" w14:textId="77777777" w:rsidR="005E28BD" w:rsidRDefault="005E28BD">
      <w:pPr>
        <w:pBdr>
          <w:top w:val="nil"/>
          <w:left w:val="nil"/>
          <w:bottom w:val="nil"/>
          <w:right w:val="nil"/>
          <w:between w:val="nil"/>
        </w:pBdr>
        <w:spacing w:before="100" w:after="100" w:line="360" w:lineRule="auto"/>
        <w:rPr>
          <w:rFonts w:ascii="Arial" w:eastAsia="Arial" w:hAnsi="Arial" w:cs="Arial"/>
          <w:b/>
          <w:color w:val="000000"/>
          <w:sz w:val="20"/>
          <w:szCs w:val="20"/>
        </w:rPr>
      </w:pPr>
    </w:p>
    <w:p w14:paraId="00000016" w14:textId="77777777" w:rsidR="005E28BD" w:rsidRDefault="005E28BD">
      <w:pPr>
        <w:pBdr>
          <w:top w:val="nil"/>
          <w:left w:val="nil"/>
          <w:bottom w:val="nil"/>
          <w:right w:val="nil"/>
          <w:between w:val="nil"/>
        </w:pBdr>
        <w:spacing w:before="100" w:after="100" w:line="360" w:lineRule="auto"/>
        <w:rPr>
          <w:rFonts w:ascii="Arial" w:eastAsia="Arial" w:hAnsi="Arial" w:cs="Arial"/>
          <w:b/>
          <w:color w:val="000000"/>
          <w:sz w:val="20"/>
          <w:szCs w:val="20"/>
        </w:rPr>
      </w:pPr>
    </w:p>
    <w:p w14:paraId="00000017" w14:textId="77777777" w:rsidR="005E28BD" w:rsidRDefault="005E28BD">
      <w:pPr>
        <w:pBdr>
          <w:top w:val="nil"/>
          <w:left w:val="nil"/>
          <w:bottom w:val="nil"/>
          <w:right w:val="nil"/>
          <w:between w:val="nil"/>
        </w:pBdr>
        <w:spacing w:before="100" w:after="100" w:line="360" w:lineRule="auto"/>
        <w:rPr>
          <w:rFonts w:ascii="Arial" w:eastAsia="Arial" w:hAnsi="Arial" w:cs="Arial"/>
          <w:b/>
          <w:color w:val="000000"/>
          <w:sz w:val="20"/>
          <w:szCs w:val="20"/>
        </w:rPr>
      </w:pPr>
    </w:p>
    <w:p w14:paraId="00000018" w14:textId="77777777" w:rsidR="005E28BD" w:rsidRDefault="005E28BD">
      <w:pPr>
        <w:pBdr>
          <w:top w:val="nil"/>
          <w:left w:val="nil"/>
          <w:bottom w:val="nil"/>
          <w:right w:val="nil"/>
          <w:between w:val="nil"/>
        </w:pBdr>
        <w:spacing w:before="100" w:after="100" w:line="360" w:lineRule="auto"/>
        <w:rPr>
          <w:rFonts w:ascii="Arial" w:eastAsia="Arial" w:hAnsi="Arial" w:cs="Arial"/>
          <w:b/>
          <w:color w:val="000000"/>
          <w:sz w:val="20"/>
          <w:szCs w:val="20"/>
        </w:rPr>
      </w:pPr>
    </w:p>
    <w:p w14:paraId="00000019" w14:textId="77777777" w:rsidR="005E28BD" w:rsidRDefault="005E28BD">
      <w:pPr>
        <w:pBdr>
          <w:top w:val="nil"/>
          <w:left w:val="nil"/>
          <w:bottom w:val="nil"/>
          <w:right w:val="nil"/>
          <w:between w:val="nil"/>
        </w:pBdr>
        <w:spacing w:before="100" w:after="100" w:line="360" w:lineRule="auto"/>
        <w:rPr>
          <w:rFonts w:ascii="Arial" w:eastAsia="Arial" w:hAnsi="Arial" w:cs="Arial"/>
          <w:b/>
          <w:color w:val="000000"/>
          <w:sz w:val="20"/>
          <w:szCs w:val="20"/>
        </w:rPr>
      </w:pPr>
    </w:p>
    <w:p w14:paraId="0000001A" w14:textId="77777777" w:rsidR="005E28BD" w:rsidRDefault="005E28BD">
      <w:pPr>
        <w:pBdr>
          <w:top w:val="nil"/>
          <w:left w:val="nil"/>
          <w:bottom w:val="nil"/>
          <w:right w:val="nil"/>
          <w:between w:val="nil"/>
        </w:pBdr>
        <w:spacing w:before="100" w:after="100"/>
        <w:rPr>
          <w:rFonts w:ascii="Arial" w:eastAsia="Arial" w:hAnsi="Arial" w:cs="Arial"/>
          <w:b/>
          <w:sz w:val="20"/>
          <w:szCs w:val="20"/>
        </w:rPr>
      </w:pPr>
    </w:p>
    <w:p w14:paraId="0000001B" w14:textId="77777777" w:rsidR="005E28BD" w:rsidRDefault="005E28BD">
      <w:pPr>
        <w:pBdr>
          <w:top w:val="nil"/>
          <w:left w:val="nil"/>
          <w:bottom w:val="nil"/>
          <w:right w:val="nil"/>
          <w:between w:val="nil"/>
        </w:pBdr>
        <w:spacing w:before="100" w:after="100"/>
        <w:rPr>
          <w:rFonts w:ascii="Arial" w:eastAsia="Arial" w:hAnsi="Arial" w:cs="Arial"/>
          <w:b/>
          <w:sz w:val="20"/>
          <w:szCs w:val="20"/>
        </w:rPr>
      </w:pPr>
    </w:p>
    <w:p w14:paraId="0000001C"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r>
        <w:rPr>
          <w:rFonts w:ascii="Arial" w:eastAsia="Arial" w:hAnsi="Arial" w:cs="Arial"/>
          <w:b/>
          <w:color w:val="000000"/>
          <w:sz w:val="28"/>
          <w:szCs w:val="28"/>
        </w:rPr>
        <w:t xml:space="preserve">Article 1 </w:t>
      </w:r>
      <w:r>
        <w:rPr>
          <w:rFonts w:ascii="Arimo" w:eastAsia="Arimo" w:hAnsi="Arimo" w:cs="Arimo"/>
          <w:color w:val="000000"/>
          <w:sz w:val="28"/>
          <w:szCs w:val="28"/>
        </w:rPr>
        <w:t xml:space="preserve">– </w:t>
      </w:r>
      <w:r>
        <w:rPr>
          <w:rFonts w:ascii="Arial" w:eastAsia="Arial" w:hAnsi="Arial" w:cs="Arial"/>
          <w:b/>
          <w:color w:val="000000"/>
          <w:sz w:val="28"/>
          <w:szCs w:val="28"/>
        </w:rPr>
        <w:t xml:space="preserve">Name </w:t>
      </w:r>
    </w:p>
    <w:p w14:paraId="0000001D" w14:textId="77777777" w:rsidR="005E28BD" w:rsidRDefault="00000000">
      <w:pPr>
        <w:numPr>
          <w:ilvl w:val="0"/>
          <w:numId w:val="2"/>
        </w:numPr>
        <w:pBdr>
          <w:top w:val="nil"/>
          <w:left w:val="nil"/>
          <w:bottom w:val="nil"/>
          <w:right w:val="nil"/>
          <w:between w:val="nil"/>
        </w:pBdr>
        <w:spacing w:before="100" w:after="100"/>
      </w:pPr>
      <w:r>
        <w:rPr>
          <w:rFonts w:ascii="Arial" w:eastAsia="Arial" w:hAnsi="Arial" w:cs="Arial"/>
          <w:color w:val="000000"/>
          <w:sz w:val="22"/>
          <w:szCs w:val="22"/>
        </w:rPr>
        <w:lastRenderedPageBreak/>
        <w:t xml:space="preserve">The organization shall be called the “Claresholm Minor Hockey Association”, hereinafter referred to as the CMHA. </w:t>
      </w:r>
    </w:p>
    <w:p w14:paraId="0000001E" w14:textId="77777777" w:rsidR="005E28BD" w:rsidRDefault="005E28BD">
      <w:pPr>
        <w:pBdr>
          <w:top w:val="nil"/>
          <w:left w:val="nil"/>
          <w:bottom w:val="nil"/>
          <w:right w:val="nil"/>
          <w:between w:val="nil"/>
        </w:pBdr>
        <w:spacing w:before="100" w:after="100"/>
        <w:rPr>
          <w:rFonts w:ascii="Arial" w:eastAsia="Arial" w:hAnsi="Arial" w:cs="Arial"/>
          <w:color w:val="000000"/>
          <w:sz w:val="22"/>
          <w:szCs w:val="22"/>
        </w:rPr>
      </w:pPr>
    </w:p>
    <w:p w14:paraId="0000001F" w14:textId="77777777" w:rsidR="005E28BD" w:rsidRDefault="005E28BD">
      <w:pPr>
        <w:pBdr>
          <w:top w:val="nil"/>
          <w:left w:val="nil"/>
          <w:bottom w:val="nil"/>
          <w:right w:val="nil"/>
          <w:between w:val="nil"/>
        </w:pBdr>
        <w:spacing w:before="100" w:after="100"/>
        <w:rPr>
          <w:rFonts w:ascii="Arial" w:eastAsia="Arial" w:hAnsi="Arial" w:cs="Arial"/>
          <w:color w:val="000000"/>
          <w:sz w:val="22"/>
          <w:szCs w:val="22"/>
        </w:rPr>
      </w:pPr>
    </w:p>
    <w:p w14:paraId="00000020" w14:textId="77777777" w:rsidR="005E28BD" w:rsidRDefault="00000000">
      <w:pPr>
        <w:pBdr>
          <w:top w:val="nil"/>
          <w:left w:val="nil"/>
          <w:bottom w:val="nil"/>
          <w:right w:val="nil"/>
          <w:between w:val="nil"/>
        </w:pBdr>
        <w:spacing w:before="100" w:after="100"/>
        <w:rPr>
          <w:rFonts w:ascii="Arial" w:eastAsia="Arial" w:hAnsi="Arial" w:cs="Arial"/>
          <w:b/>
          <w:color w:val="000000"/>
          <w:sz w:val="28"/>
          <w:szCs w:val="28"/>
        </w:rPr>
      </w:pPr>
      <w:r>
        <w:rPr>
          <w:rFonts w:ascii="Arial" w:eastAsia="Arial" w:hAnsi="Arial" w:cs="Arial"/>
          <w:b/>
          <w:color w:val="000000"/>
          <w:sz w:val="28"/>
          <w:szCs w:val="28"/>
        </w:rPr>
        <w:t xml:space="preserve">Article 2 </w:t>
      </w:r>
      <w:r>
        <w:rPr>
          <w:rFonts w:ascii="Arimo" w:eastAsia="Arimo" w:hAnsi="Arimo" w:cs="Arimo"/>
          <w:color w:val="000000"/>
          <w:sz w:val="28"/>
          <w:szCs w:val="28"/>
        </w:rPr>
        <w:t xml:space="preserve">– </w:t>
      </w:r>
      <w:r>
        <w:rPr>
          <w:rFonts w:ascii="Arial" w:eastAsia="Arial" w:hAnsi="Arial" w:cs="Arial"/>
          <w:b/>
          <w:color w:val="000000"/>
          <w:sz w:val="28"/>
          <w:szCs w:val="28"/>
        </w:rPr>
        <w:t>Fiscal Year</w:t>
      </w:r>
    </w:p>
    <w:p w14:paraId="00000021" w14:textId="77777777" w:rsidR="005E28BD" w:rsidRDefault="00000000">
      <w:pPr>
        <w:pBdr>
          <w:top w:val="nil"/>
          <w:left w:val="nil"/>
          <w:bottom w:val="nil"/>
          <w:right w:val="nil"/>
          <w:between w:val="nil"/>
        </w:pBdr>
        <w:spacing w:before="100" w:after="100"/>
        <w:rPr>
          <w:rFonts w:ascii="Arial" w:eastAsia="Arial" w:hAnsi="Arial" w:cs="Arial"/>
          <w:color w:val="000000"/>
          <w:sz w:val="22"/>
          <w:szCs w:val="22"/>
        </w:rPr>
      </w:pPr>
      <w:r>
        <w:rPr>
          <w:rFonts w:ascii="Arial" w:eastAsia="Arial" w:hAnsi="Arial" w:cs="Arial"/>
          <w:color w:val="000000"/>
          <w:sz w:val="22"/>
          <w:szCs w:val="22"/>
        </w:rPr>
        <w:t>2.   The fiscal year of the CMHA shall be from May 1</w:t>
      </w:r>
      <w:r>
        <w:rPr>
          <w:rFonts w:ascii="Arial" w:eastAsia="Arial" w:hAnsi="Arial" w:cs="Arial"/>
          <w:color w:val="000000"/>
          <w:sz w:val="22"/>
          <w:szCs w:val="22"/>
          <w:vertAlign w:val="superscript"/>
        </w:rPr>
        <w:t>st</w:t>
      </w:r>
      <w:r>
        <w:rPr>
          <w:rFonts w:ascii="Arial" w:eastAsia="Arial" w:hAnsi="Arial" w:cs="Arial"/>
          <w:color w:val="000000"/>
          <w:sz w:val="22"/>
          <w:szCs w:val="22"/>
        </w:rPr>
        <w:t xml:space="preserve"> to April 30</w:t>
      </w:r>
      <w:r>
        <w:rPr>
          <w:rFonts w:ascii="Arial" w:eastAsia="Arial" w:hAnsi="Arial" w:cs="Arial"/>
          <w:color w:val="000000"/>
          <w:sz w:val="22"/>
          <w:szCs w:val="22"/>
          <w:vertAlign w:val="superscript"/>
        </w:rPr>
        <w:t>th</w:t>
      </w:r>
      <w:r>
        <w:rPr>
          <w:rFonts w:ascii="Arial" w:eastAsia="Arial" w:hAnsi="Arial" w:cs="Arial"/>
          <w:color w:val="000000"/>
          <w:sz w:val="22"/>
          <w:szCs w:val="22"/>
        </w:rPr>
        <w:t xml:space="preserve"> of the following year. </w:t>
      </w:r>
    </w:p>
    <w:p w14:paraId="00000022" w14:textId="77777777" w:rsidR="005E28BD" w:rsidRDefault="005E28BD">
      <w:pPr>
        <w:pBdr>
          <w:top w:val="nil"/>
          <w:left w:val="nil"/>
          <w:bottom w:val="nil"/>
          <w:right w:val="nil"/>
          <w:between w:val="nil"/>
        </w:pBdr>
        <w:spacing w:before="100" w:after="100"/>
        <w:rPr>
          <w:rFonts w:ascii="Arial" w:eastAsia="Arial" w:hAnsi="Arial" w:cs="Arial"/>
          <w:color w:val="000000"/>
          <w:sz w:val="22"/>
          <w:szCs w:val="22"/>
        </w:rPr>
      </w:pPr>
    </w:p>
    <w:p w14:paraId="00000023" w14:textId="77777777" w:rsidR="005E28BD" w:rsidRDefault="005E28BD">
      <w:pPr>
        <w:pBdr>
          <w:top w:val="nil"/>
          <w:left w:val="nil"/>
          <w:bottom w:val="nil"/>
          <w:right w:val="nil"/>
          <w:between w:val="nil"/>
        </w:pBdr>
        <w:spacing w:before="100" w:after="100"/>
        <w:rPr>
          <w:rFonts w:ascii="Arial" w:eastAsia="Arial" w:hAnsi="Arial" w:cs="Arial"/>
          <w:color w:val="000000"/>
          <w:sz w:val="22"/>
          <w:szCs w:val="22"/>
        </w:rPr>
      </w:pPr>
    </w:p>
    <w:p w14:paraId="00000024"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r>
        <w:rPr>
          <w:rFonts w:ascii="Arial" w:eastAsia="Arial" w:hAnsi="Arial" w:cs="Arial"/>
          <w:b/>
          <w:color w:val="000000"/>
          <w:sz w:val="28"/>
          <w:szCs w:val="28"/>
        </w:rPr>
        <w:t xml:space="preserve">Article 3 </w:t>
      </w:r>
      <w:r>
        <w:rPr>
          <w:rFonts w:ascii="Arimo" w:eastAsia="Arimo" w:hAnsi="Arimo" w:cs="Arimo"/>
          <w:color w:val="000000"/>
          <w:sz w:val="28"/>
          <w:szCs w:val="28"/>
        </w:rPr>
        <w:t xml:space="preserve">– </w:t>
      </w:r>
      <w:r>
        <w:rPr>
          <w:rFonts w:ascii="Arial" w:eastAsia="Arial" w:hAnsi="Arial" w:cs="Arial"/>
          <w:b/>
          <w:color w:val="000000"/>
          <w:sz w:val="28"/>
          <w:szCs w:val="28"/>
        </w:rPr>
        <w:t xml:space="preserve">Membership </w:t>
      </w:r>
    </w:p>
    <w:p w14:paraId="00000025"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proofErr w:type="gramStart"/>
      <w:r>
        <w:rPr>
          <w:rFonts w:ascii="Arial" w:eastAsia="Arial" w:hAnsi="Arial" w:cs="Arial"/>
          <w:color w:val="000000"/>
          <w:sz w:val="22"/>
          <w:szCs w:val="22"/>
        </w:rPr>
        <w:t>3.1  A</w:t>
      </w:r>
      <w:proofErr w:type="gramEnd"/>
      <w:r>
        <w:rPr>
          <w:rFonts w:ascii="Arial" w:eastAsia="Arial" w:hAnsi="Arial" w:cs="Arial"/>
          <w:color w:val="000000"/>
          <w:sz w:val="22"/>
          <w:szCs w:val="22"/>
        </w:rPr>
        <w:t xml:space="preserve"> person becomes a member of the Association when they have paid a registration fee and/or is a member of a coaching staff, an executive board member, a manager, or a parent/legal guardian of a player in good standing who is currently registered with CMHA. </w:t>
      </w:r>
    </w:p>
    <w:p w14:paraId="00000026"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proofErr w:type="gramStart"/>
      <w:r>
        <w:rPr>
          <w:rFonts w:ascii="Arial" w:eastAsia="Arial" w:hAnsi="Arial" w:cs="Arial"/>
          <w:color w:val="000000"/>
          <w:sz w:val="22"/>
          <w:szCs w:val="22"/>
        </w:rPr>
        <w:t>3.2  The</w:t>
      </w:r>
      <w:proofErr w:type="gramEnd"/>
      <w:r>
        <w:rPr>
          <w:rFonts w:ascii="Arial" w:eastAsia="Arial" w:hAnsi="Arial" w:cs="Arial"/>
          <w:color w:val="000000"/>
          <w:sz w:val="22"/>
          <w:szCs w:val="22"/>
        </w:rPr>
        <w:t xml:space="preserve"> annual membership fee is paid through player registration and shall be an amount as determined from time to time by resolution of the Board. </w:t>
      </w:r>
    </w:p>
    <w:p w14:paraId="00000027"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proofErr w:type="gramStart"/>
      <w:r>
        <w:rPr>
          <w:rFonts w:ascii="Arial" w:eastAsia="Arial" w:hAnsi="Arial" w:cs="Arial"/>
          <w:color w:val="000000"/>
          <w:sz w:val="22"/>
          <w:szCs w:val="22"/>
        </w:rPr>
        <w:t>3.3  Any</w:t>
      </w:r>
      <w:proofErr w:type="gramEnd"/>
      <w:r>
        <w:rPr>
          <w:rFonts w:ascii="Arial" w:eastAsia="Arial" w:hAnsi="Arial" w:cs="Arial"/>
          <w:color w:val="000000"/>
          <w:sz w:val="22"/>
          <w:szCs w:val="22"/>
        </w:rPr>
        <w:t xml:space="preserve"> member wishing to withdraw from membership may do so upon a notice in writing to the Board through its Secretary. </w:t>
      </w:r>
    </w:p>
    <w:p w14:paraId="00000028" w14:textId="77777777" w:rsidR="005E28BD" w:rsidRDefault="00000000">
      <w:pPr>
        <w:pBdr>
          <w:top w:val="nil"/>
          <w:left w:val="nil"/>
          <w:bottom w:val="nil"/>
          <w:right w:val="nil"/>
          <w:between w:val="nil"/>
        </w:pBdr>
        <w:spacing w:before="100" w:after="100"/>
        <w:rPr>
          <w:rFonts w:ascii="Arial" w:eastAsia="Arial" w:hAnsi="Arial" w:cs="Arial"/>
          <w:color w:val="000000"/>
          <w:sz w:val="22"/>
          <w:szCs w:val="22"/>
        </w:rPr>
      </w:pPr>
      <w:proofErr w:type="gramStart"/>
      <w:r>
        <w:rPr>
          <w:rFonts w:ascii="Arial" w:eastAsia="Arial" w:hAnsi="Arial" w:cs="Arial"/>
          <w:color w:val="000000"/>
          <w:sz w:val="22"/>
          <w:szCs w:val="22"/>
        </w:rPr>
        <w:t>3.4  Any</w:t>
      </w:r>
      <w:proofErr w:type="gramEnd"/>
      <w:r>
        <w:rPr>
          <w:rFonts w:ascii="Arial" w:eastAsia="Arial" w:hAnsi="Arial" w:cs="Arial"/>
          <w:color w:val="000000"/>
          <w:sz w:val="22"/>
          <w:szCs w:val="22"/>
        </w:rPr>
        <w:t xml:space="preserve"> member upon a majority vote of the Board may be expelled from membership for any cause which the CMHA may deem reasonable including, but not limited to failing to abide by CMHA By-Laws, Rules and Regulations. </w:t>
      </w:r>
    </w:p>
    <w:p w14:paraId="00000029" w14:textId="77777777" w:rsidR="005E28BD" w:rsidRDefault="005E28BD">
      <w:pPr>
        <w:pBdr>
          <w:top w:val="nil"/>
          <w:left w:val="nil"/>
          <w:bottom w:val="nil"/>
          <w:right w:val="nil"/>
          <w:between w:val="nil"/>
        </w:pBdr>
        <w:spacing w:before="100" w:after="100"/>
        <w:rPr>
          <w:rFonts w:ascii="Arial" w:eastAsia="Arial" w:hAnsi="Arial" w:cs="Arial"/>
          <w:color w:val="000000"/>
          <w:sz w:val="22"/>
          <w:szCs w:val="22"/>
        </w:rPr>
      </w:pPr>
    </w:p>
    <w:p w14:paraId="0000002A" w14:textId="77777777" w:rsidR="005E28BD" w:rsidRDefault="005E28BD">
      <w:pPr>
        <w:pBdr>
          <w:top w:val="nil"/>
          <w:left w:val="nil"/>
          <w:bottom w:val="nil"/>
          <w:right w:val="nil"/>
          <w:between w:val="nil"/>
        </w:pBdr>
        <w:spacing w:before="100" w:after="100"/>
        <w:rPr>
          <w:rFonts w:ascii="Arial" w:eastAsia="Arial" w:hAnsi="Arial" w:cs="Arial"/>
          <w:b/>
          <w:color w:val="000000"/>
          <w:sz w:val="28"/>
          <w:szCs w:val="28"/>
        </w:rPr>
      </w:pPr>
    </w:p>
    <w:p w14:paraId="0000002B"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r>
        <w:rPr>
          <w:rFonts w:ascii="Arial" w:eastAsia="Arial" w:hAnsi="Arial" w:cs="Arial"/>
          <w:b/>
          <w:color w:val="000000"/>
          <w:sz w:val="28"/>
          <w:szCs w:val="28"/>
        </w:rPr>
        <w:t xml:space="preserve">Article 4 </w:t>
      </w:r>
      <w:r>
        <w:rPr>
          <w:rFonts w:ascii="Arimo" w:eastAsia="Arimo" w:hAnsi="Arimo" w:cs="Arimo"/>
          <w:color w:val="000000"/>
          <w:sz w:val="28"/>
          <w:szCs w:val="28"/>
        </w:rPr>
        <w:t xml:space="preserve">– </w:t>
      </w:r>
      <w:r>
        <w:rPr>
          <w:rFonts w:ascii="Arial" w:eastAsia="Arial" w:hAnsi="Arial" w:cs="Arial"/>
          <w:b/>
          <w:color w:val="000000"/>
          <w:sz w:val="28"/>
          <w:szCs w:val="28"/>
        </w:rPr>
        <w:t xml:space="preserve">CMHA Board Members </w:t>
      </w:r>
    </w:p>
    <w:p w14:paraId="0000002C" w14:textId="77777777" w:rsidR="005E28BD" w:rsidRDefault="00000000">
      <w:pPr>
        <w:pBdr>
          <w:top w:val="nil"/>
          <w:left w:val="nil"/>
          <w:bottom w:val="nil"/>
          <w:right w:val="nil"/>
          <w:between w:val="nil"/>
        </w:pBdr>
        <w:spacing w:before="100" w:after="100"/>
        <w:rPr>
          <w:rFonts w:ascii="Arial" w:eastAsia="Arial" w:hAnsi="Arial" w:cs="Arial"/>
          <w:color w:val="000000"/>
          <w:sz w:val="22"/>
          <w:szCs w:val="22"/>
        </w:rPr>
      </w:pPr>
      <w:proofErr w:type="gramStart"/>
      <w:r>
        <w:rPr>
          <w:rFonts w:ascii="Arial" w:eastAsia="Arial" w:hAnsi="Arial" w:cs="Arial"/>
          <w:color w:val="000000"/>
          <w:sz w:val="22"/>
          <w:szCs w:val="22"/>
        </w:rPr>
        <w:t>4.1  The</w:t>
      </w:r>
      <w:proofErr w:type="gramEnd"/>
      <w:r>
        <w:rPr>
          <w:rFonts w:ascii="Arial" w:eastAsia="Arial" w:hAnsi="Arial" w:cs="Arial"/>
          <w:color w:val="000000"/>
          <w:sz w:val="22"/>
          <w:szCs w:val="22"/>
        </w:rPr>
        <w:t xml:space="preserve"> CMHA shall be governed by the Executive Board (the “Board”) </w:t>
      </w:r>
    </w:p>
    <w:p w14:paraId="0000002D" w14:textId="77777777" w:rsidR="005E28BD" w:rsidRDefault="00000000">
      <w:pPr>
        <w:pBdr>
          <w:top w:val="nil"/>
          <w:left w:val="nil"/>
          <w:bottom w:val="nil"/>
          <w:right w:val="nil"/>
          <w:between w:val="nil"/>
        </w:pBdr>
        <w:spacing w:before="100" w:after="100"/>
        <w:ind w:left="720"/>
        <w:rPr>
          <w:rFonts w:ascii="Arial" w:eastAsia="Arial" w:hAnsi="Arial" w:cs="Arial"/>
          <w:color w:val="000000"/>
          <w:sz w:val="22"/>
          <w:szCs w:val="22"/>
        </w:rPr>
      </w:pPr>
      <w:r>
        <w:rPr>
          <w:rFonts w:ascii="Arial" w:eastAsia="Arial" w:hAnsi="Arial" w:cs="Arial"/>
          <w:color w:val="000000"/>
          <w:sz w:val="22"/>
          <w:szCs w:val="22"/>
        </w:rPr>
        <w:t>President</w:t>
      </w:r>
      <w:r>
        <w:rPr>
          <w:rFonts w:ascii="Arial" w:eastAsia="Arial" w:hAnsi="Arial" w:cs="Arial"/>
          <w:color w:val="000000"/>
          <w:sz w:val="22"/>
          <w:szCs w:val="22"/>
        </w:rPr>
        <w:br/>
        <w:t>Vice President of Operations/CAHL Director                                                                         Treasurer</w:t>
      </w:r>
      <w:r>
        <w:rPr>
          <w:rFonts w:ascii="Arial" w:eastAsia="Arial" w:hAnsi="Arial" w:cs="Arial"/>
          <w:color w:val="000000"/>
          <w:sz w:val="22"/>
          <w:szCs w:val="22"/>
        </w:rPr>
        <w:br/>
        <w:t xml:space="preserve">Secretary </w:t>
      </w:r>
      <w:r>
        <w:rPr>
          <w:rFonts w:ascii="Arial" w:eastAsia="Arial" w:hAnsi="Arial" w:cs="Arial"/>
          <w:color w:val="000000"/>
          <w:sz w:val="22"/>
          <w:szCs w:val="22"/>
        </w:rPr>
        <w:tab/>
        <w:t xml:space="preserve">                                                                                                                   Registrar                                                                                                                           Directors (3 Divisional Directors) </w:t>
      </w:r>
    </w:p>
    <w:p w14:paraId="0000002E"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proofErr w:type="gramStart"/>
      <w:r>
        <w:rPr>
          <w:rFonts w:ascii="Arial" w:eastAsia="Arial" w:hAnsi="Arial" w:cs="Arial"/>
          <w:color w:val="000000"/>
          <w:sz w:val="22"/>
          <w:szCs w:val="22"/>
        </w:rPr>
        <w:t>4.2  Board</w:t>
      </w:r>
      <w:proofErr w:type="gramEnd"/>
      <w:r>
        <w:rPr>
          <w:rFonts w:ascii="Arial" w:eastAsia="Arial" w:hAnsi="Arial" w:cs="Arial"/>
          <w:color w:val="000000"/>
          <w:sz w:val="22"/>
          <w:szCs w:val="22"/>
        </w:rPr>
        <w:t xml:space="preserve"> members will be elected from the general membership at the AGM by general nomination and vote; other non-elected positions shall be appointed by the board at regular meetings as necessary.</w:t>
      </w:r>
    </w:p>
    <w:p w14:paraId="0000002F" w14:textId="77777777" w:rsidR="005E28BD" w:rsidRDefault="00000000">
      <w:pPr>
        <w:pBdr>
          <w:top w:val="nil"/>
          <w:left w:val="nil"/>
          <w:bottom w:val="nil"/>
          <w:right w:val="nil"/>
          <w:between w:val="nil"/>
        </w:pBdr>
        <w:spacing w:before="100" w:after="100"/>
        <w:rPr>
          <w:rFonts w:ascii="Arial" w:eastAsia="Arial" w:hAnsi="Arial" w:cs="Arial"/>
          <w:color w:val="000000"/>
          <w:sz w:val="22"/>
          <w:szCs w:val="22"/>
        </w:rPr>
      </w:pPr>
      <w:proofErr w:type="gramStart"/>
      <w:r>
        <w:rPr>
          <w:rFonts w:ascii="Arial" w:eastAsia="Arial" w:hAnsi="Arial" w:cs="Arial"/>
          <w:color w:val="000000"/>
          <w:sz w:val="22"/>
          <w:szCs w:val="22"/>
        </w:rPr>
        <w:t>4.3  The</w:t>
      </w:r>
      <w:proofErr w:type="gramEnd"/>
      <w:r>
        <w:rPr>
          <w:rFonts w:ascii="Arial" w:eastAsia="Arial" w:hAnsi="Arial" w:cs="Arial"/>
          <w:color w:val="000000"/>
          <w:sz w:val="22"/>
          <w:szCs w:val="22"/>
        </w:rPr>
        <w:t xml:space="preserve"> Board shall be empowered to conduct the business of the CMHA on behalf of its Members and, subject to the limitations contained herein, to make such decisions and to carry out such actions as it considers necessary.</w:t>
      </w:r>
    </w:p>
    <w:p w14:paraId="00000030" w14:textId="77777777" w:rsidR="005E28BD" w:rsidRDefault="00000000">
      <w:pPr>
        <w:pBdr>
          <w:top w:val="nil"/>
          <w:left w:val="nil"/>
          <w:bottom w:val="nil"/>
          <w:right w:val="nil"/>
          <w:between w:val="nil"/>
        </w:pBdr>
        <w:spacing w:before="100" w:after="100"/>
        <w:rPr>
          <w:rFonts w:ascii="Arial" w:eastAsia="Arial" w:hAnsi="Arial" w:cs="Arial"/>
          <w:color w:val="000000"/>
          <w:sz w:val="22"/>
          <w:szCs w:val="22"/>
        </w:rPr>
      </w:pPr>
      <w:proofErr w:type="gramStart"/>
      <w:r>
        <w:rPr>
          <w:rFonts w:ascii="Arial" w:eastAsia="Arial" w:hAnsi="Arial" w:cs="Arial"/>
          <w:color w:val="000000"/>
          <w:sz w:val="22"/>
          <w:szCs w:val="22"/>
        </w:rPr>
        <w:t>4.4  Each</w:t>
      </w:r>
      <w:proofErr w:type="gramEnd"/>
      <w:r>
        <w:rPr>
          <w:rFonts w:ascii="Arial" w:eastAsia="Arial" w:hAnsi="Arial" w:cs="Arial"/>
          <w:color w:val="000000"/>
          <w:sz w:val="22"/>
          <w:szCs w:val="22"/>
        </w:rPr>
        <w:t xml:space="preserve"> elected board member shall serve a 2 year term.  Any board member wishing to withdraw from membership may do so upon a notice in writing to the board. </w:t>
      </w:r>
    </w:p>
    <w:p w14:paraId="00000031"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proofErr w:type="gramStart"/>
      <w:r>
        <w:rPr>
          <w:rFonts w:ascii="Arial" w:eastAsia="Arial" w:hAnsi="Arial" w:cs="Arial"/>
          <w:color w:val="000000"/>
          <w:sz w:val="22"/>
          <w:szCs w:val="22"/>
        </w:rPr>
        <w:t>4.5  A</w:t>
      </w:r>
      <w:proofErr w:type="gramEnd"/>
      <w:r>
        <w:rPr>
          <w:rFonts w:ascii="Arial" w:eastAsia="Arial" w:hAnsi="Arial" w:cs="Arial"/>
          <w:color w:val="000000"/>
          <w:sz w:val="22"/>
          <w:szCs w:val="22"/>
        </w:rPr>
        <w:t xml:space="preserve"> special meeting can be petitioned for the purpose of removal of a Board member. A 75% majority vote of the general membership present at a Special Meeting is required. </w:t>
      </w:r>
    </w:p>
    <w:p w14:paraId="00000032"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proofErr w:type="gramStart"/>
      <w:r>
        <w:rPr>
          <w:rFonts w:ascii="Arial" w:eastAsia="Arial" w:hAnsi="Arial" w:cs="Arial"/>
          <w:color w:val="000000"/>
          <w:sz w:val="22"/>
          <w:szCs w:val="22"/>
        </w:rPr>
        <w:t>4.6  The</w:t>
      </w:r>
      <w:proofErr w:type="gramEnd"/>
      <w:r>
        <w:rPr>
          <w:rFonts w:ascii="Arial" w:eastAsia="Arial" w:hAnsi="Arial" w:cs="Arial"/>
          <w:color w:val="000000"/>
          <w:sz w:val="22"/>
          <w:szCs w:val="22"/>
        </w:rPr>
        <w:t xml:space="preserve"> Board shall have the authority to revoke a position in the event the board member is absent for three (3) duly constituted monthly Board meetings in a season, having due regard for the nature of </w:t>
      </w:r>
      <w:r>
        <w:rPr>
          <w:rFonts w:ascii="Arial" w:eastAsia="Arial" w:hAnsi="Arial" w:cs="Arial"/>
          <w:color w:val="000000"/>
          <w:sz w:val="22"/>
          <w:szCs w:val="22"/>
        </w:rPr>
        <w:lastRenderedPageBreak/>
        <w:t xml:space="preserve">the Board members absence. A Board member position may be so revoked by majority vote of a duly constituted Board meeting. </w:t>
      </w:r>
    </w:p>
    <w:p w14:paraId="00000033" w14:textId="77777777" w:rsidR="005E28BD" w:rsidRDefault="00000000">
      <w:pPr>
        <w:pBdr>
          <w:top w:val="nil"/>
          <w:left w:val="nil"/>
          <w:bottom w:val="nil"/>
          <w:right w:val="nil"/>
          <w:between w:val="nil"/>
        </w:pBdr>
        <w:spacing w:before="100" w:after="100"/>
        <w:rPr>
          <w:rFonts w:ascii="Arial" w:eastAsia="Arial" w:hAnsi="Arial" w:cs="Arial"/>
          <w:color w:val="000000"/>
          <w:sz w:val="22"/>
          <w:szCs w:val="22"/>
        </w:rPr>
      </w:pPr>
      <w:proofErr w:type="gramStart"/>
      <w:r>
        <w:rPr>
          <w:rFonts w:ascii="Arial" w:eastAsia="Arial" w:hAnsi="Arial" w:cs="Arial"/>
          <w:color w:val="000000"/>
          <w:sz w:val="22"/>
          <w:szCs w:val="22"/>
        </w:rPr>
        <w:t>4.7  Filling</w:t>
      </w:r>
      <w:proofErr w:type="gramEnd"/>
      <w:r>
        <w:rPr>
          <w:rFonts w:ascii="Arial" w:eastAsia="Arial" w:hAnsi="Arial" w:cs="Arial"/>
          <w:color w:val="000000"/>
          <w:sz w:val="22"/>
          <w:szCs w:val="22"/>
        </w:rPr>
        <w:t xml:space="preserve"> of Board Executive Vacancies:  In the event that the President is unable to perform the required duties, the Vice-President of Operations will assume the position of President for the balance of the term or until the next Annual General Meeting of the CMHA, whichever event first occurs. </w:t>
      </w:r>
    </w:p>
    <w:p w14:paraId="00000034" w14:textId="77777777" w:rsidR="005E28BD" w:rsidRDefault="00000000">
      <w:pPr>
        <w:pBdr>
          <w:top w:val="nil"/>
          <w:left w:val="nil"/>
          <w:bottom w:val="nil"/>
          <w:right w:val="nil"/>
          <w:between w:val="nil"/>
        </w:pBdr>
        <w:spacing w:before="100" w:after="100"/>
        <w:rPr>
          <w:rFonts w:ascii="Arial" w:eastAsia="Arial" w:hAnsi="Arial" w:cs="Arial"/>
          <w:color w:val="000000"/>
          <w:sz w:val="22"/>
          <w:szCs w:val="22"/>
        </w:rPr>
      </w:pPr>
      <w:proofErr w:type="gramStart"/>
      <w:r>
        <w:rPr>
          <w:rFonts w:ascii="Arial" w:eastAsia="Arial" w:hAnsi="Arial" w:cs="Arial"/>
          <w:color w:val="000000"/>
          <w:sz w:val="22"/>
          <w:szCs w:val="22"/>
        </w:rPr>
        <w:t>4.8  In</w:t>
      </w:r>
      <w:proofErr w:type="gramEnd"/>
      <w:r>
        <w:rPr>
          <w:rFonts w:ascii="Arial" w:eastAsia="Arial" w:hAnsi="Arial" w:cs="Arial"/>
          <w:color w:val="000000"/>
          <w:sz w:val="22"/>
          <w:szCs w:val="22"/>
        </w:rPr>
        <w:t xml:space="preserve"> the event of the resignation or revocation of any other board position, the CMHA Board can appoint a member in good standing from the general membership to fill the position or assign the responsibilities of that position to an existing member of the Board until the next Annual General Meeting. </w:t>
      </w:r>
    </w:p>
    <w:p w14:paraId="00000035" w14:textId="77777777" w:rsidR="005E28BD" w:rsidRDefault="00000000">
      <w:pPr>
        <w:pBdr>
          <w:top w:val="nil"/>
          <w:left w:val="nil"/>
          <w:bottom w:val="nil"/>
          <w:right w:val="nil"/>
          <w:between w:val="nil"/>
        </w:pBdr>
        <w:spacing w:before="100" w:after="100"/>
        <w:rPr>
          <w:rFonts w:ascii="Arial" w:eastAsia="Arial" w:hAnsi="Arial" w:cs="Arial"/>
          <w:color w:val="000000"/>
          <w:sz w:val="22"/>
          <w:szCs w:val="22"/>
        </w:rPr>
      </w:pPr>
      <w:proofErr w:type="gramStart"/>
      <w:r>
        <w:rPr>
          <w:rFonts w:ascii="Arial" w:eastAsia="Arial" w:hAnsi="Arial" w:cs="Arial"/>
          <w:color w:val="000000"/>
          <w:sz w:val="22"/>
          <w:szCs w:val="22"/>
        </w:rPr>
        <w:t>4.9  The</w:t>
      </w:r>
      <w:proofErr w:type="gramEnd"/>
      <w:r>
        <w:rPr>
          <w:rFonts w:ascii="Arial" w:eastAsia="Arial" w:hAnsi="Arial" w:cs="Arial"/>
          <w:color w:val="000000"/>
          <w:sz w:val="22"/>
          <w:szCs w:val="22"/>
        </w:rPr>
        <w:t xml:space="preserve"> Board shall be the Coach Selection Committee consisting of not fewer than four (4) Board Members, of which Board Members must not be in a conflict position with respect to the decision to come before the Selection Committee. The majority decision of the Selection Committee shall be binding.</w:t>
      </w:r>
    </w:p>
    <w:p w14:paraId="00000036" w14:textId="77777777" w:rsidR="005E28BD" w:rsidRDefault="005E28BD">
      <w:pPr>
        <w:pBdr>
          <w:top w:val="nil"/>
          <w:left w:val="nil"/>
          <w:bottom w:val="nil"/>
          <w:right w:val="nil"/>
          <w:between w:val="nil"/>
        </w:pBdr>
        <w:spacing w:before="100" w:after="100"/>
        <w:rPr>
          <w:rFonts w:ascii="Arial" w:eastAsia="Arial" w:hAnsi="Arial" w:cs="Arial"/>
          <w:color w:val="000000"/>
          <w:sz w:val="22"/>
          <w:szCs w:val="22"/>
        </w:rPr>
      </w:pPr>
    </w:p>
    <w:p w14:paraId="00000037" w14:textId="77777777" w:rsidR="005E28BD" w:rsidRDefault="005E28BD">
      <w:pPr>
        <w:pBdr>
          <w:top w:val="nil"/>
          <w:left w:val="nil"/>
          <w:bottom w:val="nil"/>
          <w:right w:val="nil"/>
          <w:between w:val="nil"/>
        </w:pBdr>
        <w:spacing w:before="100" w:after="100"/>
        <w:rPr>
          <w:rFonts w:ascii="Arial" w:eastAsia="Arial" w:hAnsi="Arial" w:cs="Arial"/>
          <w:b/>
          <w:color w:val="000000"/>
          <w:sz w:val="28"/>
          <w:szCs w:val="28"/>
        </w:rPr>
      </w:pPr>
    </w:p>
    <w:p w14:paraId="00000038" w14:textId="77777777" w:rsidR="005E28BD" w:rsidRDefault="00000000">
      <w:pPr>
        <w:pBdr>
          <w:top w:val="nil"/>
          <w:left w:val="nil"/>
          <w:bottom w:val="nil"/>
          <w:right w:val="nil"/>
          <w:between w:val="nil"/>
        </w:pBdr>
        <w:spacing w:before="100" w:after="100"/>
        <w:rPr>
          <w:rFonts w:ascii="Arial" w:eastAsia="Arial" w:hAnsi="Arial" w:cs="Arial"/>
          <w:b/>
          <w:color w:val="000000"/>
          <w:sz w:val="28"/>
          <w:szCs w:val="28"/>
        </w:rPr>
      </w:pPr>
      <w:r>
        <w:rPr>
          <w:rFonts w:ascii="Arial" w:eastAsia="Arial" w:hAnsi="Arial" w:cs="Arial"/>
          <w:b/>
          <w:color w:val="000000"/>
          <w:sz w:val="28"/>
          <w:szCs w:val="28"/>
        </w:rPr>
        <w:t xml:space="preserve">Article 5 </w:t>
      </w:r>
      <w:r>
        <w:rPr>
          <w:rFonts w:ascii="Arimo" w:eastAsia="Arimo" w:hAnsi="Arimo" w:cs="Arimo"/>
          <w:color w:val="000000"/>
          <w:sz w:val="28"/>
          <w:szCs w:val="28"/>
        </w:rPr>
        <w:t xml:space="preserve">– </w:t>
      </w:r>
      <w:r>
        <w:rPr>
          <w:rFonts w:ascii="Arial" w:eastAsia="Arial" w:hAnsi="Arial" w:cs="Arial"/>
          <w:b/>
          <w:color w:val="000000"/>
          <w:sz w:val="28"/>
          <w:szCs w:val="28"/>
        </w:rPr>
        <w:t>Roles and Responsibilities of CMHA Board Members</w:t>
      </w:r>
    </w:p>
    <w:p w14:paraId="00000039"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r>
        <w:rPr>
          <w:rFonts w:ascii="Arial" w:eastAsia="Arial" w:hAnsi="Arial" w:cs="Arial"/>
          <w:b/>
          <w:color w:val="000000"/>
        </w:rPr>
        <w:t xml:space="preserve">5.1 President </w:t>
      </w:r>
    </w:p>
    <w:p w14:paraId="0000003A" w14:textId="77777777" w:rsidR="005E28BD" w:rsidRDefault="00000000">
      <w:pPr>
        <w:numPr>
          <w:ilvl w:val="0"/>
          <w:numId w:val="10"/>
        </w:numPr>
        <w:pBdr>
          <w:top w:val="nil"/>
          <w:left w:val="nil"/>
          <w:bottom w:val="nil"/>
          <w:right w:val="nil"/>
          <w:between w:val="nil"/>
        </w:pBdr>
        <w:spacing w:before="100" w:after="100"/>
      </w:pPr>
      <w:r>
        <w:rPr>
          <w:rFonts w:ascii="Arial" w:eastAsia="Arial" w:hAnsi="Arial" w:cs="Arial"/>
          <w:color w:val="000000"/>
          <w:sz w:val="22"/>
          <w:szCs w:val="22"/>
        </w:rPr>
        <w:t>Ensures that all Board members are familiar with their roles and responsibilities</w:t>
      </w:r>
    </w:p>
    <w:p w14:paraId="0000003B" w14:textId="77777777" w:rsidR="005E28BD" w:rsidRDefault="00000000">
      <w:pPr>
        <w:numPr>
          <w:ilvl w:val="0"/>
          <w:numId w:val="10"/>
        </w:numPr>
        <w:pBdr>
          <w:top w:val="nil"/>
          <w:left w:val="nil"/>
          <w:bottom w:val="nil"/>
          <w:right w:val="nil"/>
          <w:between w:val="nil"/>
        </w:pBdr>
        <w:spacing w:before="100" w:after="100"/>
      </w:pPr>
      <w:r>
        <w:rPr>
          <w:rFonts w:ascii="Arial" w:eastAsia="Arial" w:hAnsi="Arial" w:cs="Arial"/>
          <w:color w:val="000000"/>
          <w:sz w:val="22"/>
          <w:szCs w:val="22"/>
        </w:rPr>
        <w:t>Ensures all board decisions are established on a democratic basis</w:t>
      </w:r>
    </w:p>
    <w:p w14:paraId="0000003C" w14:textId="77777777" w:rsidR="005E28BD" w:rsidRDefault="00000000">
      <w:pPr>
        <w:numPr>
          <w:ilvl w:val="0"/>
          <w:numId w:val="10"/>
        </w:numPr>
        <w:pBdr>
          <w:top w:val="nil"/>
          <w:left w:val="nil"/>
          <w:bottom w:val="nil"/>
          <w:right w:val="nil"/>
          <w:between w:val="nil"/>
        </w:pBdr>
        <w:spacing w:before="100" w:after="100"/>
      </w:pPr>
      <w:r>
        <w:rPr>
          <w:rFonts w:ascii="Arial" w:eastAsia="Arial" w:hAnsi="Arial" w:cs="Arial"/>
          <w:color w:val="000000"/>
          <w:sz w:val="22"/>
          <w:szCs w:val="22"/>
        </w:rPr>
        <w:t xml:space="preserve">Coordinates and chairs Board Meetings of the CMHA in accordance with the bylaws; ensure agendas are prepared and a proper record of proceedings is maintained. </w:t>
      </w:r>
    </w:p>
    <w:p w14:paraId="0000003D" w14:textId="77777777" w:rsidR="005E28BD" w:rsidRDefault="00000000">
      <w:pPr>
        <w:numPr>
          <w:ilvl w:val="0"/>
          <w:numId w:val="10"/>
        </w:numPr>
        <w:pBdr>
          <w:top w:val="nil"/>
          <w:left w:val="nil"/>
          <w:bottom w:val="nil"/>
          <w:right w:val="nil"/>
          <w:between w:val="nil"/>
        </w:pBdr>
        <w:spacing w:before="100" w:after="100"/>
      </w:pPr>
      <w:r>
        <w:rPr>
          <w:rFonts w:ascii="Arial" w:eastAsia="Arial" w:hAnsi="Arial" w:cs="Arial"/>
          <w:color w:val="000000"/>
          <w:sz w:val="22"/>
          <w:szCs w:val="22"/>
        </w:rPr>
        <w:t xml:space="preserve">Coordinates and chairs Annual General Meetings of the CMHA in accordance with Article 6 of the bylaws; ensure agendas are prepared and a proper record or proceedings is maintained. </w:t>
      </w:r>
    </w:p>
    <w:p w14:paraId="0000003E" w14:textId="77777777" w:rsidR="005E28BD" w:rsidRDefault="00000000">
      <w:pPr>
        <w:numPr>
          <w:ilvl w:val="0"/>
          <w:numId w:val="10"/>
        </w:numPr>
        <w:pBdr>
          <w:top w:val="nil"/>
          <w:left w:val="nil"/>
          <w:bottom w:val="nil"/>
          <w:right w:val="nil"/>
          <w:between w:val="nil"/>
        </w:pBdr>
        <w:spacing w:before="100" w:after="100"/>
      </w:pPr>
      <w:r>
        <w:rPr>
          <w:rFonts w:ascii="Arial" w:eastAsia="Arial" w:hAnsi="Arial" w:cs="Arial"/>
          <w:color w:val="000000"/>
          <w:sz w:val="22"/>
          <w:szCs w:val="22"/>
        </w:rPr>
        <w:t xml:space="preserve">Liaise with the Board Executive, and any Committees, ensuring that the business of the CMHA is conducted in a prudent, organized and efficient manner. </w:t>
      </w:r>
    </w:p>
    <w:p w14:paraId="0000003F" w14:textId="77777777" w:rsidR="005E28BD" w:rsidRDefault="00000000">
      <w:pPr>
        <w:numPr>
          <w:ilvl w:val="0"/>
          <w:numId w:val="10"/>
        </w:numPr>
        <w:pBdr>
          <w:top w:val="nil"/>
          <w:left w:val="nil"/>
          <w:bottom w:val="nil"/>
          <w:right w:val="nil"/>
          <w:between w:val="nil"/>
        </w:pBdr>
        <w:spacing w:before="100" w:after="100"/>
      </w:pPr>
      <w:r>
        <w:rPr>
          <w:rFonts w:ascii="Arial" w:eastAsia="Arial" w:hAnsi="Arial" w:cs="Arial"/>
          <w:color w:val="000000"/>
          <w:sz w:val="22"/>
          <w:szCs w:val="22"/>
        </w:rPr>
        <w:t>Attends annual Town of Claresholm Ice Users meeting, advocates for any arena concerns, and books tournament weekends for the upcoming year</w:t>
      </w:r>
    </w:p>
    <w:p w14:paraId="00000040" w14:textId="77777777" w:rsidR="005E28BD" w:rsidRDefault="00000000">
      <w:pPr>
        <w:numPr>
          <w:ilvl w:val="0"/>
          <w:numId w:val="10"/>
        </w:numPr>
        <w:pBdr>
          <w:top w:val="nil"/>
          <w:left w:val="nil"/>
          <w:bottom w:val="nil"/>
          <w:right w:val="nil"/>
          <w:between w:val="nil"/>
        </w:pBdr>
        <w:spacing w:before="100" w:after="100"/>
      </w:pPr>
      <w:r>
        <w:rPr>
          <w:rFonts w:ascii="Arial" w:eastAsia="Arial" w:hAnsi="Arial" w:cs="Arial"/>
          <w:color w:val="000000"/>
          <w:sz w:val="22"/>
          <w:szCs w:val="22"/>
        </w:rPr>
        <w:t xml:space="preserve">Along with the Treasurer and Vice President, act as a signing authority for the CMHA’s banking matters. </w:t>
      </w:r>
    </w:p>
    <w:p w14:paraId="00000041" w14:textId="77777777" w:rsidR="005E28BD" w:rsidRDefault="00000000">
      <w:pPr>
        <w:numPr>
          <w:ilvl w:val="0"/>
          <w:numId w:val="10"/>
        </w:numPr>
        <w:pBdr>
          <w:top w:val="nil"/>
          <w:left w:val="nil"/>
          <w:bottom w:val="nil"/>
          <w:right w:val="nil"/>
          <w:between w:val="nil"/>
        </w:pBdr>
        <w:spacing w:before="100" w:after="100"/>
      </w:pPr>
      <w:r>
        <w:rPr>
          <w:rFonts w:ascii="Arial" w:eastAsia="Arial" w:hAnsi="Arial" w:cs="Arial"/>
          <w:color w:val="000000"/>
          <w:sz w:val="22"/>
          <w:szCs w:val="22"/>
        </w:rPr>
        <w:t>Have general oversight of the affairs of the CMHA and acts as an ex-officio member of all committees</w:t>
      </w:r>
    </w:p>
    <w:p w14:paraId="00000042" w14:textId="77777777" w:rsidR="005E28BD" w:rsidRDefault="00000000">
      <w:pPr>
        <w:numPr>
          <w:ilvl w:val="0"/>
          <w:numId w:val="10"/>
        </w:numPr>
        <w:pBdr>
          <w:top w:val="nil"/>
          <w:left w:val="nil"/>
          <w:bottom w:val="nil"/>
          <w:right w:val="nil"/>
          <w:between w:val="nil"/>
        </w:pBdr>
        <w:spacing w:before="100" w:after="100"/>
      </w:pPr>
      <w:r>
        <w:rPr>
          <w:rFonts w:ascii="Arial" w:eastAsia="Arial" w:hAnsi="Arial" w:cs="Arial"/>
          <w:color w:val="000000"/>
          <w:sz w:val="22"/>
          <w:szCs w:val="22"/>
        </w:rPr>
        <w:t xml:space="preserve">Be familiar with the terms and provisions of the By-Laws of the CMHA and identify needs for revision or change. </w:t>
      </w:r>
    </w:p>
    <w:p w14:paraId="00000043" w14:textId="77777777" w:rsidR="005E28BD" w:rsidRDefault="00000000">
      <w:pPr>
        <w:numPr>
          <w:ilvl w:val="0"/>
          <w:numId w:val="10"/>
        </w:numPr>
        <w:pBdr>
          <w:top w:val="nil"/>
          <w:left w:val="nil"/>
          <w:bottom w:val="nil"/>
          <w:right w:val="nil"/>
          <w:between w:val="nil"/>
        </w:pBdr>
        <w:spacing w:before="100" w:after="100"/>
      </w:pPr>
      <w:r>
        <w:rPr>
          <w:rFonts w:ascii="Arial" w:eastAsia="Arial" w:hAnsi="Arial" w:cs="Arial"/>
          <w:color w:val="000000"/>
          <w:sz w:val="22"/>
          <w:szCs w:val="22"/>
        </w:rPr>
        <w:t xml:space="preserve">Be familiar with the Rules and Regulations of the Central Alberta Hockey League (CAHL). </w:t>
      </w:r>
    </w:p>
    <w:p w14:paraId="00000044" w14:textId="77777777" w:rsidR="005E28BD" w:rsidRDefault="00000000">
      <w:pPr>
        <w:numPr>
          <w:ilvl w:val="0"/>
          <w:numId w:val="10"/>
        </w:numPr>
        <w:pBdr>
          <w:top w:val="nil"/>
          <w:left w:val="nil"/>
          <w:bottom w:val="nil"/>
          <w:right w:val="nil"/>
          <w:between w:val="nil"/>
        </w:pBdr>
        <w:spacing w:before="100" w:after="100"/>
      </w:pPr>
      <w:r>
        <w:rPr>
          <w:rFonts w:ascii="Arial" w:eastAsia="Arial" w:hAnsi="Arial" w:cs="Arial"/>
          <w:color w:val="000000"/>
          <w:sz w:val="22"/>
          <w:szCs w:val="22"/>
        </w:rPr>
        <w:t xml:space="preserve">Be familiar with the By-Laws and Regulations of Hockey Alberta. </w:t>
      </w:r>
    </w:p>
    <w:p w14:paraId="00000045" w14:textId="77777777" w:rsidR="005E28BD" w:rsidRDefault="00000000">
      <w:pPr>
        <w:numPr>
          <w:ilvl w:val="0"/>
          <w:numId w:val="10"/>
        </w:numPr>
        <w:pBdr>
          <w:top w:val="nil"/>
          <w:left w:val="nil"/>
          <w:bottom w:val="nil"/>
          <w:right w:val="nil"/>
          <w:between w:val="nil"/>
        </w:pBdr>
        <w:spacing w:before="100" w:after="100"/>
      </w:pPr>
      <w:r>
        <w:rPr>
          <w:rFonts w:ascii="Arial" w:eastAsia="Arial" w:hAnsi="Arial" w:cs="Arial"/>
          <w:color w:val="000000"/>
          <w:sz w:val="22"/>
          <w:szCs w:val="22"/>
        </w:rPr>
        <w:t xml:space="preserve">Shall represent the CMHA at Hockey Alberta Meetings, or assign a designate. </w:t>
      </w:r>
    </w:p>
    <w:p w14:paraId="00000046" w14:textId="77777777" w:rsidR="005E28BD" w:rsidRDefault="00000000">
      <w:pPr>
        <w:numPr>
          <w:ilvl w:val="0"/>
          <w:numId w:val="10"/>
        </w:numPr>
        <w:pBdr>
          <w:top w:val="nil"/>
          <w:left w:val="nil"/>
          <w:bottom w:val="nil"/>
          <w:right w:val="nil"/>
          <w:between w:val="nil"/>
        </w:pBdr>
        <w:spacing w:before="100" w:after="100"/>
      </w:pPr>
      <w:r>
        <w:rPr>
          <w:rFonts w:ascii="Arial" w:eastAsia="Arial" w:hAnsi="Arial" w:cs="Arial"/>
          <w:color w:val="000000"/>
          <w:sz w:val="22"/>
          <w:szCs w:val="22"/>
        </w:rPr>
        <w:t>Responsible for authorizing permission to try out and player movement requests</w:t>
      </w:r>
    </w:p>
    <w:p w14:paraId="00000047"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r>
        <w:rPr>
          <w:rFonts w:ascii="Arial" w:eastAsia="Arial" w:hAnsi="Arial" w:cs="Arial"/>
          <w:b/>
          <w:color w:val="000000"/>
        </w:rPr>
        <w:t>5.2 Vice President- Operations- CAHL Director</w:t>
      </w:r>
    </w:p>
    <w:p w14:paraId="00000048" w14:textId="77777777" w:rsidR="005E28BD" w:rsidRDefault="00000000">
      <w:pPr>
        <w:numPr>
          <w:ilvl w:val="0"/>
          <w:numId w:val="9"/>
        </w:numPr>
        <w:pBdr>
          <w:top w:val="nil"/>
          <w:left w:val="nil"/>
          <w:bottom w:val="nil"/>
          <w:right w:val="nil"/>
          <w:between w:val="nil"/>
        </w:pBdr>
        <w:spacing w:before="100" w:after="100"/>
      </w:pPr>
      <w:r>
        <w:rPr>
          <w:rFonts w:ascii="Arial" w:eastAsia="Arial" w:hAnsi="Arial" w:cs="Arial"/>
          <w:color w:val="000000"/>
          <w:sz w:val="22"/>
          <w:szCs w:val="22"/>
        </w:rPr>
        <w:t xml:space="preserve">Shall represent the CMHA as CAHL Director, attend CAHL meetings and represent CMHA to CAHL and vote on CMHA’s behalf to CAHL </w:t>
      </w:r>
    </w:p>
    <w:p w14:paraId="00000049" w14:textId="77777777" w:rsidR="005E28BD" w:rsidRDefault="00000000">
      <w:pPr>
        <w:numPr>
          <w:ilvl w:val="0"/>
          <w:numId w:val="9"/>
        </w:numPr>
        <w:pBdr>
          <w:top w:val="nil"/>
          <w:left w:val="nil"/>
          <w:bottom w:val="nil"/>
          <w:right w:val="nil"/>
          <w:between w:val="nil"/>
        </w:pBdr>
        <w:spacing w:before="100" w:after="100"/>
      </w:pPr>
      <w:r>
        <w:rPr>
          <w:rFonts w:ascii="Arial" w:eastAsia="Arial" w:hAnsi="Arial" w:cs="Arial"/>
          <w:color w:val="000000"/>
          <w:sz w:val="22"/>
          <w:szCs w:val="22"/>
        </w:rPr>
        <w:lastRenderedPageBreak/>
        <w:t xml:space="preserve">Assume the duties and responsibilities of the President in his or her absence. </w:t>
      </w:r>
    </w:p>
    <w:p w14:paraId="0000004A" w14:textId="77777777" w:rsidR="005E28BD" w:rsidRDefault="00000000">
      <w:pPr>
        <w:numPr>
          <w:ilvl w:val="0"/>
          <w:numId w:val="9"/>
        </w:numPr>
        <w:pBdr>
          <w:top w:val="nil"/>
          <w:left w:val="nil"/>
          <w:bottom w:val="nil"/>
          <w:right w:val="nil"/>
          <w:between w:val="nil"/>
        </w:pBdr>
        <w:spacing w:before="100" w:after="100"/>
      </w:pPr>
      <w:r>
        <w:rPr>
          <w:rFonts w:ascii="Arial" w:eastAsia="Arial" w:hAnsi="Arial" w:cs="Arial"/>
          <w:color w:val="000000"/>
          <w:sz w:val="22"/>
          <w:szCs w:val="22"/>
        </w:rPr>
        <w:t xml:space="preserve">Assume duties and responsibilities as delegated by the President from time to time. </w:t>
      </w:r>
    </w:p>
    <w:p w14:paraId="0000004B" w14:textId="77777777" w:rsidR="005E28BD" w:rsidRDefault="00000000">
      <w:pPr>
        <w:numPr>
          <w:ilvl w:val="0"/>
          <w:numId w:val="9"/>
        </w:numPr>
        <w:pBdr>
          <w:top w:val="nil"/>
          <w:left w:val="nil"/>
          <w:bottom w:val="nil"/>
          <w:right w:val="nil"/>
          <w:between w:val="nil"/>
        </w:pBdr>
        <w:spacing w:before="100" w:after="100"/>
      </w:pPr>
      <w:r>
        <w:rPr>
          <w:rFonts w:ascii="Arial" w:eastAsia="Arial" w:hAnsi="Arial" w:cs="Arial"/>
          <w:color w:val="000000"/>
          <w:sz w:val="22"/>
          <w:szCs w:val="22"/>
        </w:rPr>
        <w:t xml:space="preserve">Along with the President and Treasurer, act as a signing authority for the CMHA’s banking matters. </w:t>
      </w:r>
    </w:p>
    <w:p w14:paraId="0000004C" w14:textId="77777777" w:rsidR="005E28BD" w:rsidRDefault="00000000">
      <w:pPr>
        <w:numPr>
          <w:ilvl w:val="0"/>
          <w:numId w:val="9"/>
        </w:numPr>
        <w:pBdr>
          <w:top w:val="nil"/>
          <w:left w:val="nil"/>
          <w:bottom w:val="nil"/>
          <w:right w:val="nil"/>
          <w:between w:val="nil"/>
        </w:pBdr>
        <w:spacing w:before="100" w:after="100"/>
      </w:pPr>
      <w:r>
        <w:rPr>
          <w:rFonts w:ascii="Arial" w:eastAsia="Arial" w:hAnsi="Arial" w:cs="Arial"/>
          <w:color w:val="000000"/>
          <w:sz w:val="22"/>
          <w:szCs w:val="22"/>
        </w:rPr>
        <w:t xml:space="preserve">Assume the role of the Public Relations Liaison. </w:t>
      </w:r>
    </w:p>
    <w:p w14:paraId="0000004D"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r>
        <w:rPr>
          <w:rFonts w:ascii="Arial" w:eastAsia="Arial" w:hAnsi="Arial" w:cs="Arial"/>
          <w:b/>
          <w:color w:val="000000"/>
        </w:rPr>
        <w:t>5.</w:t>
      </w:r>
      <w:r>
        <w:rPr>
          <w:rFonts w:ascii="Arial" w:eastAsia="Arial" w:hAnsi="Arial" w:cs="Arial"/>
          <w:b/>
        </w:rPr>
        <w:t>3</w:t>
      </w:r>
      <w:r>
        <w:rPr>
          <w:rFonts w:ascii="Arial" w:eastAsia="Arial" w:hAnsi="Arial" w:cs="Arial"/>
          <w:b/>
          <w:color w:val="000000"/>
        </w:rPr>
        <w:t xml:space="preserve"> Treasurer </w:t>
      </w:r>
    </w:p>
    <w:p w14:paraId="0000004E" w14:textId="77777777" w:rsidR="005E28BD" w:rsidRDefault="00000000">
      <w:pPr>
        <w:numPr>
          <w:ilvl w:val="0"/>
          <w:numId w:val="6"/>
        </w:numPr>
        <w:pBdr>
          <w:top w:val="nil"/>
          <w:left w:val="nil"/>
          <w:bottom w:val="nil"/>
          <w:right w:val="nil"/>
          <w:between w:val="nil"/>
        </w:pBdr>
        <w:spacing w:before="100" w:after="100"/>
      </w:pPr>
      <w:r>
        <w:rPr>
          <w:rFonts w:ascii="Arial" w:eastAsia="Arial" w:hAnsi="Arial" w:cs="Arial"/>
          <w:color w:val="000000"/>
          <w:sz w:val="22"/>
          <w:szCs w:val="22"/>
        </w:rPr>
        <w:t xml:space="preserve">Be a signing authority, along with the President or Vice-President, for the CMHA’s banking matters. </w:t>
      </w:r>
    </w:p>
    <w:p w14:paraId="0000004F" w14:textId="77777777" w:rsidR="005E28BD" w:rsidRDefault="00000000">
      <w:pPr>
        <w:numPr>
          <w:ilvl w:val="0"/>
          <w:numId w:val="6"/>
        </w:numPr>
        <w:pBdr>
          <w:top w:val="nil"/>
          <w:left w:val="nil"/>
          <w:bottom w:val="nil"/>
          <w:right w:val="nil"/>
          <w:between w:val="nil"/>
        </w:pBdr>
        <w:spacing w:before="100" w:after="100"/>
      </w:pPr>
      <w:r>
        <w:rPr>
          <w:rFonts w:ascii="Arial" w:eastAsia="Arial" w:hAnsi="Arial" w:cs="Arial"/>
          <w:color w:val="000000"/>
          <w:sz w:val="22"/>
          <w:szCs w:val="22"/>
        </w:rPr>
        <w:t xml:space="preserve">Maintain the accounting records of the CMHA in a businesslike manner. </w:t>
      </w:r>
    </w:p>
    <w:p w14:paraId="00000050" w14:textId="77777777" w:rsidR="005E28BD" w:rsidRDefault="00000000">
      <w:pPr>
        <w:numPr>
          <w:ilvl w:val="0"/>
          <w:numId w:val="6"/>
        </w:numPr>
        <w:pBdr>
          <w:top w:val="nil"/>
          <w:left w:val="nil"/>
          <w:bottom w:val="nil"/>
          <w:right w:val="nil"/>
          <w:between w:val="nil"/>
        </w:pBdr>
        <w:spacing w:before="100" w:after="100"/>
      </w:pPr>
      <w:r>
        <w:rPr>
          <w:rFonts w:ascii="Arial" w:eastAsia="Arial" w:hAnsi="Arial" w:cs="Arial"/>
          <w:color w:val="000000"/>
          <w:sz w:val="22"/>
          <w:szCs w:val="22"/>
        </w:rPr>
        <w:t xml:space="preserve">Promptly deposit all funds in a bank account in the name of the CMHA, and promptly pay all approved bills and accounts of the CMHA when due. </w:t>
      </w:r>
    </w:p>
    <w:p w14:paraId="00000051" w14:textId="77777777" w:rsidR="005E28BD" w:rsidRDefault="00000000">
      <w:pPr>
        <w:numPr>
          <w:ilvl w:val="0"/>
          <w:numId w:val="6"/>
        </w:numPr>
        <w:pBdr>
          <w:top w:val="nil"/>
          <w:left w:val="nil"/>
          <w:bottom w:val="nil"/>
          <w:right w:val="nil"/>
          <w:between w:val="nil"/>
        </w:pBdr>
        <w:spacing w:before="100" w:after="100"/>
      </w:pPr>
      <w:r>
        <w:rPr>
          <w:rFonts w:ascii="Arial" w:eastAsia="Arial" w:hAnsi="Arial" w:cs="Arial"/>
          <w:color w:val="000000"/>
          <w:sz w:val="22"/>
          <w:szCs w:val="22"/>
        </w:rPr>
        <w:t xml:space="preserve">Prepare financial statements summarizing the CMHA’s financial position and results on a monthly basis throughout the year, and submit same for Board approval. </w:t>
      </w:r>
    </w:p>
    <w:p w14:paraId="00000052" w14:textId="77777777" w:rsidR="005E28BD" w:rsidRDefault="00000000">
      <w:pPr>
        <w:numPr>
          <w:ilvl w:val="0"/>
          <w:numId w:val="6"/>
        </w:numPr>
        <w:pBdr>
          <w:top w:val="nil"/>
          <w:left w:val="nil"/>
          <w:bottom w:val="nil"/>
          <w:right w:val="nil"/>
          <w:between w:val="nil"/>
        </w:pBdr>
        <w:spacing w:before="100" w:after="100"/>
      </w:pPr>
      <w:r>
        <w:rPr>
          <w:rFonts w:ascii="Arial" w:eastAsia="Arial" w:hAnsi="Arial" w:cs="Arial"/>
          <w:color w:val="000000"/>
          <w:sz w:val="22"/>
          <w:szCs w:val="22"/>
        </w:rPr>
        <w:t xml:space="preserve">Submit the accounting records of the CMHA to a duly qualified auditor (Chartered Accountant, Certified Management Accountant or Certified General Accountant) for an annual compilation. </w:t>
      </w:r>
    </w:p>
    <w:p w14:paraId="00000053" w14:textId="77777777" w:rsidR="005E28BD" w:rsidRDefault="00000000">
      <w:pPr>
        <w:numPr>
          <w:ilvl w:val="0"/>
          <w:numId w:val="6"/>
        </w:numPr>
        <w:pBdr>
          <w:top w:val="nil"/>
          <w:left w:val="nil"/>
          <w:bottom w:val="nil"/>
          <w:right w:val="nil"/>
          <w:between w:val="nil"/>
        </w:pBdr>
        <w:spacing w:before="100" w:after="100"/>
      </w:pPr>
      <w:r>
        <w:rPr>
          <w:rFonts w:ascii="Arial" w:eastAsia="Arial" w:hAnsi="Arial" w:cs="Arial"/>
          <w:color w:val="000000"/>
          <w:sz w:val="22"/>
          <w:szCs w:val="22"/>
        </w:rPr>
        <w:t xml:space="preserve">Present the annual financial statement for approval at a duly constituted General Meeting of the CMHA, no later than six (6) months after the end of the CMHA fiscal year. </w:t>
      </w:r>
    </w:p>
    <w:p w14:paraId="00000054" w14:textId="77777777" w:rsidR="005E28BD" w:rsidRDefault="00000000">
      <w:pPr>
        <w:numPr>
          <w:ilvl w:val="0"/>
          <w:numId w:val="6"/>
        </w:numPr>
        <w:pBdr>
          <w:top w:val="nil"/>
          <w:left w:val="nil"/>
          <w:bottom w:val="nil"/>
          <w:right w:val="nil"/>
          <w:between w:val="nil"/>
        </w:pBdr>
        <w:spacing w:before="100" w:after="100"/>
      </w:pPr>
      <w:r>
        <w:rPr>
          <w:rFonts w:ascii="Arial" w:eastAsia="Arial" w:hAnsi="Arial" w:cs="Arial"/>
          <w:color w:val="000000"/>
          <w:sz w:val="22"/>
          <w:szCs w:val="22"/>
        </w:rPr>
        <w:t xml:space="preserve">Liaise with all representatives, Board members and Committees identifying and dealing with actions and plans that will impact the CMHA’s financial affairs. </w:t>
      </w:r>
    </w:p>
    <w:p w14:paraId="00000055" w14:textId="77777777" w:rsidR="005E28BD" w:rsidRDefault="00000000">
      <w:pPr>
        <w:numPr>
          <w:ilvl w:val="0"/>
          <w:numId w:val="6"/>
        </w:numPr>
        <w:pBdr>
          <w:top w:val="nil"/>
          <w:left w:val="nil"/>
          <w:bottom w:val="nil"/>
          <w:right w:val="nil"/>
          <w:between w:val="nil"/>
        </w:pBdr>
        <w:spacing w:before="100" w:after="100"/>
      </w:pPr>
      <w:r>
        <w:rPr>
          <w:rFonts w:ascii="Arial" w:eastAsia="Arial" w:hAnsi="Arial" w:cs="Arial"/>
          <w:color w:val="000000"/>
          <w:sz w:val="22"/>
          <w:szCs w:val="22"/>
        </w:rPr>
        <w:t xml:space="preserve">The Treasurer shall, if and when necessary, arrange for bank borrowings or other credit arrangements to finance the expenditures of the CMHA. Provided that in the event such borrowings are to cumulatively exceed $5,000 at any point in time, such excess borrowing or credit shall require the approval of a 75% majority at a duly constituted Board meeting. And further provided that if such borrowing </w:t>
      </w:r>
      <w:proofErr w:type="gramStart"/>
      <w:r>
        <w:rPr>
          <w:rFonts w:ascii="Arial" w:eastAsia="Arial" w:hAnsi="Arial" w:cs="Arial"/>
          <w:color w:val="000000"/>
          <w:sz w:val="22"/>
          <w:szCs w:val="22"/>
        </w:rPr>
        <w:t>are</w:t>
      </w:r>
      <w:proofErr w:type="gramEnd"/>
      <w:r>
        <w:rPr>
          <w:rFonts w:ascii="Arial" w:eastAsia="Arial" w:hAnsi="Arial" w:cs="Arial"/>
          <w:color w:val="000000"/>
          <w:sz w:val="22"/>
          <w:szCs w:val="22"/>
        </w:rPr>
        <w:t xml:space="preserve"> to cumulatively exceed $25,000 at any point in time, such excess borrowing or credit shall require the approval of a 75% majority at a duly constituted General Meeting. </w:t>
      </w:r>
    </w:p>
    <w:p w14:paraId="00000056" w14:textId="77777777" w:rsidR="005E28BD" w:rsidRDefault="00000000">
      <w:pPr>
        <w:numPr>
          <w:ilvl w:val="0"/>
          <w:numId w:val="6"/>
        </w:numPr>
        <w:pBdr>
          <w:top w:val="nil"/>
          <w:left w:val="nil"/>
          <w:bottom w:val="nil"/>
          <w:right w:val="nil"/>
          <w:between w:val="nil"/>
        </w:pBdr>
        <w:spacing w:before="100" w:after="100"/>
      </w:pPr>
      <w:r>
        <w:rPr>
          <w:rFonts w:ascii="Arial" w:eastAsia="Arial" w:hAnsi="Arial" w:cs="Arial"/>
          <w:color w:val="000000"/>
          <w:sz w:val="22"/>
          <w:szCs w:val="22"/>
        </w:rPr>
        <w:t xml:space="preserve">Ensure all taxation matters (e.g.; GST, income tax, etc.) are dealt with and any required appropriate filings are made on time. </w:t>
      </w:r>
    </w:p>
    <w:p w14:paraId="00000057" w14:textId="77777777" w:rsidR="005E28BD" w:rsidRDefault="00000000">
      <w:pPr>
        <w:numPr>
          <w:ilvl w:val="0"/>
          <w:numId w:val="6"/>
        </w:numPr>
        <w:pBdr>
          <w:top w:val="nil"/>
          <w:left w:val="nil"/>
          <w:bottom w:val="nil"/>
          <w:right w:val="nil"/>
          <w:between w:val="nil"/>
        </w:pBdr>
        <w:spacing w:before="100" w:after="100"/>
      </w:pPr>
      <w:r>
        <w:rPr>
          <w:rFonts w:ascii="Arial" w:eastAsia="Arial" w:hAnsi="Arial" w:cs="Arial"/>
          <w:color w:val="000000"/>
          <w:sz w:val="22"/>
          <w:szCs w:val="22"/>
        </w:rPr>
        <w:t xml:space="preserve">Ensure that any required annual returns for the CMHA (e.g. Consumer and Corporate Affairs – Annual Return) are filed on an annual basis. </w:t>
      </w:r>
    </w:p>
    <w:p w14:paraId="00000058" w14:textId="77777777" w:rsidR="005E28BD" w:rsidRDefault="00000000">
      <w:pPr>
        <w:numPr>
          <w:ilvl w:val="0"/>
          <w:numId w:val="6"/>
        </w:numPr>
        <w:pBdr>
          <w:top w:val="nil"/>
          <w:left w:val="nil"/>
          <w:bottom w:val="nil"/>
          <w:right w:val="nil"/>
          <w:between w:val="nil"/>
        </w:pBdr>
        <w:spacing w:before="100" w:after="100"/>
      </w:pPr>
      <w:r>
        <w:rPr>
          <w:rFonts w:ascii="Arial" w:eastAsia="Arial" w:hAnsi="Arial" w:cs="Arial"/>
          <w:color w:val="000000"/>
          <w:sz w:val="22"/>
          <w:szCs w:val="22"/>
        </w:rPr>
        <w:t xml:space="preserve">The Treasurer should have accounting knowledge and background. </w:t>
      </w:r>
    </w:p>
    <w:p w14:paraId="00000059" w14:textId="77777777" w:rsidR="005E28BD" w:rsidRDefault="00000000">
      <w:pPr>
        <w:numPr>
          <w:ilvl w:val="0"/>
          <w:numId w:val="6"/>
        </w:numPr>
        <w:pBdr>
          <w:top w:val="nil"/>
          <w:left w:val="nil"/>
          <w:bottom w:val="nil"/>
          <w:right w:val="nil"/>
          <w:between w:val="nil"/>
        </w:pBdr>
        <w:spacing w:before="100" w:after="100"/>
      </w:pPr>
      <w:r>
        <w:rPr>
          <w:rFonts w:ascii="Arial" w:eastAsia="Arial" w:hAnsi="Arial" w:cs="Arial"/>
          <w:color w:val="000000"/>
          <w:sz w:val="22"/>
          <w:szCs w:val="22"/>
        </w:rPr>
        <w:t xml:space="preserve">Review with Executive the insurance policies carried by the CMHA and ensure that the policies are maintained and that the premiums are paid on a yearly basis having due regards to premium deadlines. </w:t>
      </w:r>
    </w:p>
    <w:p w14:paraId="0000005A" w14:textId="77777777" w:rsidR="005E28BD" w:rsidRDefault="00000000">
      <w:pPr>
        <w:numPr>
          <w:ilvl w:val="0"/>
          <w:numId w:val="6"/>
        </w:numPr>
        <w:pBdr>
          <w:top w:val="nil"/>
          <w:left w:val="nil"/>
          <w:bottom w:val="nil"/>
          <w:right w:val="nil"/>
          <w:between w:val="nil"/>
        </w:pBdr>
        <w:spacing w:before="100" w:after="100"/>
      </w:pPr>
      <w:r>
        <w:rPr>
          <w:rFonts w:ascii="Arial" w:eastAsia="Arial" w:hAnsi="Arial" w:cs="Arial"/>
          <w:color w:val="000000"/>
          <w:sz w:val="22"/>
          <w:szCs w:val="22"/>
        </w:rPr>
        <w:t>Coordinate yearly player and team photos by booking photographer and notify team of dates/times</w:t>
      </w:r>
    </w:p>
    <w:p w14:paraId="0000005B" w14:textId="77777777" w:rsidR="005E28BD" w:rsidRDefault="00000000">
      <w:pPr>
        <w:numPr>
          <w:ilvl w:val="0"/>
          <w:numId w:val="6"/>
        </w:numPr>
        <w:pBdr>
          <w:top w:val="nil"/>
          <w:left w:val="nil"/>
          <w:bottom w:val="nil"/>
          <w:right w:val="nil"/>
          <w:between w:val="nil"/>
        </w:pBdr>
        <w:spacing w:before="100" w:after="100"/>
      </w:pPr>
      <w:r>
        <w:rPr>
          <w:rFonts w:ascii="Arial" w:eastAsia="Arial" w:hAnsi="Arial" w:cs="Arial"/>
          <w:color w:val="000000"/>
          <w:sz w:val="22"/>
          <w:szCs w:val="22"/>
        </w:rPr>
        <w:t xml:space="preserve">Responsible for advertising as needed for CMHA. </w:t>
      </w:r>
    </w:p>
    <w:p w14:paraId="0000005C" w14:textId="77777777" w:rsidR="005E28BD" w:rsidRDefault="00000000">
      <w:pPr>
        <w:numPr>
          <w:ilvl w:val="0"/>
          <w:numId w:val="6"/>
        </w:numPr>
        <w:pBdr>
          <w:top w:val="nil"/>
          <w:left w:val="nil"/>
          <w:bottom w:val="nil"/>
          <w:right w:val="nil"/>
          <w:between w:val="nil"/>
        </w:pBdr>
        <w:spacing w:before="100" w:after="100"/>
      </w:pPr>
      <w:r>
        <w:rPr>
          <w:rFonts w:ascii="Arial" w:eastAsia="Arial" w:hAnsi="Arial" w:cs="Arial"/>
          <w:color w:val="000000"/>
          <w:sz w:val="22"/>
          <w:szCs w:val="22"/>
        </w:rPr>
        <w:t>Have control over the CMHA’s mailbox at the Post Office; get CMHA’s mail on a regular basis and forward mail to the appropriate individuals within the CMHA.</w:t>
      </w:r>
    </w:p>
    <w:p w14:paraId="0000005D" w14:textId="77777777" w:rsidR="005E28BD" w:rsidRDefault="00000000">
      <w:pPr>
        <w:numPr>
          <w:ilvl w:val="0"/>
          <w:numId w:val="6"/>
        </w:numPr>
      </w:pPr>
      <w:r>
        <w:rPr>
          <w:rFonts w:ascii="Arial" w:eastAsia="Arial" w:hAnsi="Arial" w:cs="Arial"/>
          <w:sz w:val="22"/>
          <w:szCs w:val="22"/>
        </w:rPr>
        <w:t xml:space="preserve"> Provide guidance and financial recommendations in collaboration with board to create an annual budget for the association.</w:t>
      </w:r>
      <w:r>
        <w:rPr>
          <w:rFonts w:ascii="Arial" w:eastAsia="Arial" w:hAnsi="Arial" w:cs="Arial"/>
          <w:color w:val="000000"/>
          <w:sz w:val="22"/>
          <w:szCs w:val="22"/>
        </w:rPr>
        <w:t xml:space="preserve"> </w:t>
      </w:r>
    </w:p>
    <w:p w14:paraId="0000005E"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r>
        <w:rPr>
          <w:rFonts w:ascii="Arial" w:eastAsia="Arial" w:hAnsi="Arial" w:cs="Arial"/>
          <w:b/>
          <w:color w:val="000000"/>
        </w:rPr>
        <w:lastRenderedPageBreak/>
        <w:t>5.</w:t>
      </w:r>
      <w:r>
        <w:rPr>
          <w:rFonts w:ascii="Arial" w:eastAsia="Arial" w:hAnsi="Arial" w:cs="Arial"/>
          <w:b/>
        </w:rPr>
        <w:t>4</w:t>
      </w:r>
      <w:r>
        <w:rPr>
          <w:rFonts w:ascii="Arial" w:eastAsia="Arial" w:hAnsi="Arial" w:cs="Arial"/>
          <w:b/>
          <w:color w:val="000000"/>
        </w:rPr>
        <w:t xml:space="preserve"> Secretary </w:t>
      </w:r>
    </w:p>
    <w:p w14:paraId="0000005F" w14:textId="77777777" w:rsidR="005E28BD" w:rsidRDefault="00000000">
      <w:pPr>
        <w:numPr>
          <w:ilvl w:val="0"/>
          <w:numId w:val="7"/>
        </w:numPr>
        <w:pBdr>
          <w:top w:val="nil"/>
          <w:left w:val="nil"/>
          <w:bottom w:val="nil"/>
          <w:right w:val="nil"/>
          <w:between w:val="nil"/>
        </w:pBdr>
        <w:spacing w:before="100" w:after="100"/>
      </w:pPr>
      <w:r>
        <w:rPr>
          <w:rFonts w:ascii="Arial" w:eastAsia="Arial" w:hAnsi="Arial" w:cs="Arial"/>
          <w:color w:val="000000"/>
          <w:sz w:val="22"/>
          <w:szCs w:val="22"/>
        </w:rPr>
        <w:t xml:space="preserve">Assist the President, preparing the agenda for each CMHA Board meeting, ensure that all Members of the Board have a copy of the agenda prior to each meeting. </w:t>
      </w:r>
    </w:p>
    <w:p w14:paraId="00000060" w14:textId="77777777" w:rsidR="005E28BD" w:rsidRDefault="00000000">
      <w:pPr>
        <w:numPr>
          <w:ilvl w:val="0"/>
          <w:numId w:val="7"/>
        </w:numPr>
        <w:pBdr>
          <w:top w:val="nil"/>
          <w:left w:val="nil"/>
          <w:bottom w:val="nil"/>
          <w:right w:val="nil"/>
          <w:between w:val="nil"/>
        </w:pBdr>
        <w:spacing w:before="100" w:after="100"/>
        <w:rPr>
          <w:color w:val="000000"/>
          <w:sz w:val="22"/>
          <w:szCs w:val="22"/>
        </w:rPr>
      </w:pPr>
      <w:r>
        <w:rPr>
          <w:rFonts w:ascii="Arial" w:eastAsia="Arial" w:hAnsi="Arial" w:cs="Arial"/>
          <w:color w:val="000000"/>
          <w:sz w:val="22"/>
          <w:szCs w:val="22"/>
        </w:rPr>
        <w:t xml:space="preserve">Prepare minutes of the proceedings at all meetings of the CMHA Board, circulate copies of same to all Board Members on a timely basis. </w:t>
      </w:r>
    </w:p>
    <w:p w14:paraId="00000061" w14:textId="77777777" w:rsidR="005E28BD" w:rsidRDefault="00000000">
      <w:pPr>
        <w:numPr>
          <w:ilvl w:val="0"/>
          <w:numId w:val="7"/>
        </w:numPr>
        <w:pBdr>
          <w:top w:val="nil"/>
          <w:left w:val="nil"/>
          <w:bottom w:val="nil"/>
          <w:right w:val="nil"/>
          <w:between w:val="nil"/>
        </w:pBdr>
        <w:spacing w:before="100" w:after="100"/>
      </w:pPr>
      <w:r>
        <w:rPr>
          <w:rFonts w:ascii="Arial" w:eastAsia="Arial" w:hAnsi="Arial" w:cs="Arial"/>
          <w:color w:val="000000"/>
          <w:sz w:val="22"/>
          <w:szCs w:val="22"/>
        </w:rPr>
        <w:t xml:space="preserve">Maintain the minute book for the CMHA ensuring that copies of all minutes and other relevant documentation are retained therein. </w:t>
      </w:r>
    </w:p>
    <w:p w14:paraId="00000062" w14:textId="77777777" w:rsidR="005E28BD" w:rsidRDefault="00000000">
      <w:pPr>
        <w:numPr>
          <w:ilvl w:val="0"/>
          <w:numId w:val="7"/>
        </w:numPr>
        <w:pBdr>
          <w:top w:val="nil"/>
          <w:left w:val="nil"/>
          <w:bottom w:val="nil"/>
          <w:right w:val="nil"/>
          <w:between w:val="nil"/>
        </w:pBdr>
        <w:spacing w:before="100" w:after="100"/>
      </w:pPr>
      <w:r>
        <w:rPr>
          <w:rFonts w:ascii="Arial" w:eastAsia="Arial" w:hAnsi="Arial" w:cs="Arial"/>
          <w:color w:val="000000"/>
          <w:sz w:val="22"/>
          <w:szCs w:val="22"/>
        </w:rPr>
        <w:t xml:space="preserve">Review all correspondence received from the Hockey Alberta and participant leagues and refer contents of same to appropriate individuals within the CMHA on a timely basis. Refer all Hockey Alberta correspondence to the Registrar/President. </w:t>
      </w:r>
    </w:p>
    <w:p w14:paraId="00000063" w14:textId="77777777" w:rsidR="005E28BD" w:rsidRDefault="00000000">
      <w:pPr>
        <w:numPr>
          <w:ilvl w:val="0"/>
          <w:numId w:val="7"/>
        </w:numPr>
        <w:pBdr>
          <w:top w:val="nil"/>
          <w:left w:val="nil"/>
          <w:bottom w:val="nil"/>
          <w:right w:val="nil"/>
          <w:between w:val="nil"/>
        </w:pBdr>
        <w:spacing w:before="100" w:after="100"/>
      </w:pPr>
      <w:r>
        <w:rPr>
          <w:rFonts w:ascii="Arial" w:eastAsia="Arial" w:hAnsi="Arial" w:cs="Arial"/>
          <w:color w:val="000000"/>
          <w:sz w:val="22"/>
          <w:szCs w:val="22"/>
        </w:rPr>
        <w:t xml:space="preserve">Prepare and send correspondence on behalf of the CMHA as necessary. Maintain a file of all CMHA’s correspondence. </w:t>
      </w:r>
    </w:p>
    <w:p w14:paraId="00000064" w14:textId="77777777" w:rsidR="005E28BD" w:rsidRDefault="00000000">
      <w:pPr>
        <w:numPr>
          <w:ilvl w:val="0"/>
          <w:numId w:val="7"/>
        </w:numPr>
        <w:pBdr>
          <w:top w:val="nil"/>
          <w:left w:val="nil"/>
          <w:bottom w:val="nil"/>
          <w:right w:val="nil"/>
          <w:between w:val="nil"/>
        </w:pBdr>
        <w:spacing w:before="100" w:after="100"/>
      </w:pPr>
      <w:r>
        <w:rPr>
          <w:rFonts w:ascii="Arial" w:eastAsia="Arial" w:hAnsi="Arial" w:cs="Arial"/>
          <w:color w:val="000000"/>
          <w:sz w:val="22"/>
          <w:szCs w:val="22"/>
        </w:rPr>
        <w:t xml:space="preserve">Assist Board Members with preparation of reports. </w:t>
      </w:r>
    </w:p>
    <w:p w14:paraId="00000065" w14:textId="77777777" w:rsidR="005E28BD" w:rsidRDefault="00000000">
      <w:pPr>
        <w:numPr>
          <w:ilvl w:val="0"/>
          <w:numId w:val="7"/>
        </w:numPr>
        <w:pBdr>
          <w:top w:val="nil"/>
          <w:left w:val="nil"/>
          <w:bottom w:val="nil"/>
          <w:right w:val="nil"/>
          <w:between w:val="nil"/>
        </w:pBdr>
        <w:spacing w:before="100" w:after="100"/>
      </w:pPr>
      <w:r>
        <w:rPr>
          <w:rFonts w:ascii="Arial" w:eastAsia="Arial" w:hAnsi="Arial" w:cs="Arial"/>
          <w:color w:val="000000"/>
          <w:sz w:val="22"/>
          <w:szCs w:val="22"/>
        </w:rPr>
        <w:t xml:space="preserve">The Secretary will maintain written record of all current rules, regulations and guidelines and post PDF format on the association website. </w:t>
      </w:r>
    </w:p>
    <w:p w14:paraId="00000066" w14:textId="77777777" w:rsidR="005E28BD" w:rsidRDefault="00000000">
      <w:pPr>
        <w:numPr>
          <w:ilvl w:val="0"/>
          <w:numId w:val="7"/>
        </w:numPr>
        <w:pBdr>
          <w:top w:val="nil"/>
          <w:left w:val="nil"/>
          <w:bottom w:val="nil"/>
          <w:right w:val="nil"/>
          <w:between w:val="nil"/>
        </w:pBdr>
        <w:spacing w:before="100" w:after="100"/>
      </w:pPr>
      <w:r>
        <w:rPr>
          <w:rFonts w:ascii="Arial" w:eastAsia="Arial" w:hAnsi="Arial" w:cs="Arial"/>
          <w:color w:val="000000"/>
          <w:sz w:val="22"/>
          <w:szCs w:val="22"/>
        </w:rPr>
        <w:t xml:space="preserve">The Secretary is responsible for updating the rules, regulations and guidelines after each Board Meeting, Special Meeting and General Meeting or from time to time as additions, deletions and amendments are made. </w:t>
      </w:r>
    </w:p>
    <w:p w14:paraId="00000067"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r>
        <w:rPr>
          <w:rFonts w:ascii="Arial" w:eastAsia="Arial" w:hAnsi="Arial" w:cs="Arial"/>
          <w:b/>
          <w:color w:val="000000"/>
        </w:rPr>
        <w:t>5.</w:t>
      </w:r>
      <w:r>
        <w:rPr>
          <w:rFonts w:ascii="Arial" w:eastAsia="Arial" w:hAnsi="Arial" w:cs="Arial"/>
          <w:b/>
        </w:rPr>
        <w:t>5</w:t>
      </w:r>
      <w:r>
        <w:rPr>
          <w:rFonts w:ascii="Arial" w:eastAsia="Arial" w:hAnsi="Arial" w:cs="Arial"/>
          <w:b/>
          <w:color w:val="000000"/>
        </w:rPr>
        <w:t xml:space="preserve"> Registrar </w:t>
      </w:r>
    </w:p>
    <w:p w14:paraId="00000068" w14:textId="77777777" w:rsidR="005E28BD" w:rsidRDefault="00000000">
      <w:pPr>
        <w:numPr>
          <w:ilvl w:val="0"/>
          <w:numId w:val="4"/>
        </w:numPr>
        <w:spacing w:after="115"/>
        <w:rPr>
          <w:rFonts w:ascii="Arial" w:eastAsia="Arial" w:hAnsi="Arial" w:cs="Arial"/>
          <w:sz w:val="22"/>
          <w:szCs w:val="22"/>
        </w:rPr>
      </w:pPr>
      <w:r>
        <w:rPr>
          <w:rFonts w:ascii="Arial" w:eastAsia="Arial" w:hAnsi="Arial" w:cs="Arial"/>
          <w:sz w:val="22"/>
          <w:szCs w:val="22"/>
        </w:rPr>
        <w:t xml:space="preserve">Maintain a listing of CMHA Board Members and Committees, and ensure that this listing is available to all members, CAHL and Hockey Alberta as needed </w:t>
      </w:r>
    </w:p>
    <w:p w14:paraId="00000069" w14:textId="77777777" w:rsidR="005E28BD" w:rsidRDefault="00000000">
      <w:pPr>
        <w:numPr>
          <w:ilvl w:val="0"/>
          <w:numId w:val="4"/>
        </w:numPr>
        <w:spacing w:after="115"/>
        <w:rPr>
          <w:rFonts w:ascii="Arial" w:eastAsia="Arial" w:hAnsi="Arial" w:cs="Arial"/>
          <w:sz w:val="22"/>
          <w:szCs w:val="22"/>
        </w:rPr>
      </w:pPr>
      <w:r>
        <w:rPr>
          <w:rFonts w:ascii="Arial" w:eastAsia="Arial" w:hAnsi="Arial" w:cs="Arial"/>
          <w:sz w:val="22"/>
          <w:szCs w:val="22"/>
        </w:rPr>
        <w:t xml:space="preserve">Organize, advertise and attend yearly player registration dates. </w:t>
      </w:r>
    </w:p>
    <w:p w14:paraId="0000006A" w14:textId="77777777" w:rsidR="005E28BD" w:rsidRDefault="00000000">
      <w:pPr>
        <w:numPr>
          <w:ilvl w:val="0"/>
          <w:numId w:val="4"/>
        </w:numPr>
        <w:spacing w:after="115"/>
        <w:rPr>
          <w:rFonts w:ascii="Arial" w:eastAsia="Arial" w:hAnsi="Arial" w:cs="Arial"/>
          <w:sz w:val="22"/>
          <w:szCs w:val="22"/>
        </w:rPr>
      </w:pPr>
      <w:r>
        <w:rPr>
          <w:rFonts w:ascii="Arial" w:eastAsia="Arial" w:hAnsi="Arial" w:cs="Arial"/>
          <w:sz w:val="22"/>
          <w:szCs w:val="22"/>
        </w:rPr>
        <w:t xml:space="preserve">Provide all required player registration information to Hockey Alberta and CAHL </w:t>
      </w:r>
    </w:p>
    <w:p w14:paraId="0000006B" w14:textId="77777777" w:rsidR="005E28BD" w:rsidRDefault="00000000">
      <w:pPr>
        <w:numPr>
          <w:ilvl w:val="0"/>
          <w:numId w:val="4"/>
        </w:numPr>
        <w:spacing w:after="115"/>
        <w:rPr>
          <w:rFonts w:ascii="Arial" w:eastAsia="Arial" w:hAnsi="Arial" w:cs="Arial"/>
          <w:sz w:val="22"/>
          <w:szCs w:val="22"/>
        </w:rPr>
      </w:pPr>
      <w:r>
        <w:rPr>
          <w:rFonts w:ascii="Arial" w:eastAsia="Arial" w:hAnsi="Arial" w:cs="Arial"/>
          <w:sz w:val="22"/>
          <w:szCs w:val="22"/>
        </w:rPr>
        <w:t xml:space="preserve">Collaborates with President regarding player movement/releases and submits data of such to CAHL and Hockey Alberta as needed </w:t>
      </w:r>
    </w:p>
    <w:p w14:paraId="0000006C" w14:textId="77777777" w:rsidR="005E28BD" w:rsidRDefault="00000000">
      <w:pPr>
        <w:numPr>
          <w:ilvl w:val="0"/>
          <w:numId w:val="4"/>
        </w:numPr>
        <w:spacing w:after="115"/>
        <w:rPr>
          <w:rFonts w:ascii="Arial" w:eastAsia="Arial" w:hAnsi="Arial" w:cs="Arial"/>
          <w:sz w:val="22"/>
          <w:szCs w:val="22"/>
        </w:rPr>
      </w:pPr>
      <w:r>
        <w:rPr>
          <w:rFonts w:ascii="Arial" w:eastAsia="Arial" w:hAnsi="Arial" w:cs="Arial"/>
          <w:sz w:val="22"/>
          <w:szCs w:val="22"/>
        </w:rPr>
        <w:t xml:space="preserve">Ensure all coaches/managers have the required Hockey Alberta coach certification. </w:t>
      </w:r>
    </w:p>
    <w:p w14:paraId="0000006D" w14:textId="77777777" w:rsidR="005E28BD" w:rsidRDefault="00000000">
      <w:pPr>
        <w:numPr>
          <w:ilvl w:val="0"/>
          <w:numId w:val="4"/>
        </w:numPr>
        <w:spacing w:after="115"/>
        <w:rPr>
          <w:rFonts w:ascii="Arial" w:eastAsia="Arial" w:hAnsi="Arial" w:cs="Arial"/>
          <w:sz w:val="22"/>
          <w:szCs w:val="22"/>
        </w:rPr>
      </w:pPr>
      <w:r>
        <w:rPr>
          <w:rFonts w:ascii="Arial" w:eastAsia="Arial" w:hAnsi="Arial" w:cs="Arial"/>
          <w:sz w:val="22"/>
          <w:szCs w:val="22"/>
        </w:rPr>
        <w:t xml:space="preserve">Ensure all parents have completed the Hockey Alberta respect in sport program. </w:t>
      </w:r>
    </w:p>
    <w:p w14:paraId="0000006E" w14:textId="77777777" w:rsidR="005E28BD" w:rsidRDefault="00000000">
      <w:pPr>
        <w:numPr>
          <w:ilvl w:val="0"/>
          <w:numId w:val="4"/>
        </w:numPr>
        <w:rPr>
          <w:rFonts w:ascii="Arial" w:eastAsia="Arial" w:hAnsi="Arial" w:cs="Arial"/>
          <w:sz w:val="22"/>
          <w:szCs w:val="22"/>
        </w:rPr>
      </w:pPr>
      <w:r>
        <w:rPr>
          <w:rFonts w:ascii="Arial" w:eastAsia="Arial" w:hAnsi="Arial" w:cs="Arial"/>
          <w:sz w:val="22"/>
          <w:szCs w:val="22"/>
        </w:rPr>
        <w:t xml:space="preserve">Communicate league and provincial deadlines and requirements to team coaches and managers. Obtain and submit information prior to deadlines. </w:t>
      </w:r>
    </w:p>
    <w:p w14:paraId="0000006F" w14:textId="77777777" w:rsidR="005E28BD" w:rsidRDefault="005E28BD">
      <w:pPr>
        <w:spacing w:after="118"/>
        <w:ind w:left="720"/>
        <w:rPr>
          <w:rFonts w:ascii="Arial" w:eastAsia="Arial" w:hAnsi="Arial" w:cs="Arial"/>
          <w:sz w:val="22"/>
          <w:szCs w:val="22"/>
        </w:rPr>
      </w:pPr>
    </w:p>
    <w:p w14:paraId="00000070" w14:textId="77777777" w:rsidR="005E28BD" w:rsidRDefault="00000000">
      <w:pPr>
        <w:numPr>
          <w:ilvl w:val="0"/>
          <w:numId w:val="4"/>
        </w:numPr>
        <w:spacing w:after="118"/>
        <w:rPr>
          <w:rFonts w:ascii="Arial" w:eastAsia="Arial" w:hAnsi="Arial" w:cs="Arial"/>
          <w:sz w:val="22"/>
          <w:szCs w:val="22"/>
        </w:rPr>
      </w:pPr>
      <w:r>
        <w:rPr>
          <w:rFonts w:ascii="Arial" w:eastAsia="Arial" w:hAnsi="Arial" w:cs="Arial"/>
          <w:sz w:val="22"/>
          <w:szCs w:val="22"/>
        </w:rPr>
        <w:t xml:space="preserve">Provide education and direction for coaches and managers to obtain necessary qualifications for their roles. </w:t>
      </w:r>
    </w:p>
    <w:p w14:paraId="00000071" w14:textId="77777777" w:rsidR="005E28BD" w:rsidRDefault="00000000">
      <w:pPr>
        <w:numPr>
          <w:ilvl w:val="0"/>
          <w:numId w:val="4"/>
        </w:numPr>
        <w:spacing w:after="118"/>
        <w:rPr>
          <w:rFonts w:ascii="Arial" w:eastAsia="Arial" w:hAnsi="Arial" w:cs="Arial"/>
          <w:sz w:val="22"/>
          <w:szCs w:val="22"/>
        </w:rPr>
      </w:pPr>
      <w:r>
        <w:rPr>
          <w:rFonts w:ascii="Arial" w:eastAsia="Arial" w:hAnsi="Arial" w:cs="Arial"/>
          <w:sz w:val="22"/>
          <w:szCs w:val="22"/>
        </w:rPr>
        <w:t xml:space="preserve">Provide parents with necessary information to access and complete Hockey Alberta Respect in Sport program. </w:t>
      </w:r>
    </w:p>
    <w:p w14:paraId="00000072" w14:textId="77777777" w:rsidR="005E28BD" w:rsidRDefault="00000000">
      <w:pPr>
        <w:numPr>
          <w:ilvl w:val="0"/>
          <w:numId w:val="4"/>
        </w:numPr>
        <w:spacing w:after="118"/>
        <w:rPr>
          <w:rFonts w:ascii="Arial" w:eastAsia="Arial" w:hAnsi="Arial" w:cs="Arial"/>
          <w:sz w:val="22"/>
          <w:szCs w:val="22"/>
        </w:rPr>
      </w:pPr>
      <w:r>
        <w:rPr>
          <w:rFonts w:ascii="Arial" w:eastAsia="Arial" w:hAnsi="Arial" w:cs="Arial"/>
          <w:sz w:val="22"/>
          <w:szCs w:val="22"/>
        </w:rPr>
        <w:t>Chair managers meeting prior to start of season to outline expectation in regard to League &amp; Hockey Alberta rules and deadlines.</w:t>
      </w:r>
    </w:p>
    <w:p w14:paraId="00000073" w14:textId="77777777" w:rsidR="005E28BD" w:rsidRDefault="00000000">
      <w:pPr>
        <w:pBdr>
          <w:top w:val="nil"/>
          <w:left w:val="nil"/>
          <w:bottom w:val="nil"/>
          <w:right w:val="nil"/>
          <w:between w:val="nil"/>
        </w:pBdr>
        <w:spacing w:before="100" w:after="100"/>
        <w:rPr>
          <w:rFonts w:ascii="Arial" w:eastAsia="Arial" w:hAnsi="Arial" w:cs="Arial"/>
          <w:b/>
          <w:color w:val="000000"/>
        </w:rPr>
      </w:pPr>
      <w:r>
        <w:rPr>
          <w:rFonts w:ascii="Arial" w:eastAsia="Arial" w:hAnsi="Arial" w:cs="Arial"/>
          <w:b/>
          <w:color w:val="000000"/>
        </w:rPr>
        <w:t>5.</w:t>
      </w:r>
      <w:r>
        <w:rPr>
          <w:rFonts w:ascii="Arial" w:eastAsia="Arial" w:hAnsi="Arial" w:cs="Arial"/>
          <w:b/>
        </w:rPr>
        <w:t>6</w:t>
      </w:r>
      <w:r>
        <w:rPr>
          <w:rFonts w:ascii="Arial" w:eastAsia="Arial" w:hAnsi="Arial" w:cs="Arial"/>
          <w:b/>
          <w:color w:val="000000"/>
        </w:rPr>
        <w:t xml:space="preserve"> Directors (3 Divisional Director positions)</w:t>
      </w:r>
    </w:p>
    <w:p w14:paraId="00000074" w14:textId="77777777" w:rsidR="005E28BD" w:rsidRDefault="00000000">
      <w:pPr>
        <w:numPr>
          <w:ilvl w:val="0"/>
          <w:numId w:val="4"/>
        </w:numPr>
        <w:spacing w:after="118"/>
      </w:pPr>
      <w:r>
        <w:rPr>
          <w:rFonts w:ascii="Arial" w:eastAsia="Arial" w:hAnsi="Arial" w:cs="Arial"/>
          <w:sz w:val="22"/>
          <w:szCs w:val="22"/>
        </w:rPr>
        <w:t xml:space="preserve">Coordinate the ranking and team placements of all players during the evaluation process at the beginning of each hockey season, having due regard for the skill and ability level of all players. </w:t>
      </w:r>
    </w:p>
    <w:p w14:paraId="00000075" w14:textId="77777777" w:rsidR="005E28BD" w:rsidRDefault="00000000">
      <w:pPr>
        <w:numPr>
          <w:ilvl w:val="0"/>
          <w:numId w:val="4"/>
        </w:numPr>
        <w:spacing w:after="118"/>
      </w:pPr>
      <w:r>
        <w:rPr>
          <w:rFonts w:ascii="Arial" w:eastAsia="Arial" w:hAnsi="Arial" w:cs="Arial"/>
          <w:sz w:val="22"/>
          <w:szCs w:val="22"/>
        </w:rPr>
        <w:lastRenderedPageBreak/>
        <w:t xml:space="preserve">The Divisional Directors shall have input on all disputes and discipline provided he or she is without conflict with respect to the dispute in question. In addition, the Divisional Directors cannot have a close relative (i.e. son/daughter-nephew/niece) playing in the division they are coordinating if at all possible. </w:t>
      </w:r>
    </w:p>
    <w:p w14:paraId="00000076" w14:textId="77777777" w:rsidR="005E28BD" w:rsidRDefault="00000000">
      <w:pPr>
        <w:numPr>
          <w:ilvl w:val="0"/>
          <w:numId w:val="4"/>
        </w:numPr>
        <w:spacing w:after="118"/>
      </w:pPr>
      <w:r>
        <w:rPr>
          <w:rFonts w:ascii="Arial" w:eastAsia="Arial" w:hAnsi="Arial" w:cs="Arial"/>
          <w:sz w:val="22"/>
          <w:szCs w:val="22"/>
        </w:rPr>
        <w:t xml:space="preserve">In conjunction with the Coaches, Managers, and registrar coordinate the affiliations of all players within their </w:t>
      </w:r>
      <w:proofErr w:type="gramStart"/>
      <w:r>
        <w:rPr>
          <w:rFonts w:ascii="Arial" w:eastAsia="Arial" w:hAnsi="Arial" w:cs="Arial"/>
          <w:sz w:val="22"/>
          <w:szCs w:val="22"/>
        </w:rPr>
        <w:t>Divisions</w:t>
      </w:r>
      <w:proofErr w:type="gramEnd"/>
      <w:r>
        <w:rPr>
          <w:rFonts w:ascii="Arial" w:eastAsia="Arial" w:hAnsi="Arial" w:cs="Arial"/>
          <w:sz w:val="22"/>
          <w:szCs w:val="22"/>
        </w:rPr>
        <w:t xml:space="preserve">. </w:t>
      </w:r>
    </w:p>
    <w:p w14:paraId="00000077" w14:textId="77777777" w:rsidR="005E28BD" w:rsidRDefault="00000000">
      <w:pPr>
        <w:numPr>
          <w:ilvl w:val="0"/>
          <w:numId w:val="4"/>
        </w:numPr>
        <w:spacing w:after="118"/>
      </w:pPr>
      <w:r>
        <w:rPr>
          <w:rFonts w:ascii="Arial" w:eastAsia="Arial" w:hAnsi="Arial" w:cs="Arial"/>
          <w:sz w:val="22"/>
          <w:szCs w:val="22"/>
        </w:rPr>
        <w:t xml:space="preserve">Monitor the progress of coaches, bench staff and players throughout the season bringing reports forward to the Board on at regular meetings or more frequently as needed. </w:t>
      </w:r>
    </w:p>
    <w:p w14:paraId="00000078" w14:textId="77777777" w:rsidR="005E28BD" w:rsidRDefault="00000000">
      <w:pPr>
        <w:numPr>
          <w:ilvl w:val="0"/>
          <w:numId w:val="4"/>
        </w:numPr>
        <w:spacing w:after="118"/>
      </w:pPr>
      <w:r>
        <w:rPr>
          <w:rFonts w:ascii="Arial" w:eastAsia="Arial" w:hAnsi="Arial" w:cs="Arial"/>
          <w:sz w:val="22"/>
          <w:szCs w:val="22"/>
        </w:rPr>
        <w:t xml:space="preserve">Assess the need for coaches at the various divisions and conduct an effective coach recruitment program. </w:t>
      </w:r>
    </w:p>
    <w:p w14:paraId="00000079" w14:textId="77777777" w:rsidR="005E28BD" w:rsidRDefault="00000000">
      <w:pPr>
        <w:numPr>
          <w:ilvl w:val="0"/>
          <w:numId w:val="4"/>
        </w:numPr>
        <w:spacing w:after="118"/>
      </w:pPr>
      <w:r>
        <w:rPr>
          <w:rFonts w:ascii="Arial" w:eastAsia="Arial" w:hAnsi="Arial" w:cs="Arial"/>
          <w:sz w:val="22"/>
          <w:szCs w:val="22"/>
        </w:rPr>
        <w:t>Chair coaches meeting prior to start of season league games, to provide updates to League &amp; Hockey Alberta rules and guidelines.</w:t>
      </w:r>
    </w:p>
    <w:p w14:paraId="0000007A" w14:textId="77777777" w:rsidR="005E28BD" w:rsidRDefault="00000000">
      <w:pPr>
        <w:numPr>
          <w:ilvl w:val="0"/>
          <w:numId w:val="4"/>
        </w:numPr>
      </w:pPr>
      <w:r>
        <w:rPr>
          <w:rFonts w:ascii="Arial" w:eastAsia="Arial" w:hAnsi="Arial" w:cs="Arial"/>
          <w:sz w:val="22"/>
          <w:szCs w:val="22"/>
        </w:rPr>
        <w:t xml:space="preserve">Attend initial team meetings with players and parents to observe the team’s goals and objectives for the upcoming season and confirm CMHA’s Rules and Regulations. </w:t>
      </w:r>
    </w:p>
    <w:p w14:paraId="0000007B" w14:textId="77777777" w:rsidR="005E28BD" w:rsidRDefault="005E28BD">
      <w:pPr>
        <w:numPr>
          <w:ilvl w:val="0"/>
          <w:numId w:val="4"/>
        </w:numPr>
      </w:pPr>
    </w:p>
    <w:p w14:paraId="0000007C" w14:textId="77777777" w:rsidR="005E28BD" w:rsidRDefault="00000000">
      <w:pPr>
        <w:numPr>
          <w:ilvl w:val="0"/>
          <w:numId w:val="4"/>
        </w:numPr>
        <w:spacing w:after="118"/>
      </w:pPr>
      <w:r>
        <w:rPr>
          <w:rFonts w:ascii="Arial" w:eastAsia="Arial" w:hAnsi="Arial" w:cs="Arial"/>
          <w:sz w:val="22"/>
          <w:szCs w:val="22"/>
        </w:rPr>
        <w:t xml:space="preserve">With input from general membership, define and implement annual player and coach development. This includes - but is not limited to - organizing player skills clinics, organizing coach and volunteer workshops and clinics, developing, and implementing a dry-land training program, and delivering parent education programs. </w:t>
      </w:r>
    </w:p>
    <w:p w14:paraId="0000007D" w14:textId="77777777" w:rsidR="005E28BD" w:rsidRDefault="00000000">
      <w:pPr>
        <w:numPr>
          <w:ilvl w:val="0"/>
          <w:numId w:val="4"/>
        </w:numPr>
        <w:spacing w:after="118"/>
      </w:pPr>
      <w:r>
        <w:rPr>
          <w:rFonts w:ascii="Arial" w:eastAsia="Arial" w:hAnsi="Arial" w:cs="Arial"/>
          <w:sz w:val="22"/>
          <w:szCs w:val="22"/>
        </w:rPr>
        <w:t>Liaise with Coaches ensuring that all recruited coaches are certified accordingly for each team.</w:t>
      </w:r>
    </w:p>
    <w:p w14:paraId="0000007E" w14:textId="77777777" w:rsidR="005E28BD" w:rsidRDefault="00000000">
      <w:pPr>
        <w:numPr>
          <w:ilvl w:val="0"/>
          <w:numId w:val="4"/>
        </w:numPr>
      </w:pPr>
      <w:r>
        <w:rPr>
          <w:rFonts w:ascii="Arial" w:eastAsia="Arial" w:hAnsi="Arial" w:cs="Arial"/>
          <w:sz w:val="22"/>
          <w:szCs w:val="22"/>
        </w:rPr>
        <w:t xml:space="preserve">Act as liaison between teams and Coaches, to promote the Hockey Alberta Coach Mentorship program within the CMHA. </w:t>
      </w:r>
    </w:p>
    <w:p w14:paraId="0000007F" w14:textId="77777777" w:rsidR="005E28BD" w:rsidRDefault="005E28BD">
      <w:pPr>
        <w:numPr>
          <w:ilvl w:val="0"/>
          <w:numId w:val="4"/>
        </w:numPr>
      </w:pPr>
    </w:p>
    <w:p w14:paraId="00000080" w14:textId="77777777" w:rsidR="005E28BD" w:rsidRDefault="00000000">
      <w:pPr>
        <w:numPr>
          <w:ilvl w:val="0"/>
          <w:numId w:val="4"/>
        </w:numPr>
      </w:pPr>
      <w:r>
        <w:rPr>
          <w:rFonts w:ascii="Arial" w:eastAsia="Arial" w:hAnsi="Arial" w:cs="Arial"/>
          <w:sz w:val="22"/>
          <w:szCs w:val="22"/>
        </w:rPr>
        <w:t xml:space="preserve">Bring Member concerns forward to CMHA Board to enable their support of team officials in resolving issues and improving the overall level of coaching within the CMHA. </w:t>
      </w:r>
    </w:p>
    <w:p w14:paraId="00000081" w14:textId="77777777" w:rsidR="005E28BD" w:rsidRDefault="005E28BD">
      <w:pPr>
        <w:numPr>
          <w:ilvl w:val="0"/>
          <w:numId w:val="4"/>
        </w:numPr>
      </w:pPr>
    </w:p>
    <w:p w14:paraId="00000082" w14:textId="77777777" w:rsidR="005E28BD" w:rsidRDefault="00000000">
      <w:pPr>
        <w:numPr>
          <w:ilvl w:val="0"/>
          <w:numId w:val="4"/>
        </w:numPr>
        <w:spacing w:after="118"/>
      </w:pPr>
      <w:r>
        <w:rPr>
          <w:rFonts w:ascii="Arial" w:eastAsia="Arial" w:hAnsi="Arial" w:cs="Arial"/>
          <w:sz w:val="22"/>
          <w:szCs w:val="22"/>
        </w:rPr>
        <w:t xml:space="preserve">Liaise with Hockey Alberta and neighbouring associations regarding player and coach development opportunities. </w:t>
      </w:r>
    </w:p>
    <w:p w14:paraId="00000083" w14:textId="77777777" w:rsidR="005E28BD" w:rsidRDefault="00000000">
      <w:pPr>
        <w:spacing w:before="100" w:after="100"/>
        <w:rPr>
          <w:rFonts w:ascii="Arial" w:eastAsia="Arial" w:hAnsi="Arial" w:cs="Arial"/>
          <w:b/>
        </w:rPr>
      </w:pPr>
      <w:r>
        <w:rPr>
          <w:rFonts w:ascii="Arial" w:eastAsia="Arial" w:hAnsi="Arial" w:cs="Arial"/>
          <w:b/>
        </w:rPr>
        <w:t>5.7 Past President</w:t>
      </w:r>
    </w:p>
    <w:p w14:paraId="00000084" w14:textId="77777777" w:rsidR="005E28BD" w:rsidRDefault="00000000">
      <w:pPr>
        <w:numPr>
          <w:ilvl w:val="0"/>
          <w:numId w:val="3"/>
        </w:numPr>
        <w:spacing w:before="100"/>
        <w:rPr>
          <w:rFonts w:ascii="Arial" w:eastAsia="Arial" w:hAnsi="Arial" w:cs="Arial"/>
          <w:sz w:val="22"/>
          <w:szCs w:val="22"/>
        </w:rPr>
      </w:pPr>
      <w:r>
        <w:rPr>
          <w:rFonts w:ascii="Arial" w:eastAsia="Arial" w:hAnsi="Arial" w:cs="Arial"/>
          <w:sz w:val="22"/>
          <w:szCs w:val="22"/>
        </w:rPr>
        <w:t>Assume duties and responsibilities as delegated by the president from time to time</w:t>
      </w:r>
    </w:p>
    <w:p w14:paraId="00000085" w14:textId="77777777" w:rsidR="005E28BD" w:rsidRDefault="00000000">
      <w:pPr>
        <w:numPr>
          <w:ilvl w:val="0"/>
          <w:numId w:val="3"/>
        </w:numPr>
        <w:spacing w:after="100"/>
        <w:rPr>
          <w:rFonts w:ascii="Arial" w:eastAsia="Arial" w:hAnsi="Arial" w:cs="Arial"/>
          <w:sz w:val="22"/>
          <w:szCs w:val="22"/>
        </w:rPr>
      </w:pPr>
      <w:r>
        <w:rPr>
          <w:rFonts w:ascii="Arial" w:eastAsia="Arial" w:hAnsi="Arial" w:cs="Arial"/>
          <w:sz w:val="22"/>
          <w:szCs w:val="22"/>
        </w:rPr>
        <w:t>Provide history, background and advice to the President and Board to ensure continuity on all matters relating to the CMHA administration.</w:t>
      </w:r>
    </w:p>
    <w:p w14:paraId="00000086" w14:textId="77777777" w:rsidR="005E28BD" w:rsidRDefault="00000000">
      <w:pPr>
        <w:numPr>
          <w:ilvl w:val="0"/>
          <w:numId w:val="3"/>
        </w:numPr>
        <w:spacing w:after="100"/>
        <w:rPr>
          <w:rFonts w:ascii="Arial" w:eastAsia="Arial" w:hAnsi="Arial" w:cs="Arial"/>
          <w:sz w:val="22"/>
          <w:szCs w:val="22"/>
        </w:rPr>
      </w:pPr>
      <w:r>
        <w:rPr>
          <w:rFonts w:ascii="Arial" w:eastAsia="Arial" w:hAnsi="Arial" w:cs="Arial"/>
          <w:sz w:val="22"/>
          <w:szCs w:val="22"/>
        </w:rPr>
        <w:t>Remains in communications between the Board and attends Board meetings upon request or by person choice.</w:t>
      </w:r>
    </w:p>
    <w:p w14:paraId="00000087" w14:textId="77777777" w:rsidR="005E28BD" w:rsidRDefault="00000000">
      <w:pPr>
        <w:numPr>
          <w:ilvl w:val="0"/>
          <w:numId w:val="3"/>
        </w:numPr>
        <w:spacing w:after="100"/>
        <w:rPr>
          <w:rFonts w:ascii="Arial" w:eastAsia="Arial" w:hAnsi="Arial" w:cs="Arial"/>
          <w:sz w:val="22"/>
          <w:szCs w:val="22"/>
        </w:rPr>
      </w:pPr>
      <w:r>
        <w:rPr>
          <w:rFonts w:ascii="Arial" w:eastAsia="Arial" w:hAnsi="Arial" w:cs="Arial"/>
          <w:sz w:val="22"/>
          <w:szCs w:val="22"/>
        </w:rPr>
        <w:t>Holds the ability to cast a vote, assisting in decision making when necessary.</w:t>
      </w:r>
    </w:p>
    <w:p w14:paraId="00000088" w14:textId="77777777" w:rsidR="005E28BD" w:rsidRDefault="005E28BD">
      <w:pPr>
        <w:spacing w:before="100" w:after="100"/>
        <w:ind w:left="720"/>
        <w:rPr>
          <w:rFonts w:ascii="Arial" w:eastAsia="Arial" w:hAnsi="Arial" w:cs="Arial"/>
          <w:sz w:val="22"/>
          <w:szCs w:val="22"/>
        </w:rPr>
      </w:pPr>
    </w:p>
    <w:p w14:paraId="00000089" w14:textId="77777777" w:rsidR="005E28BD" w:rsidRDefault="00000000">
      <w:pPr>
        <w:spacing w:before="100" w:after="100"/>
        <w:rPr>
          <w:rFonts w:ascii="Arial" w:eastAsia="Arial" w:hAnsi="Arial" w:cs="Arial"/>
          <w:b/>
        </w:rPr>
      </w:pPr>
      <w:r>
        <w:rPr>
          <w:rFonts w:ascii="Arial" w:eastAsia="Arial" w:hAnsi="Arial" w:cs="Arial"/>
          <w:b/>
        </w:rPr>
        <w:t>5.8 Ice Scheduler</w:t>
      </w:r>
    </w:p>
    <w:p w14:paraId="0000008A" w14:textId="77777777" w:rsidR="005E28BD" w:rsidRDefault="00000000">
      <w:pPr>
        <w:numPr>
          <w:ilvl w:val="0"/>
          <w:numId w:val="8"/>
        </w:numPr>
        <w:spacing w:after="14"/>
        <w:rPr>
          <w:rFonts w:ascii="Arial" w:eastAsia="Arial" w:hAnsi="Arial" w:cs="Arial"/>
          <w:sz w:val="22"/>
          <w:szCs w:val="22"/>
        </w:rPr>
      </w:pPr>
      <w:r>
        <w:rPr>
          <w:rFonts w:ascii="Arial" w:eastAsia="Arial" w:hAnsi="Arial" w:cs="Arial"/>
          <w:sz w:val="22"/>
          <w:szCs w:val="22"/>
        </w:rPr>
        <w:t xml:space="preserve">Attend Town Ice user meetings as association representative. </w:t>
      </w:r>
    </w:p>
    <w:p w14:paraId="0000008B" w14:textId="77777777" w:rsidR="005E28BD" w:rsidRDefault="00000000">
      <w:pPr>
        <w:numPr>
          <w:ilvl w:val="0"/>
          <w:numId w:val="8"/>
        </w:numPr>
        <w:spacing w:after="14"/>
        <w:rPr>
          <w:rFonts w:ascii="Arial" w:eastAsia="Arial" w:hAnsi="Arial" w:cs="Arial"/>
          <w:sz w:val="22"/>
          <w:szCs w:val="22"/>
        </w:rPr>
      </w:pPr>
      <w:r>
        <w:rPr>
          <w:rFonts w:ascii="Arial" w:eastAsia="Arial" w:hAnsi="Arial" w:cs="Arial"/>
          <w:sz w:val="22"/>
          <w:szCs w:val="22"/>
        </w:rPr>
        <w:t xml:space="preserve">Collaborate with CMHA board to determine ice requirements for practice, development, tournaments and game times for each division. </w:t>
      </w:r>
    </w:p>
    <w:p w14:paraId="0000008C" w14:textId="77777777" w:rsidR="005E28BD" w:rsidRDefault="00000000">
      <w:pPr>
        <w:numPr>
          <w:ilvl w:val="0"/>
          <w:numId w:val="8"/>
        </w:numPr>
        <w:spacing w:after="14"/>
        <w:rPr>
          <w:rFonts w:ascii="Arial" w:eastAsia="Arial" w:hAnsi="Arial" w:cs="Arial"/>
          <w:sz w:val="22"/>
          <w:szCs w:val="22"/>
        </w:rPr>
      </w:pPr>
      <w:r>
        <w:rPr>
          <w:rFonts w:ascii="Arial" w:eastAsia="Arial" w:hAnsi="Arial" w:cs="Arial"/>
          <w:sz w:val="22"/>
          <w:szCs w:val="22"/>
        </w:rPr>
        <w:t xml:space="preserve">Responsible for submitting ice schedule to CAHL and Intro to hockey leagues prior to deadline. </w:t>
      </w:r>
    </w:p>
    <w:p w14:paraId="0000008D" w14:textId="77777777" w:rsidR="005E28BD" w:rsidRDefault="00000000">
      <w:pPr>
        <w:numPr>
          <w:ilvl w:val="0"/>
          <w:numId w:val="8"/>
        </w:numPr>
        <w:spacing w:after="14"/>
        <w:rPr>
          <w:rFonts w:ascii="Arial" w:eastAsia="Arial" w:hAnsi="Arial" w:cs="Arial"/>
          <w:sz w:val="22"/>
          <w:szCs w:val="22"/>
        </w:rPr>
      </w:pPr>
      <w:r>
        <w:rPr>
          <w:rFonts w:ascii="Arial" w:eastAsia="Arial" w:hAnsi="Arial" w:cs="Arial"/>
          <w:sz w:val="22"/>
          <w:szCs w:val="22"/>
        </w:rPr>
        <w:t xml:space="preserve">Communicate schedules to Town of Claresholm Recreation Director and arena staff. </w:t>
      </w:r>
    </w:p>
    <w:p w14:paraId="0000008E" w14:textId="77777777" w:rsidR="005E28BD" w:rsidRDefault="00000000">
      <w:pPr>
        <w:numPr>
          <w:ilvl w:val="0"/>
          <w:numId w:val="8"/>
        </w:numPr>
        <w:rPr>
          <w:rFonts w:ascii="Arial" w:eastAsia="Arial" w:hAnsi="Arial" w:cs="Arial"/>
          <w:sz w:val="22"/>
          <w:szCs w:val="22"/>
        </w:rPr>
      </w:pPr>
      <w:r>
        <w:rPr>
          <w:rFonts w:ascii="Arial" w:eastAsia="Arial" w:hAnsi="Arial" w:cs="Arial"/>
          <w:sz w:val="22"/>
          <w:szCs w:val="22"/>
        </w:rPr>
        <w:lastRenderedPageBreak/>
        <w:t xml:space="preserve">Collaborate with Town Recreation director to secure adequate ice for minor hockey games and tournaments. </w:t>
      </w:r>
    </w:p>
    <w:p w14:paraId="0000008F" w14:textId="77777777" w:rsidR="005E28BD" w:rsidRDefault="005E28BD">
      <w:pPr>
        <w:spacing w:after="100"/>
        <w:ind w:left="720"/>
        <w:rPr>
          <w:rFonts w:ascii="Arial" w:eastAsia="Arial" w:hAnsi="Arial" w:cs="Arial"/>
          <w:sz w:val="22"/>
          <w:szCs w:val="22"/>
        </w:rPr>
      </w:pPr>
    </w:p>
    <w:p w14:paraId="00000090" w14:textId="77777777" w:rsidR="005E28BD" w:rsidRDefault="00000000">
      <w:pPr>
        <w:spacing w:after="100"/>
        <w:rPr>
          <w:rFonts w:ascii="Arial" w:eastAsia="Arial" w:hAnsi="Arial" w:cs="Arial"/>
          <w:b/>
          <w:sz w:val="22"/>
          <w:szCs w:val="22"/>
        </w:rPr>
      </w:pPr>
      <w:r>
        <w:rPr>
          <w:rFonts w:ascii="Arial" w:eastAsia="Arial" w:hAnsi="Arial" w:cs="Arial"/>
          <w:b/>
          <w:sz w:val="22"/>
          <w:szCs w:val="22"/>
        </w:rPr>
        <w:t>5.9 Casino/Raffle Coordinator for CMHA</w:t>
      </w:r>
    </w:p>
    <w:p w14:paraId="00000091" w14:textId="77777777" w:rsidR="005E28BD" w:rsidRDefault="00000000">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Submit updated contact information to AGLC yearly.</w:t>
      </w:r>
    </w:p>
    <w:p w14:paraId="00000092" w14:textId="77777777" w:rsidR="005E28BD" w:rsidRDefault="00000000">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Ensure proper requests and filing of casino and raffle.</w:t>
      </w:r>
    </w:p>
    <w:p w14:paraId="00000093" w14:textId="77777777" w:rsidR="005E28BD" w:rsidRDefault="00000000">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Advise team managers on rules and regulations for AGLC</w:t>
      </w:r>
    </w:p>
    <w:p w14:paraId="00000094" w14:textId="77777777" w:rsidR="005E28BD" w:rsidRDefault="00000000">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Organize necessary forms and volunteer schedule for casino dates.</w:t>
      </w:r>
    </w:p>
    <w:p w14:paraId="00000095" w14:textId="77777777" w:rsidR="005E28BD" w:rsidRDefault="00000000">
      <w:pPr>
        <w:numPr>
          <w:ilvl w:val="0"/>
          <w:numId w:val="1"/>
        </w:numPr>
        <w:pBdr>
          <w:top w:val="nil"/>
          <w:left w:val="nil"/>
          <w:bottom w:val="nil"/>
          <w:right w:val="nil"/>
          <w:between w:val="nil"/>
        </w:pBdr>
        <w:spacing w:after="100"/>
        <w:rPr>
          <w:rFonts w:ascii="Arial" w:eastAsia="Arial" w:hAnsi="Arial" w:cs="Arial"/>
          <w:color w:val="000000"/>
          <w:sz w:val="22"/>
          <w:szCs w:val="22"/>
        </w:rPr>
      </w:pPr>
      <w:r>
        <w:rPr>
          <w:rFonts w:ascii="Arial" w:eastAsia="Arial" w:hAnsi="Arial" w:cs="Arial"/>
          <w:color w:val="000000"/>
          <w:sz w:val="22"/>
          <w:szCs w:val="22"/>
        </w:rPr>
        <w:t>Work with the treasurer to ensure accuracy of receipts and expenditures related to AGLC matters.</w:t>
      </w:r>
    </w:p>
    <w:p w14:paraId="00000096" w14:textId="77777777" w:rsidR="005E28BD" w:rsidRDefault="00000000">
      <w:pPr>
        <w:pBdr>
          <w:top w:val="nil"/>
          <w:left w:val="nil"/>
          <w:bottom w:val="nil"/>
          <w:right w:val="nil"/>
          <w:between w:val="nil"/>
        </w:pBdr>
        <w:spacing w:after="100"/>
        <w:rPr>
          <w:rFonts w:ascii="Arial" w:eastAsia="Arial" w:hAnsi="Arial" w:cs="Arial"/>
          <w:b/>
          <w:sz w:val="22"/>
          <w:szCs w:val="22"/>
        </w:rPr>
      </w:pPr>
      <w:r>
        <w:rPr>
          <w:rFonts w:ascii="Arial" w:eastAsia="Arial" w:hAnsi="Arial" w:cs="Arial"/>
          <w:b/>
          <w:sz w:val="22"/>
          <w:szCs w:val="22"/>
        </w:rPr>
        <w:t>5.10</w:t>
      </w:r>
      <w:r>
        <w:rPr>
          <w:rFonts w:ascii="Arial" w:eastAsia="Arial" w:hAnsi="Arial" w:cs="Arial"/>
          <w:sz w:val="22"/>
          <w:szCs w:val="22"/>
        </w:rPr>
        <w:t xml:space="preserve"> </w:t>
      </w:r>
      <w:r>
        <w:rPr>
          <w:rFonts w:ascii="Arial" w:eastAsia="Arial" w:hAnsi="Arial" w:cs="Arial"/>
          <w:b/>
          <w:sz w:val="22"/>
          <w:szCs w:val="22"/>
        </w:rPr>
        <w:t>Association Safety Leader</w:t>
      </w:r>
    </w:p>
    <w:p w14:paraId="00000097" w14:textId="77777777" w:rsidR="005E28BD" w:rsidRDefault="00000000">
      <w:pPr>
        <w:numPr>
          <w:ilvl w:val="0"/>
          <w:numId w:val="5"/>
        </w:numPr>
        <w:spacing w:line="259" w:lineRule="auto"/>
        <w:jc w:val="both"/>
        <w:rPr>
          <w:rFonts w:ascii="Arial" w:eastAsia="Arial" w:hAnsi="Arial" w:cs="Arial"/>
          <w:sz w:val="22"/>
          <w:szCs w:val="22"/>
        </w:rPr>
      </w:pPr>
      <w:r>
        <w:rPr>
          <w:rFonts w:ascii="Arial" w:eastAsia="Arial" w:hAnsi="Arial" w:cs="Arial"/>
          <w:sz w:val="22"/>
          <w:szCs w:val="22"/>
        </w:rPr>
        <w:t>Ensures that a coach and/or manager on each team has safety qualifications.</w:t>
      </w:r>
    </w:p>
    <w:p w14:paraId="00000098" w14:textId="77777777" w:rsidR="005E28BD" w:rsidRDefault="00000000">
      <w:pPr>
        <w:numPr>
          <w:ilvl w:val="0"/>
          <w:numId w:val="5"/>
        </w:numPr>
        <w:spacing w:line="259" w:lineRule="auto"/>
        <w:jc w:val="both"/>
        <w:rPr>
          <w:rFonts w:ascii="Arial" w:eastAsia="Arial" w:hAnsi="Arial" w:cs="Arial"/>
          <w:sz w:val="22"/>
          <w:szCs w:val="22"/>
        </w:rPr>
      </w:pPr>
      <w:r>
        <w:rPr>
          <w:rFonts w:ascii="Arial" w:eastAsia="Arial" w:hAnsi="Arial" w:cs="Arial"/>
          <w:sz w:val="22"/>
          <w:szCs w:val="22"/>
        </w:rPr>
        <w:t xml:space="preserve">Ensures all required safety resources are available to teams. </w:t>
      </w:r>
    </w:p>
    <w:p w14:paraId="00000099" w14:textId="77777777" w:rsidR="005E28BD" w:rsidRDefault="00000000">
      <w:pPr>
        <w:numPr>
          <w:ilvl w:val="0"/>
          <w:numId w:val="5"/>
        </w:numPr>
        <w:spacing w:line="259" w:lineRule="auto"/>
        <w:jc w:val="both"/>
        <w:rPr>
          <w:rFonts w:ascii="Arial" w:eastAsia="Arial" w:hAnsi="Arial" w:cs="Arial"/>
          <w:sz w:val="22"/>
          <w:szCs w:val="22"/>
        </w:rPr>
      </w:pPr>
      <w:r>
        <w:rPr>
          <w:rFonts w:ascii="Arial" w:eastAsia="Arial" w:hAnsi="Arial" w:cs="Arial"/>
          <w:sz w:val="22"/>
          <w:szCs w:val="22"/>
        </w:rPr>
        <w:t>Ensures that required safety documentation is collected by each team.</w:t>
      </w:r>
    </w:p>
    <w:p w14:paraId="0000009A" w14:textId="77777777" w:rsidR="005E28BD" w:rsidRDefault="00000000">
      <w:pPr>
        <w:numPr>
          <w:ilvl w:val="0"/>
          <w:numId w:val="5"/>
        </w:numPr>
        <w:spacing w:line="259" w:lineRule="auto"/>
        <w:jc w:val="both"/>
        <w:rPr>
          <w:rFonts w:ascii="Arial" w:eastAsia="Arial" w:hAnsi="Arial" w:cs="Arial"/>
          <w:sz w:val="22"/>
          <w:szCs w:val="22"/>
        </w:rPr>
      </w:pPr>
      <w:r>
        <w:rPr>
          <w:rFonts w:ascii="Arial" w:eastAsia="Arial" w:hAnsi="Arial" w:cs="Arial"/>
          <w:sz w:val="22"/>
          <w:szCs w:val="22"/>
        </w:rPr>
        <w:t xml:space="preserve">Ensures that all required paperwork is complete when an injury occurs and all return to play steps have been completed. </w:t>
      </w:r>
    </w:p>
    <w:p w14:paraId="0000009B" w14:textId="77777777" w:rsidR="005E28BD" w:rsidRDefault="00000000">
      <w:pPr>
        <w:numPr>
          <w:ilvl w:val="0"/>
          <w:numId w:val="5"/>
        </w:numPr>
        <w:spacing w:line="259" w:lineRule="auto"/>
        <w:jc w:val="both"/>
        <w:rPr>
          <w:rFonts w:ascii="Arial" w:eastAsia="Arial" w:hAnsi="Arial" w:cs="Arial"/>
          <w:sz w:val="22"/>
          <w:szCs w:val="22"/>
        </w:rPr>
      </w:pPr>
      <w:r>
        <w:rPr>
          <w:rFonts w:ascii="Arial" w:eastAsia="Arial" w:hAnsi="Arial" w:cs="Arial"/>
          <w:sz w:val="22"/>
          <w:szCs w:val="22"/>
        </w:rPr>
        <w:t xml:space="preserve">Promotes a safe environment within his or her association. </w:t>
      </w:r>
    </w:p>
    <w:p w14:paraId="0000009C" w14:textId="77777777" w:rsidR="005E28BD" w:rsidRDefault="00000000">
      <w:pPr>
        <w:numPr>
          <w:ilvl w:val="0"/>
          <w:numId w:val="5"/>
        </w:numPr>
        <w:spacing w:line="259" w:lineRule="auto"/>
        <w:jc w:val="both"/>
        <w:rPr>
          <w:rFonts w:ascii="Arial" w:eastAsia="Arial" w:hAnsi="Arial" w:cs="Arial"/>
          <w:sz w:val="22"/>
          <w:szCs w:val="22"/>
        </w:rPr>
      </w:pPr>
      <w:r>
        <w:rPr>
          <w:rFonts w:ascii="Arial" w:eastAsia="Arial" w:hAnsi="Arial" w:cs="Arial"/>
          <w:sz w:val="22"/>
          <w:szCs w:val="22"/>
        </w:rPr>
        <w:t xml:space="preserve">Communicates regularly with the Board, Coaches, Managers, and parents on safety related matters. </w:t>
      </w:r>
    </w:p>
    <w:p w14:paraId="0000009D" w14:textId="77777777" w:rsidR="005E28BD" w:rsidRDefault="00000000">
      <w:pPr>
        <w:numPr>
          <w:ilvl w:val="0"/>
          <w:numId w:val="5"/>
        </w:numPr>
        <w:spacing w:line="259" w:lineRule="auto"/>
        <w:jc w:val="both"/>
        <w:rPr>
          <w:rFonts w:ascii="Arial" w:eastAsia="Arial" w:hAnsi="Arial" w:cs="Arial"/>
          <w:sz w:val="22"/>
          <w:szCs w:val="22"/>
        </w:rPr>
      </w:pPr>
      <w:r>
        <w:rPr>
          <w:rFonts w:ascii="Arial" w:eastAsia="Arial" w:hAnsi="Arial" w:cs="Arial"/>
          <w:sz w:val="22"/>
          <w:szCs w:val="22"/>
        </w:rPr>
        <w:t xml:space="preserve">Provides development, support, and mentorship to his or her team safety people. </w:t>
      </w:r>
    </w:p>
    <w:p w14:paraId="0000009E" w14:textId="77777777" w:rsidR="005E28BD" w:rsidRDefault="00000000">
      <w:pPr>
        <w:numPr>
          <w:ilvl w:val="0"/>
          <w:numId w:val="5"/>
        </w:numPr>
        <w:spacing w:line="259" w:lineRule="auto"/>
        <w:jc w:val="both"/>
        <w:rPr>
          <w:rFonts w:ascii="Arial" w:eastAsia="Arial" w:hAnsi="Arial" w:cs="Arial"/>
          <w:sz w:val="22"/>
          <w:szCs w:val="22"/>
        </w:rPr>
      </w:pPr>
      <w:r>
        <w:rPr>
          <w:rFonts w:ascii="Arial" w:eastAsia="Arial" w:hAnsi="Arial" w:cs="Arial"/>
          <w:sz w:val="22"/>
          <w:szCs w:val="22"/>
        </w:rPr>
        <w:t xml:space="preserve">Ensures that Hockey Alberta safety initiatives are being implemented within his or her association. </w:t>
      </w:r>
    </w:p>
    <w:p w14:paraId="0000009F" w14:textId="77777777" w:rsidR="005E28BD" w:rsidRDefault="00000000">
      <w:pPr>
        <w:numPr>
          <w:ilvl w:val="0"/>
          <w:numId w:val="5"/>
        </w:numPr>
        <w:spacing w:line="259" w:lineRule="auto"/>
        <w:jc w:val="both"/>
        <w:rPr>
          <w:rFonts w:ascii="Arial" w:eastAsia="Arial" w:hAnsi="Arial" w:cs="Arial"/>
          <w:sz w:val="22"/>
          <w:szCs w:val="22"/>
        </w:rPr>
      </w:pPr>
      <w:r>
        <w:rPr>
          <w:rFonts w:ascii="Arial" w:eastAsia="Arial" w:hAnsi="Arial" w:cs="Arial"/>
          <w:sz w:val="22"/>
          <w:szCs w:val="22"/>
        </w:rPr>
        <w:t xml:space="preserve">Communicates Hockey Alberta safety information within his or her association. </w:t>
      </w:r>
    </w:p>
    <w:p w14:paraId="000000A0" w14:textId="77777777" w:rsidR="005E28BD" w:rsidRDefault="00000000">
      <w:pPr>
        <w:numPr>
          <w:ilvl w:val="0"/>
          <w:numId w:val="5"/>
        </w:numPr>
        <w:spacing w:after="160" w:line="259" w:lineRule="auto"/>
        <w:jc w:val="both"/>
        <w:rPr>
          <w:rFonts w:ascii="Arial" w:eastAsia="Arial" w:hAnsi="Arial" w:cs="Arial"/>
          <w:sz w:val="22"/>
          <w:szCs w:val="22"/>
        </w:rPr>
      </w:pPr>
      <w:r>
        <w:rPr>
          <w:rFonts w:ascii="Arial" w:eastAsia="Arial" w:hAnsi="Arial" w:cs="Arial"/>
          <w:sz w:val="22"/>
          <w:szCs w:val="22"/>
        </w:rPr>
        <w:t>• Provides Hockey Alberta with safety related information from his or her association.</w:t>
      </w:r>
    </w:p>
    <w:p w14:paraId="000000A1" w14:textId="77777777" w:rsidR="005E28BD" w:rsidRDefault="005E28BD">
      <w:pPr>
        <w:pBdr>
          <w:top w:val="nil"/>
          <w:left w:val="nil"/>
          <w:bottom w:val="nil"/>
          <w:right w:val="nil"/>
          <w:between w:val="nil"/>
        </w:pBdr>
        <w:spacing w:after="100"/>
        <w:rPr>
          <w:rFonts w:ascii="Arial" w:eastAsia="Arial" w:hAnsi="Arial" w:cs="Arial"/>
          <w:sz w:val="22"/>
          <w:szCs w:val="22"/>
        </w:rPr>
      </w:pPr>
    </w:p>
    <w:p w14:paraId="000000A2" w14:textId="77777777" w:rsidR="005E28BD" w:rsidRDefault="005E28BD">
      <w:pPr>
        <w:spacing w:before="100" w:after="160"/>
        <w:ind w:left="720"/>
        <w:rPr>
          <w:rFonts w:ascii="Arial" w:eastAsia="Arial" w:hAnsi="Arial" w:cs="Arial"/>
          <w:sz w:val="22"/>
          <w:szCs w:val="22"/>
        </w:rPr>
      </w:pPr>
    </w:p>
    <w:p w14:paraId="000000A3"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r>
        <w:rPr>
          <w:rFonts w:ascii="Arial" w:eastAsia="Arial" w:hAnsi="Arial" w:cs="Arial"/>
          <w:b/>
          <w:color w:val="000000"/>
          <w:sz w:val="28"/>
          <w:szCs w:val="28"/>
        </w:rPr>
        <w:t xml:space="preserve">Article 6 </w:t>
      </w:r>
      <w:r>
        <w:rPr>
          <w:rFonts w:ascii="Arimo" w:eastAsia="Arimo" w:hAnsi="Arimo" w:cs="Arimo"/>
          <w:color w:val="000000"/>
          <w:sz w:val="28"/>
          <w:szCs w:val="28"/>
        </w:rPr>
        <w:t>–</w:t>
      </w:r>
      <w:r>
        <w:rPr>
          <w:rFonts w:ascii="Arial" w:eastAsia="Arial" w:hAnsi="Arial" w:cs="Arial"/>
          <w:color w:val="000000"/>
          <w:sz w:val="28"/>
          <w:szCs w:val="28"/>
        </w:rPr>
        <w:t xml:space="preserve"> </w:t>
      </w:r>
      <w:r>
        <w:rPr>
          <w:rFonts w:ascii="Arial" w:eastAsia="Arial" w:hAnsi="Arial" w:cs="Arial"/>
          <w:b/>
          <w:color w:val="000000"/>
          <w:sz w:val="28"/>
          <w:szCs w:val="28"/>
        </w:rPr>
        <w:t>Annual</w:t>
      </w:r>
      <w:r>
        <w:rPr>
          <w:rFonts w:ascii="Arimo" w:eastAsia="Arimo" w:hAnsi="Arimo" w:cs="Arimo"/>
          <w:b/>
          <w:color w:val="000000"/>
          <w:sz w:val="28"/>
          <w:szCs w:val="28"/>
        </w:rPr>
        <w:t xml:space="preserve"> </w:t>
      </w:r>
      <w:r>
        <w:rPr>
          <w:rFonts w:ascii="Arial" w:eastAsia="Arial" w:hAnsi="Arial" w:cs="Arial"/>
          <w:b/>
          <w:color w:val="000000"/>
          <w:sz w:val="28"/>
          <w:szCs w:val="28"/>
        </w:rPr>
        <w:t xml:space="preserve">General Meetings </w:t>
      </w:r>
      <w:proofErr w:type="gramStart"/>
      <w:r>
        <w:rPr>
          <w:rFonts w:ascii="Arial" w:eastAsia="Arial" w:hAnsi="Arial" w:cs="Arial"/>
          <w:b/>
          <w:color w:val="000000"/>
          <w:sz w:val="28"/>
          <w:szCs w:val="28"/>
        </w:rPr>
        <w:t>Of</w:t>
      </w:r>
      <w:proofErr w:type="gramEnd"/>
      <w:r>
        <w:rPr>
          <w:rFonts w:ascii="Arial" w:eastAsia="Arial" w:hAnsi="Arial" w:cs="Arial"/>
          <w:b/>
          <w:color w:val="000000"/>
          <w:sz w:val="28"/>
          <w:szCs w:val="28"/>
        </w:rPr>
        <w:t xml:space="preserve"> The CMHA </w:t>
      </w:r>
    </w:p>
    <w:p w14:paraId="000000A4" w14:textId="670C6D43" w:rsidR="005E28BD" w:rsidRDefault="00000000">
      <w:pPr>
        <w:pBdr>
          <w:top w:val="nil"/>
          <w:left w:val="nil"/>
          <w:bottom w:val="nil"/>
          <w:right w:val="nil"/>
          <w:between w:val="nil"/>
        </w:pBdr>
        <w:spacing w:before="100" w:after="100"/>
        <w:rPr>
          <w:rFonts w:ascii="Times" w:eastAsia="Times" w:hAnsi="Times" w:cs="Times"/>
          <w:color w:val="000000"/>
          <w:sz w:val="20"/>
          <w:szCs w:val="20"/>
        </w:rPr>
      </w:pPr>
      <w:proofErr w:type="gramStart"/>
      <w:r>
        <w:rPr>
          <w:rFonts w:ascii="Arial" w:eastAsia="Arial" w:hAnsi="Arial" w:cs="Arial"/>
          <w:color w:val="000000"/>
          <w:sz w:val="22"/>
          <w:szCs w:val="22"/>
        </w:rPr>
        <w:t>6.1  The</w:t>
      </w:r>
      <w:proofErr w:type="gramEnd"/>
      <w:r>
        <w:rPr>
          <w:rFonts w:ascii="Arial" w:eastAsia="Arial" w:hAnsi="Arial" w:cs="Arial"/>
          <w:color w:val="000000"/>
          <w:sz w:val="22"/>
          <w:szCs w:val="22"/>
        </w:rPr>
        <w:t xml:space="preserve"> Association shall hold its annual meeting in</w:t>
      </w:r>
      <w:r w:rsidR="009955F8">
        <w:rPr>
          <w:rFonts w:ascii="Arial" w:eastAsia="Arial" w:hAnsi="Arial" w:cs="Arial"/>
          <w:color w:val="000000"/>
          <w:sz w:val="22"/>
          <w:szCs w:val="22"/>
        </w:rPr>
        <w:t xml:space="preserve"> May</w:t>
      </w:r>
      <w:r>
        <w:rPr>
          <w:rFonts w:ascii="Arial" w:eastAsia="Arial" w:hAnsi="Arial" w:cs="Arial"/>
          <w:color w:val="000000"/>
          <w:sz w:val="22"/>
          <w:szCs w:val="22"/>
        </w:rPr>
        <w:t xml:space="preserve"> of each year. A duly constituted Annual General Meeting shall be a meeting for which notice has been published at least twice (2) in a local newspaper on dates which are at least two (2) weeks and one (1) week, respectively, prior to the date of the Annual General Meeting and/ or emailed and posted on the CMHA website. </w:t>
      </w:r>
    </w:p>
    <w:p w14:paraId="000000A5"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proofErr w:type="gramStart"/>
      <w:r>
        <w:rPr>
          <w:rFonts w:ascii="Arial" w:eastAsia="Arial" w:hAnsi="Arial" w:cs="Arial"/>
          <w:color w:val="000000"/>
          <w:sz w:val="22"/>
          <w:szCs w:val="22"/>
        </w:rPr>
        <w:t>6.2  The</w:t>
      </w:r>
      <w:proofErr w:type="gramEnd"/>
      <w:r>
        <w:rPr>
          <w:rFonts w:ascii="Arial" w:eastAsia="Arial" w:hAnsi="Arial" w:cs="Arial"/>
          <w:color w:val="000000"/>
          <w:sz w:val="22"/>
          <w:szCs w:val="22"/>
        </w:rPr>
        <w:t xml:space="preserve"> President, or his or her nominee, shall preside over Annual General Meetings of the CMHA and, having due regard for conventional rules of order, conduct the meeting. </w:t>
      </w:r>
    </w:p>
    <w:p w14:paraId="000000A6"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proofErr w:type="gramStart"/>
      <w:r>
        <w:rPr>
          <w:rFonts w:ascii="Arial" w:eastAsia="Arial" w:hAnsi="Arial" w:cs="Arial"/>
          <w:color w:val="000000"/>
          <w:sz w:val="22"/>
          <w:szCs w:val="22"/>
        </w:rPr>
        <w:t>6.3  The</w:t>
      </w:r>
      <w:proofErr w:type="gramEnd"/>
      <w:r>
        <w:rPr>
          <w:rFonts w:ascii="Arial" w:eastAsia="Arial" w:hAnsi="Arial" w:cs="Arial"/>
          <w:color w:val="000000"/>
          <w:sz w:val="22"/>
          <w:szCs w:val="22"/>
        </w:rPr>
        <w:t xml:space="preserve"> purpose of the Annual General Meeting is to ensure that all Members having an interest in the CMHA have the opportunity to vote on the following: </w:t>
      </w:r>
    </w:p>
    <w:p w14:paraId="000000A7" w14:textId="77777777" w:rsidR="005E28BD" w:rsidRDefault="00000000">
      <w:pPr>
        <w:pBdr>
          <w:top w:val="nil"/>
          <w:left w:val="nil"/>
          <w:bottom w:val="nil"/>
          <w:right w:val="nil"/>
          <w:between w:val="nil"/>
        </w:pBdr>
        <w:spacing w:before="100" w:after="100"/>
        <w:ind w:left="720"/>
        <w:rPr>
          <w:rFonts w:ascii="Arial" w:eastAsia="Arial" w:hAnsi="Arial" w:cs="Arial"/>
          <w:color w:val="000000"/>
          <w:sz w:val="22"/>
          <w:szCs w:val="22"/>
        </w:rPr>
      </w:pPr>
      <w:r>
        <w:rPr>
          <w:rFonts w:ascii="Arial" w:eastAsia="Arial" w:hAnsi="Arial" w:cs="Arial"/>
          <w:color w:val="000000"/>
          <w:sz w:val="22"/>
          <w:szCs w:val="22"/>
        </w:rPr>
        <w:t>(</w:t>
      </w:r>
      <w:proofErr w:type="spellStart"/>
      <w:r>
        <w:rPr>
          <w:rFonts w:ascii="Arial" w:eastAsia="Arial" w:hAnsi="Arial" w:cs="Arial"/>
          <w:color w:val="000000"/>
          <w:sz w:val="22"/>
          <w:szCs w:val="22"/>
        </w:rPr>
        <w:t>i</w:t>
      </w:r>
      <w:proofErr w:type="spellEnd"/>
      <w:r>
        <w:rPr>
          <w:rFonts w:ascii="Arial" w:eastAsia="Arial" w:hAnsi="Arial" w:cs="Arial"/>
          <w:color w:val="000000"/>
          <w:sz w:val="22"/>
          <w:szCs w:val="22"/>
        </w:rPr>
        <w:t xml:space="preserve">) proposed amendments to the CMHA’s By-Laws and Rules and Regulations; and </w:t>
      </w:r>
    </w:p>
    <w:p w14:paraId="000000A8" w14:textId="77777777" w:rsidR="005E28BD" w:rsidRDefault="00000000">
      <w:pPr>
        <w:pBdr>
          <w:top w:val="nil"/>
          <w:left w:val="nil"/>
          <w:bottom w:val="nil"/>
          <w:right w:val="nil"/>
          <w:between w:val="nil"/>
        </w:pBdr>
        <w:spacing w:before="100" w:after="100"/>
        <w:ind w:left="720"/>
        <w:rPr>
          <w:rFonts w:ascii="Arial" w:eastAsia="Arial" w:hAnsi="Arial" w:cs="Arial"/>
          <w:color w:val="000000"/>
          <w:sz w:val="22"/>
          <w:szCs w:val="22"/>
        </w:rPr>
      </w:pPr>
      <w:r>
        <w:rPr>
          <w:rFonts w:ascii="Arial" w:eastAsia="Arial" w:hAnsi="Arial" w:cs="Arial"/>
          <w:color w:val="000000"/>
          <w:sz w:val="22"/>
          <w:szCs w:val="22"/>
        </w:rPr>
        <w:t xml:space="preserve">(ii) election of the Board of Directors </w:t>
      </w:r>
    </w:p>
    <w:p w14:paraId="000000A9" w14:textId="77777777" w:rsidR="005E28BD" w:rsidRDefault="00000000">
      <w:pPr>
        <w:pBdr>
          <w:top w:val="nil"/>
          <w:left w:val="nil"/>
          <w:bottom w:val="nil"/>
          <w:right w:val="nil"/>
          <w:between w:val="nil"/>
        </w:pBdr>
        <w:spacing w:before="100" w:after="100"/>
        <w:ind w:left="720"/>
        <w:rPr>
          <w:rFonts w:ascii="Times" w:eastAsia="Times" w:hAnsi="Times" w:cs="Times"/>
          <w:color w:val="000000"/>
          <w:sz w:val="20"/>
          <w:szCs w:val="20"/>
        </w:rPr>
      </w:pPr>
      <w:r>
        <w:rPr>
          <w:rFonts w:ascii="Arial" w:eastAsia="Arial" w:hAnsi="Arial" w:cs="Arial"/>
          <w:color w:val="000000"/>
          <w:sz w:val="22"/>
          <w:szCs w:val="22"/>
        </w:rPr>
        <w:t>iii) other questions deemed necessary by the president</w:t>
      </w:r>
    </w:p>
    <w:p w14:paraId="000000AA" w14:textId="77777777" w:rsidR="005E28BD" w:rsidRDefault="00000000">
      <w:pPr>
        <w:pBdr>
          <w:top w:val="nil"/>
          <w:left w:val="nil"/>
          <w:bottom w:val="nil"/>
          <w:right w:val="nil"/>
          <w:between w:val="nil"/>
        </w:pBdr>
        <w:spacing w:before="100" w:after="100"/>
        <w:rPr>
          <w:rFonts w:ascii="Arial" w:eastAsia="Arial" w:hAnsi="Arial" w:cs="Arial"/>
          <w:color w:val="000000"/>
          <w:sz w:val="22"/>
          <w:szCs w:val="22"/>
        </w:rPr>
      </w:pPr>
      <w:proofErr w:type="gramStart"/>
      <w:r>
        <w:rPr>
          <w:rFonts w:ascii="Arial" w:eastAsia="Arial" w:hAnsi="Arial" w:cs="Arial"/>
          <w:color w:val="000000"/>
          <w:sz w:val="22"/>
          <w:szCs w:val="22"/>
        </w:rPr>
        <w:t>6.4  A</w:t>
      </w:r>
      <w:proofErr w:type="gramEnd"/>
      <w:r>
        <w:rPr>
          <w:rFonts w:ascii="Arial" w:eastAsia="Arial" w:hAnsi="Arial" w:cs="Arial"/>
          <w:color w:val="000000"/>
          <w:sz w:val="22"/>
          <w:szCs w:val="22"/>
        </w:rPr>
        <w:t xml:space="preserve"> minimum of twelve (12) members in good standing must be present for a quorum at the Annual General Meeting. </w:t>
      </w:r>
    </w:p>
    <w:p w14:paraId="000000AB" w14:textId="77777777" w:rsidR="005E28BD" w:rsidRDefault="005E28BD">
      <w:pPr>
        <w:pBdr>
          <w:top w:val="nil"/>
          <w:left w:val="nil"/>
          <w:bottom w:val="nil"/>
          <w:right w:val="nil"/>
          <w:between w:val="nil"/>
        </w:pBdr>
        <w:spacing w:before="100" w:after="100"/>
        <w:rPr>
          <w:rFonts w:ascii="Arial" w:eastAsia="Arial" w:hAnsi="Arial" w:cs="Arial"/>
          <w:color w:val="000000"/>
          <w:sz w:val="22"/>
          <w:szCs w:val="22"/>
        </w:rPr>
      </w:pPr>
    </w:p>
    <w:p w14:paraId="000000AC" w14:textId="77777777" w:rsidR="005E28BD" w:rsidRDefault="005E28BD">
      <w:pPr>
        <w:pBdr>
          <w:top w:val="nil"/>
          <w:left w:val="nil"/>
          <w:bottom w:val="nil"/>
          <w:right w:val="nil"/>
          <w:between w:val="nil"/>
        </w:pBdr>
        <w:spacing w:before="100" w:after="100"/>
        <w:rPr>
          <w:rFonts w:ascii="Arial" w:eastAsia="Arial" w:hAnsi="Arial" w:cs="Arial"/>
          <w:color w:val="000000"/>
          <w:sz w:val="22"/>
          <w:szCs w:val="22"/>
        </w:rPr>
      </w:pPr>
    </w:p>
    <w:p w14:paraId="000000AD"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r>
        <w:rPr>
          <w:rFonts w:ascii="Arial" w:eastAsia="Arial" w:hAnsi="Arial" w:cs="Arial"/>
          <w:b/>
          <w:color w:val="000000"/>
          <w:sz w:val="28"/>
          <w:szCs w:val="28"/>
        </w:rPr>
        <w:lastRenderedPageBreak/>
        <w:t xml:space="preserve">Article 7 </w:t>
      </w:r>
      <w:r>
        <w:rPr>
          <w:rFonts w:ascii="Arimo" w:eastAsia="Arimo" w:hAnsi="Arimo" w:cs="Arimo"/>
          <w:color w:val="000000"/>
          <w:sz w:val="28"/>
          <w:szCs w:val="28"/>
        </w:rPr>
        <w:t xml:space="preserve">– </w:t>
      </w:r>
      <w:r>
        <w:rPr>
          <w:rFonts w:ascii="Arial" w:eastAsia="Arial" w:hAnsi="Arial" w:cs="Arial"/>
          <w:b/>
          <w:color w:val="000000"/>
          <w:sz w:val="28"/>
          <w:szCs w:val="28"/>
        </w:rPr>
        <w:t xml:space="preserve">Special Meetings </w:t>
      </w:r>
      <w:proofErr w:type="gramStart"/>
      <w:r>
        <w:rPr>
          <w:rFonts w:ascii="Arial" w:eastAsia="Arial" w:hAnsi="Arial" w:cs="Arial"/>
          <w:b/>
          <w:color w:val="000000"/>
          <w:sz w:val="28"/>
          <w:szCs w:val="28"/>
        </w:rPr>
        <w:t>Of</w:t>
      </w:r>
      <w:proofErr w:type="gramEnd"/>
      <w:r>
        <w:rPr>
          <w:rFonts w:ascii="Arial" w:eastAsia="Arial" w:hAnsi="Arial" w:cs="Arial"/>
          <w:b/>
          <w:color w:val="000000"/>
          <w:sz w:val="28"/>
          <w:szCs w:val="28"/>
        </w:rPr>
        <w:t xml:space="preserve"> The CMHA </w:t>
      </w:r>
    </w:p>
    <w:p w14:paraId="000000AE"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proofErr w:type="gramStart"/>
      <w:r>
        <w:rPr>
          <w:rFonts w:ascii="Arial" w:eastAsia="Arial" w:hAnsi="Arial" w:cs="Arial"/>
          <w:color w:val="000000"/>
          <w:sz w:val="22"/>
          <w:szCs w:val="22"/>
        </w:rPr>
        <w:t>7.1  Special</w:t>
      </w:r>
      <w:proofErr w:type="gramEnd"/>
      <w:r>
        <w:rPr>
          <w:rFonts w:ascii="Arial" w:eastAsia="Arial" w:hAnsi="Arial" w:cs="Arial"/>
          <w:color w:val="000000"/>
          <w:sz w:val="22"/>
          <w:szCs w:val="22"/>
        </w:rPr>
        <w:t xml:space="preserve"> Meetings of the general membership may be called by the President: </w:t>
      </w:r>
    </w:p>
    <w:p w14:paraId="000000AF" w14:textId="77777777" w:rsidR="005E28BD" w:rsidRDefault="00000000">
      <w:pPr>
        <w:pBdr>
          <w:top w:val="nil"/>
          <w:left w:val="nil"/>
          <w:bottom w:val="nil"/>
          <w:right w:val="nil"/>
          <w:between w:val="nil"/>
        </w:pBdr>
        <w:spacing w:before="100" w:after="100"/>
        <w:ind w:left="720"/>
        <w:rPr>
          <w:rFonts w:ascii="Arial" w:eastAsia="Arial" w:hAnsi="Arial" w:cs="Arial"/>
          <w:color w:val="000000"/>
          <w:sz w:val="22"/>
          <w:szCs w:val="22"/>
        </w:rPr>
      </w:pPr>
      <w:r>
        <w:rPr>
          <w:rFonts w:ascii="Arial" w:eastAsia="Arial" w:hAnsi="Arial" w:cs="Arial"/>
          <w:color w:val="000000"/>
          <w:sz w:val="22"/>
          <w:szCs w:val="22"/>
        </w:rPr>
        <w:t>(</w:t>
      </w:r>
      <w:proofErr w:type="spellStart"/>
      <w:r>
        <w:rPr>
          <w:rFonts w:ascii="Arial" w:eastAsia="Arial" w:hAnsi="Arial" w:cs="Arial"/>
          <w:color w:val="000000"/>
          <w:sz w:val="22"/>
          <w:szCs w:val="22"/>
        </w:rPr>
        <w:t>i</w:t>
      </w:r>
      <w:proofErr w:type="spellEnd"/>
      <w:r>
        <w:rPr>
          <w:rFonts w:ascii="Arial" w:eastAsia="Arial" w:hAnsi="Arial" w:cs="Arial"/>
          <w:color w:val="000000"/>
          <w:sz w:val="22"/>
          <w:szCs w:val="22"/>
        </w:rPr>
        <w:t>) at his or her discretion</w:t>
      </w:r>
      <w:r>
        <w:rPr>
          <w:rFonts w:ascii="Arial" w:eastAsia="Arial" w:hAnsi="Arial" w:cs="Arial"/>
          <w:color w:val="000000"/>
          <w:sz w:val="22"/>
          <w:szCs w:val="22"/>
        </w:rPr>
        <w:br/>
        <w:t>(ii) upon written request of any three (3) Board members of the CMHA</w:t>
      </w:r>
      <w:r>
        <w:rPr>
          <w:rFonts w:ascii="Arial" w:eastAsia="Arial" w:hAnsi="Arial" w:cs="Arial"/>
          <w:color w:val="000000"/>
          <w:sz w:val="22"/>
          <w:szCs w:val="22"/>
        </w:rPr>
        <w:br/>
        <w:t>(iii) or upon written request of any 25% of the Members of the CMHA</w:t>
      </w:r>
    </w:p>
    <w:p w14:paraId="000000B0" w14:textId="77777777" w:rsidR="005E28BD" w:rsidRDefault="00000000">
      <w:pPr>
        <w:pBdr>
          <w:top w:val="nil"/>
          <w:left w:val="nil"/>
          <w:bottom w:val="nil"/>
          <w:right w:val="nil"/>
          <w:between w:val="nil"/>
        </w:pBdr>
        <w:spacing w:before="100" w:after="100"/>
        <w:rPr>
          <w:rFonts w:ascii="Arial" w:eastAsia="Arial" w:hAnsi="Arial" w:cs="Arial"/>
          <w:color w:val="000000"/>
          <w:sz w:val="22"/>
          <w:szCs w:val="22"/>
        </w:rPr>
      </w:pPr>
      <w:proofErr w:type="gramStart"/>
      <w:r>
        <w:rPr>
          <w:rFonts w:ascii="Arial" w:eastAsia="Arial" w:hAnsi="Arial" w:cs="Arial"/>
          <w:color w:val="000000"/>
          <w:sz w:val="22"/>
          <w:szCs w:val="22"/>
        </w:rPr>
        <w:t>7.2  A</w:t>
      </w:r>
      <w:proofErr w:type="gramEnd"/>
      <w:r>
        <w:rPr>
          <w:rFonts w:ascii="Arial" w:eastAsia="Arial" w:hAnsi="Arial" w:cs="Arial"/>
          <w:color w:val="000000"/>
          <w:sz w:val="22"/>
          <w:szCs w:val="22"/>
        </w:rPr>
        <w:t xml:space="preserve"> minimum 7 days written notice will be provided to all members in good standing via email and/or posting on CMHA website.  The notice will include the time, location and object of the meeting </w:t>
      </w:r>
    </w:p>
    <w:p w14:paraId="000000B1" w14:textId="77777777" w:rsidR="005E28BD" w:rsidRDefault="00000000">
      <w:pPr>
        <w:pBdr>
          <w:top w:val="nil"/>
          <w:left w:val="nil"/>
          <w:bottom w:val="nil"/>
          <w:right w:val="nil"/>
          <w:between w:val="nil"/>
        </w:pBdr>
        <w:spacing w:before="100" w:after="100"/>
        <w:rPr>
          <w:rFonts w:ascii="Arial" w:eastAsia="Arial" w:hAnsi="Arial" w:cs="Arial"/>
          <w:color w:val="000000"/>
          <w:sz w:val="22"/>
          <w:szCs w:val="22"/>
        </w:rPr>
      </w:pPr>
      <w:proofErr w:type="gramStart"/>
      <w:r>
        <w:rPr>
          <w:rFonts w:ascii="Arial" w:eastAsia="Arial" w:hAnsi="Arial" w:cs="Arial"/>
          <w:color w:val="000000"/>
          <w:sz w:val="22"/>
          <w:szCs w:val="22"/>
        </w:rPr>
        <w:t>7.3  A</w:t>
      </w:r>
      <w:proofErr w:type="gramEnd"/>
      <w:r>
        <w:rPr>
          <w:rFonts w:ascii="Arial" w:eastAsia="Arial" w:hAnsi="Arial" w:cs="Arial"/>
          <w:color w:val="000000"/>
          <w:sz w:val="22"/>
          <w:szCs w:val="22"/>
        </w:rPr>
        <w:t xml:space="preserve"> minimum of nine (9) members in good standing must be present for a quorum at a Special Meeting. </w:t>
      </w:r>
    </w:p>
    <w:p w14:paraId="000000B2" w14:textId="77777777" w:rsidR="005E28BD" w:rsidRDefault="005E28BD">
      <w:pPr>
        <w:pBdr>
          <w:top w:val="nil"/>
          <w:left w:val="nil"/>
          <w:bottom w:val="nil"/>
          <w:right w:val="nil"/>
          <w:between w:val="nil"/>
        </w:pBdr>
        <w:spacing w:before="100" w:after="100"/>
        <w:rPr>
          <w:rFonts w:ascii="Arial" w:eastAsia="Arial" w:hAnsi="Arial" w:cs="Arial"/>
          <w:color w:val="000000"/>
          <w:sz w:val="22"/>
          <w:szCs w:val="22"/>
        </w:rPr>
      </w:pPr>
    </w:p>
    <w:p w14:paraId="000000B3" w14:textId="77777777" w:rsidR="005E28BD" w:rsidRDefault="005E28BD">
      <w:pPr>
        <w:pBdr>
          <w:top w:val="nil"/>
          <w:left w:val="nil"/>
          <w:bottom w:val="nil"/>
          <w:right w:val="nil"/>
          <w:between w:val="nil"/>
        </w:pBdr>
        <w:spacing w:before="100" w:after="100"/>
        <w:rPr>
          <w:rFonts w:ascii="Arial" w:eastAsia="Arial" w:hAnsi="Arial" w:cs="Arial"/>
          <w:b/>
          <w:color w:val="000000"/>
          <w:sz w:val="28"/>
          <w:szCs w:val="28"/>
        </w:rPr>
      </w:pPr>
    </w:p>
    <w:p w14:paraId="000000B4"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r>
        <w:rPr>
          <w:rFonts w:ascii="Arial" w:eastAsia="Arial" w:hAnsi="Arial" w:cs="Arial"/>
          <w:b/>
          <w:color w:val="000000"/>
          <w:sz w:val="28"/>
          <w:szCs w:val="28"/>
        </w:rPr>
        <w:t xml:space="preserve">Article 8 </w:t>
      </w:r>
      <w:r>
        <w:rPr>
          <w:rFonts w:ascii="Arimo" w:eastAsia="Arimo" w:hAnsi="Arimo" w:cs="Arimo"/>
          <w:color w:val="000000"/>
          <w:sz w:val="28"/>
          <w:szCs w:val="28"/>
        </w:rPr>
        <w:t xml:space="preserve">– </w:t>
      </w:r>
      <w:r>
        <w:rPr>
          <w:rFonts w:ascii="Arial" w:eastAsia="Arial" w:hAnsi="Arial" w:cs="Arial"/>
          <w:b/>
          <w:color w:val="000000"/>
          <w:sz w:val="28"/>
          <w:szCs w:val="28"/>
        </w:rPr>
        <w:t xml:space="preserve">CMHA Board Meetings </w:t>
      </w:r>
    </w:p>
    <w:p w14:paraId="000000B5"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proofErr w:type="gramStart"/>
      <w:r>
        <w:rPr>
          <w:rFonts w:ascii="Arial" w:eastAsia="Arial" w:hAnsi="Arial" w:cs="Arial"/>
          <w:color w:val="000000"/>
          <w:sz w:val="22"/>
          <w:szCs w:val="22"/>
        </w:rPr>
        <w:t>8.1  The</w:t>
      </w:r>
      <w:proofErr w:type="gramEnd"/>
      <w:r>
        <w:rPr>
          <w:rFonts w:ascii="Arial" w:eastAsia="Arial" w:hAnsi="Arial" w:cs="Arial"/>
          <w:color w:val="000000"/>
          <w:sz w:val="22"/>
          <w:szCs w:val="22"/>
        </w:rPr>
        <w:t xml:space="preserve"> CMHA Board will meet the second Wednesday of each month. In the event of a date conflict, the meeting may be cancelled or changed at the discretion of the President, and with written notice to the Board. </w:t>
      </w:r>
    </w:p>
    <w:p w14:paraId="000000B6"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proofErr w:type="gramStart"/>
      <w:r>
        <w:rPr>
          <w:rFonts w:ascii="Arial" w:eastAsia="Arial" w:hAnsi="Arial" w:cs="Arial"/>
          <w:color w:val="000000"/>
          <w:sz w:val="22"/>
          <w:szCs w:val="22"/>
        </w:rPr>
        <w:t>8.2  The</w:t>
      </w:r>
      <w:proofErr w:type="gramEnd"/>
      <w:r>
        <w:rPr>
          <w:rFonts w:ascii="Arial" w:eastAsia="Arial" w:hAnsi="Arial" w:cs="Arial"/>
          <w:color w:val="000000"/>
          <w:sz w:val="22"/>
          <w:szCs w:val="22"/>
        </w:rPr>
        <w:t xml:space="preserve"> President may call a meeting of the Board, outside of the standing monthly meeting: </w:t>
      </w:r>
    </w:p>
    <w:p w14:paraId="000000B7" w14:textId="77777777" w:rsidR="005E28BD" w:rsidRDefault="00000000">
      <w:pPr>
        <w:pBdr>
          <w:top w:val="nil"/>
          <w:left w:val="nil"/>
          <w:bottom w:val="nil"/>
          <w:right w:val="nil"/>
          <w:between w:val="nil"/>
        </w:pBdr>
        <w:spacing w:before="100" w:after="100"/>
        <w:ind w:left="720"/>
        <w:rPr>
          <w:rFonts w:ascii="Times" w:eastAsia="Times" w:hAnsi="Times" w:cs="Times"/>
          <w:color w:val="000000"/>
          <w:sz w:val="20"/>
          <w:szCs w:val="20"/>
        </w:rPr>
      </w:pPr>
      <w:r>
        <w:rPr>
          <w:rFonts w:ascii="Arial" w:eastAsia="Arial" w:hAnsi="Arial" w:cs="Arial"/>
          <w:color w:val="000000"/>
          <w:sz w:val="22"/>
          <w:szCs w:val="22"/>
        </w:rPr>
        <w:t>(</w:t>
      </w:r>
      <w:proofErr w:type="spellStart"/>
      <w:r>
        <w:rPr>
          <w:rFonts w:ascii="Arial" w:eastAsia="Arial" w:hAnsi="Arial" w:cs="Arial"/>
          <w:color w:val="000000"/>
          <w:sz w:val="22"/>
          <w:szCs w:val="22"/>
        </w:rPr>
        <w:t>i</w:t>
      </w:r>
      <w:proofErr w:type="spellEnd"/>
      <w:r>
        <w:rPr>
          <w:rFonts w:ascii="Arial" w:eastAsia="Arial" w:hAnsi="Arial" w:cs="Arial"/>
          <w:color w:val="000000"/>
          <w:sz w:val="22"/>
          <w:szCs w:val="22"/>
        </w:rPr>
        <w:t>) At his or her discretion; or</w:t>
      </w:r>
      <w:r>
        <w:rPr>
          <w:rFonts w:ascii="Arial" w:eastAsia="Arial" w:hAnsi="Arial" w:cs="Arial"/>
          <w:color w:val="000000"/>
          <w:sz w:val="22"/>
          <w:szCs w:val="22"/>
        </w:rPr>
        <w:br/>
        <w:t xml:space="preserve">(ii) Upon written request by any Board Member </w:t>
      </w:r>
    </w:p>
    <w:p w14:paraId="000000B8" w14:textId="77777777" w:rsidR="005E28BD" w:rsidRDefault="00000000">
      <w:pPr>
        <w:pBdr>
          <w:top w:val="nil"/>
          <w:left w:val="nil"/>
          <w:bottom w:val="nil"/>
          <w:right w:val="nil"/>
          <w:between w:val="nil"/>
        </w:pBdr>
        <w:spacing w:before="100" w:after="100"/>
        <w:ind w:left="720"/>
        <w:rPr>
          <w:rFonts w:ascii="Times" w:eastAsia="Times" w:hAnsi="Times" w:cs="Times"/>
          <w:color w:val="000000"/>
          <w:sz w:val="20"/>
          <w:szCs w:val="20"/>
        </w:rPr>
      </w:pPr>
      <w:r>
        <w:rPr>
          <w:rFonts w:ascii="Arial" w:eastAsia="Arial" w:hAnsi="Arial" w:cs="Arial"/>
          <w:color w:val="000000"/>
          <w:sz w:val="22"/>
          <w:szCs w:val="22"/>
        </w:rPr>
        <w:t xml:space="preserve">For which notice, either verbal or written, has been provided to each Board Member with 48 hours notice </w:t>
      </w:r>
    </w:p>
    <w:p w14:paraId="000000B9" w14:textId="77777777" w:rsidR="005E28BD" w:rsidRDefault="00000000">
      <w:pPr>
        <w:pBdr>
          <w:top w:val="nil"/>
          <w:left w:val="nil"/>
          <w:bottom w:val="nil"/>
          <w:right w:val="nil"/>
          <w:between w:val="nil"/>
        </w:pBdr>
        <w:spacing w:before="100" w:after="100"/>
        <w:rPr>
          <w:rFonts w:ascii="Arial" w:eastAsia="Arial" w:hAnsi="Arial" w:cs="Arial"/>
          <w:color w:val="000000"/>
          <w:sz w:val="22"/>
          <w:szCs w:val="22"/>
        </w:rPr>
      </w:pPr>
      <w:proofErr w:type="gramStart"/>
      <w:r>
        <w:rPr>
          <w:rFonts w:ascii="Arial" w:eastAsia="Arial" w:hAnsi="Arial" w:cs="Arial"/>
          <w:color w:val="000000"/>
          <w:sz w:val="22"/>
          <w:szCs w:val="22"/>
        </w:rPr>
        <w:t>8.3  A</w:t>
      </w:r>
      <w:proofErr w:type="gramEnd"/>
      <w:r>
        <w:rPr>
          <w:rFonts w:ascii="Arial" w:eastAsia="Arial" w:hAnsi="Arial" w:cs="Arial"/>
          <w:color w:val="000000"/>
          <w:sz w:val="22"/>
          <w:szCs w:val="22"/>
        </w:rPr>
        <w:t xml:space="preserve"> minimum of 50% plus 1 (majority) of the current Board Members must be present for a quorum at a Board of Directors meeting. </w:t>
      </w:r>
    </w:p>
    <w:p w14:paraId="000000BA" w14:textId="77777777" w:rsidR="005E28BD" w:rsidRDefault="005E28BD">
      <w:pPr>
        <w:pBdr>
          <w:top w:val="nil"/>
          <w:left w:val="nil"/>
          <w:bottom w:val="nil"/>
          <w:right w:val="nil"/>
          <w:between w:val="nil"/>
        </w:pBdr>
        <w:spacing w:before="100" w:after="100"/>
        <w:rPr>
          <w:rFonts w:ascii="Arial" w:eastAsia="Arial" w:hAnsi="Arial" w:cs="Arial"/>
          <w:color w:val="000000"/>
          <w:sz w:val="22"/>
          <w:szCs w:val="22"/>
        </w:rPr>
      </w:pPr>
    </w:p>
    <w:p w14:paraId="000000BB" w14:textId="77777777" w:rsidR="005E28BD" w:rsidRDefault="005E28BD">
      <w:pPr>
        <w:pBdr>
          <w:top w:val="nil"/>
          <w:left w:val="nil"/>
          <w:bottom w:val="nil"/>
          <w:right w:val="nil"/>
          <w:between w:val="nil"/>
        </w:pBdr>
        <w:spacing w:before="100" w:after="100"/>
        <w:rPr>
          <w:rFonts w:ascii="Arial" w:eastAsia="Arial" w:hAnsi="Arial" w:cs="Arial"/>
          <w:color w:val="000000"/>
          <w:sz w:val="22"/>
          <w:szCs w:val="22"/>
        </w:rPr>
      </w:pPr>
    </w:p>
    <w:p w14:paraId="000000BC"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r>
        <w:rPr>
          <w:rFonts w:ascii="Arial" w:eastAsia="Arial" w:hAnsi="Arial" w:cs="Arial"/>
          <w:b/>
          <w:color w:val="000000"/>
          <w:sz w:val="28"/>
          <w:szCs w:val="28"/>
        </w:rPr>
        <w:t xml:space="preserve">Article 9 </w:t>
      </w:r>
      <w:r>
        <w:rPr>
          <w:rFonts w:ascii="Arimo" w:eastAsia="Arimo" w:hAnsi="Arimo" w:cs="Arimo"/>
          <w:color w:val="000000"/>
          <w:sz w:val="28"/>
          <w:szCs w:val="28"/>
        </w:rPr>
        <w:t xml:space="preserve">– </w:t>
      </w:r>
      <w:r>
        <w:rPr>
          <w:rFonts w:ascii="Arial" w:eastAsia="Arial" w:hAnsi="Arial" w:cs="Arial"/>
          <w:b/>
          <w:color w:val="000000"/>
          <w:sz w:val="28"/>
          <w:szCs w:val="28"/>
        </w:rPr>
        <w:t xml:space="preserve">Voting </w:t>
      </w:r>
    </w:p>
    <w:p w14:paraId="000000BD"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proofErr w:type="gramStart"/>
      <w:r>
        <w:rPr>
          <w:rFonts w:ascii="Arial" w:eastAsia="Arial" w:hAnsi="Arial" w:cs="Arial"/>
          <w:color w:val="000000"/>
          <w:sz w:val="22"/>
          <w:szCs w:val="22"/>
        </w:rPr>
        <w:t>9.1  A</w:t>
      </w:r>
      <w:proofErr w:type="gramEnd"/>
      <w:r>
        <w:rPr>
          <w:rFonts w:ascii="Arial" w:eastAsia="Arial" w:hAnsi="Arial" w:cs="Arial"/>
          <w:color w:val="000000"/>
          <w:sz w:val="22"/>
          <w:szCs w:val="22"/>
        </w:rPr>
        <w:t xml:space="preserve"> vote on any matter to come before a Board or Annual General Meeting, other than a change to the CMHA’s By-Laws or objectives (Article 11), shall be carried by majority vote of those present and eligible to vote. </w:t>
      </w:r>
    </w:p>
    <w:p w14:paraId="000000BE"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proofErr w:type="gramStart"/>
      <w:r>
        <w:rPr>
          <w:rFonts w:ascii="Arial" w:eastAsia="Arial" w:hAnsi="Arial" w:cs="Arial"/>
          <w:color w:val="000000"/>
          <w:sz w:val="22"/>
          <w:szCs w:val="22"/>
        </w:rPr>
        <w:t>9.2  All</w:t>
      </w:r>
      <w:proofErr w:type="gramEnd"/>
      <w:r>
        <w:rPr>
          <w:rFonts w:ascii="Arial" w:eastAsia="Arial" w:hAnsi="Arial" w:cs="Arial"/>
          <w:color w:val="000000"/>
          <w:sz w:val="22"/>
          <w:szCs w:val="22"/>
        </w:rPr>
        <w:t xml:space="preserve"> members of CMHA have the eligibility to vote at AGM or Special Meetings. </w:t>
      </w:r>
    </w:p>
    <w:p w14:paraId="000000BF"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proofErr w:type="gramStart"/>
      <w:r>
        <w:rPr>
          <w:rFonts w:ascii="Arial" w:eastAsia="Arial" w:hAnsi="Arial" w:cs="Arial"/>
          <w:color w:val="000000"/>
          <w:sz w:val="22"/>
          <w:szCs w:val="22"/>
        </w:rPr>
        <w:t>9.3  There</w:t>
      </w:r>
      <w:proofErr w:type="gramEnd"/>
      <w:r>
        <w:rPr>
          <w:rFonts w:ascii="Arial" w:eastAsia="Arial" w:hAnsi="Arial" w:cs="Arial"/>
          <w:color w:val="000000"/>
          <w:sz w:val="22"/>
          <w:szCs w:val="22"/>
        </w:rPr>
        <w:t xml:space="preserve"> shall be no votes by proxy.</w:t>
      </w:r>
    </w:p>
    <w:p w14:paraId="000000C0" w14:textId="77777777" w:rsidR="005E28BD" w:rsidRDefault="00000000">
      <w:pPr>
        <w:pBdr>
          <w:top w:val="nil"/>
          <w:left w:val="nil"/>
          <w:bottom w:val="nil"/>
          <w:right w:val="nil"/>
          <w:between w:val="nil"/>
        </w:pBdr>
        <w:spacing w:before="100" w:after="100"/>
        <w:rPr>
          <w:rFonts w:ascii="Arial" w:eastAsia="Arial" w:hAnsi="Arial" w:cs="Arial"/>
          <w:color w:val="000000"/>
          <w:sz w:val="22"/>
          <w:szCs w:val="22"/>
        </w:rPr>
      </w:pPr>
      <w:proofErr w:type="gramStart"/>
      <w:r>
        <w:rPr>
          <w:rFonts w:ascii="Arial" w:eastAsia="Arial" w:hAnsi="Arial" w:cs="Arial"/>
          <w:color w:val="000000"/>
          <w:sz w:val="22"/>
          <w:szCs w:val="22"/>
        </w:rPr>
        <w:t>9.4  The</w:t>
      </w:r>
      <w:proofErr w:type="gramEnd"/>
      <w:r>
        <w:rPr>
          <w:rFonts w:ascii="Arial" w:eastAsia="Arial" w:hAnsi="Arial" w:cs="Arial"/>
          <w:color w:val="000000"/>
          <w:sz w:val="22"/>
          <w:szCs w:val="22"/>
        </w:rPr>
        <w:t xml:space="preserve"> President, in all meetings of the Board or Committee Meetings will participate in a vote only to break a tie. The President is however, allowed to vote at the Annual General Meeting. </w:t>
      </w:r>
    </w:p>
    <w:p w14:paraId="000000C1" w14:textId="77777777" w:rsidR="005E28BD" w:rsidRDefault="005E28BD">
      <w:pPr>
        <w:pBdr>
          <w:top w:val="nil"/>
          <w:left w:val="nil"/>
          <w:bottom w:val="nil"/>
          <w:right w:val="nil"/>
          <w:between w:val="nil"/>
        </w:pBdr>
        <w:spacing w:before="100" w:after="100"/>
        <w:rPr>
          <w:rFonts w:ascii="Arial" w:eastAsia="Arial" w:hAnsi="Arial" w:cs="Arial"/>
          <w:color w:val="000000"/>
          <w:sz w:val="22"/>
          <w:szCs w:val="22"/>
        </w:rPr>
      </w:pPr>
    </w:p>
    <w:p w14:paraId="000000C2" w14:textId="77777777" w:rsidR="005E28BD" w:rsidRDefault="005E28BD">
      <w:pPr>
        <w:pBdr>
          <w:top w:val="nil"/>
          <w:left w:val="nil"/>
          <w:bottom w:val="nil"/>
          <w:right w:val="nil"/>
          <w:between w:val="nil"/>
        </w:pBdr>
        <w:spacing w:before="100" w:after="100"/>
        <w:rPr>
          <w:rFonts w:ascii="Arial" w:eastAsia="Arial" w:hAnsi="Arial" w:cs="Arial"/>
          <w:color w:val="000000"/>
          <w:sz w:val="22"/>
          <w:szCs w:val="22"/>
        </w:rPr>
      </w:pPr>
    </w:p>
    <w:p w14:paraId="000000C3"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r>
        <w:rPr>
          <w:rFonts w:ascii="Arial" w:eastAsia="Arial" w:hAnsi="Arial" w:cs="Arial"/>
          <w:b/>
          <w:color w:val="000000"/>
          <w:sz w:val="28"/>
          <w:szCs w:val="28"/>
        </w:rPr>
        <w:t xml:space="preserve">Article 10 </w:t>
      </w:r>
      <w:r>
        <w:rPr>
          <w:rFonts w:ascii="Arimo" w:eastAsia="Arimo" w:hAnsi="Arimo" w:cs="Arimo"/>
          <w:color w:val="000000"/>
          <w:sz w:val="28"/>
          <w:szCs w:val="28"/>
        </w:rPr>
        <w:t xml:space="preserve">– </w:t>
      </w:r>
      <w:r>
        <w:rPr>
          <w:rFonts w:ascii="Arial" w:eastAsia="Arial" w:hAnsi="Arial" w:cs="Arial"/>
          <w:b/>
          <w:color w:val="000000"/>
          <w:sz w:val="28"/>
          <w:szCs w:val="28"/>
        </w:rPr>
        <w:t xml:space="preserve">Financial </w:t>
      </w:r>
    </w:p>
    <w:p w14:paraId="000000C4"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proofErr w:type="gramStart"/>
      <w:r>
        <w:rPr>
          <w:rFonts w:ascii="Arial" w:eastAsia="Arial" w:hAnsi="Arial" w:cs="Arial"/>
          <w:color w:val="000000"/>
          <w:sz w:val="22"/>
          <w:szCs w:val="22"/>
        </w:rPr>
        <w:t>10.1  For</w:t>
      </w:r>
      <w:proofErr w:type="gramEnd"/>
      <w:r>
        <w:rPr>
          <w:rFonts w:ascii="Arial" w:eastAsia="Arial" w:hAnsi="Arial" w:cs="Arial"/>
          <w:color w:val="000000"/>
          <w:sz w:val="22"/>
          <w:szCs w:val="22"/>
        </w:rPr>
        <w:t xml:space="preserve"> the purpose of carrying out its objects, CMHA may borrow or raise or secure the payment of money by such means as the issue of debentures, but this power shall be exercised only under the authority of the society and in no case shall debentures be issued without the sanction of a special resolution of CMHA. </w:t>
      </w:r>
    </w:p>
    <w:p w14:paraId="000000C5"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proofErr w:type="gramStart"/>
      <w:r>
        <w:rPr>
          <w:rFonts w:ascii="Arial" w:eastAsia="Arial" w:hAnsi="Arial" w:cs="Arial"/>
          <w:color w:val="000000"/>
          <w:sz w:val="22"/>
          <w:szCs w:val="22"/>
        </w:rPr>
        <w:lastRenderedPageBreak/>
        <w:t>10.2  A</w:t>
      </w:r>
      <w:proofErr w:type="gramEnd"/>
      <w:r>
        <w:rPr>
          <w:rFonts w:ascii="Arial" w:eastAsia="Arial" w:hAnsi="Arial" w:cs="Arial"/>
          <w:color w:val="000000"/>
          <w:sz w:val="22"/>
          <w:szCs w:val="22"/>
        </w:rPr>
        <w:t xml:space="preserve"> person(s) or firm qualified to do so as designated by the Board shall make an audit of the financial transactions of the association at the end of each fiscal year. </w:t>
      </w:r>
    </w:p>
    <w:p w14:paraId="000000C6" w14:textId="77777777" w:rsidR="005E28BD" w:rsidRDefault="00000000">
      <w:pPr>
        <w:pBdr>
          <w:top w:val="nil"/>
          <w:left w:val="nil"/>
          <w:bottom w:val="nil"/>
          <w:right w:val="nil"/>
          <w:between w:val="nil"/>
        </w:pBdr>
        <w:spacing w:before="100" w:after="100"/>
        <w:rPr>
          <w:rFonts w:ascii="Arial" w:eastAsia="Arial" w:hAnsi="Arial" w:cs="Arial"/>
          <w:color w:val="000000"/>
          <w:sz w:val="22"/>
          <w:szCs w:val="22"/>
        </w:rPr>
      </w:pPr>
      <w:proofErr w:type="gramStart"/>
      <w:r>
        <w:rPr>
          <w:rFonts w:ascii="Arial" w:eastAsia="Arial" w:hAnsi="Arial" w:cs="Arial"/>
          <w:color w:val="000000"/>
          <w:sz w:val="22"/>
          <w:szCs w:val="22"/>
        </w:rPr>
        <w:t>10.3  The</w:t>
      </w:r>
      <w:proofErr w:type="gramEnd"/>
      <w:r>
        <w:rPr>
          <w:rFonts w:ascii="Arial" w:eastAsia="Arial" w:hAnsi="Arial" w:cs="Arial"/>
          <w:color w:val="000000"/>
          <w:sz w:val="22"/>
          <w:szCs w:val="22"/>
        </w:rPr>
        <w:t xml:space="preserve"> books and records may be inspected by any member at the AGM or at anytime with reasonable notice, at a time convenient for those having charge of the same. Each member of the Board shall at all times have access to such books and records. </w:t>
      </w:r>
    </w:p>
    <w:p w14:paraId="000000C7" w14:textId="77777777" w:rsidR="005E28BD" w:rsidRDefault="005E28BD">
      <w:pPr>
        <w:pBdr>
          <w:top w:val="nil"/>
          <w:left w:val="nil"/>
          <w:bottom w:val="nil"/>
          <w:right w:val="nil"/>
          <w:between w:val="nil"/>
        </w:pBdr>
        <w:spacing w:before="100" w:after="100"/>
        <w:rPr>
          <w:rFonts w:ascii="Arial" w:eastAsia="Arial" w:hAnsi="Arial" w:cs="Arial"/>
          <w:color w:val="000000"/>
          <w:sz w:val="22"/>
          <w:szCs w:val="22"/>
        </w:rPr>
      </w:pPr>
    </w:p>
    <w:p w14:paraId="000000C8" w14:textId="77777777" w:rsidR="005E28BD" w:rsidRDefault="005E28BD">
      <w:pPr>
        <w:pBdr>
          <w:top w:val="nil"/>
          <w:left w:val="nil"/>
          <w:bottom w:val="nil"/>
          <w:right w:val="nil"/>
          <w:between w:val="nil"/>
        </w:pBdr>
        <w:spacing w:before="100" w:after="100"/>
        <w:rPr>
          <w:rFonts w:ascii="Arial" w:eastAsia="Arial" w:hAnsi="Arial" w:cs="Arial"/>
          <w:color w:val="000000"/>
          <w:sz w:val="22"/>
          <w:szCs w:val="22"/>
        </w:rPr>
      </w:pPr>
    </w:p>
    <w:p w14:paraId="000000C9"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r>
        <w:rPr>
          <w:rFonts w:ascii="Arial" w:eastAsia="Arial" w:hAnsi="Arial" w:cs="Arial"/>
          <w:b/>
          <w:color w:val="000000"/>
          <w:sz w:val="28"/>
          <w:szCs w:val="28"/>
        </w:rPr>
        <w:t xml:space="preserve">Article 11 </w:t>
      </w:r>
      <w:r>
        <w:rPr>
          <w:rFonts w:ascii="Arimo" w:eastAsia="Arimo" w:hAnsi="Arimo" w:cs="Arimo"/>
          <w:color w:val="000000"/>
          <w:sz w:val="28"/>
          <w:szCs w:val="28"/>
        </w:rPr>
        <w:t xml:space="preserve">– </w:t>
      </w:r>
      <w:r>
        <w:rPr>
          <w:rFonts w:ascii="Arial" w:eastAsia="Arial" w:hAnsi="Arial" w:cs="Arial"/>
          <w:b/>
          <w:color w:val="000000"/>
          <w:sz w:val="28"/>
          <w:szCs w:val="28"/>
        </w:rPr>
        <w:t xml:space="preserve">Amending The By-Laws or Objectives </w:t>
      </w:r>
    </w:p>
    <w:p w14:paraId="000000CA" w14:textId="77777777" w:rsidR="005E28BD" w:rsidRDefault="00000000">
      <w:pPr>
        <w:pBdr>
          <w:top w:val="nil"/>
          <w:left w:val="nil"/>
          <w:bottom w:val="nil"/>
          <w:right w:val="nil"/>
          <w:between w:val="nil"/>
        </w:pBdr>
        <w:spacing w:before="100" w:after="100"/>
        <w:rPr>
          <w:rFonts w:ascii="Arial" w:eastAsia="Arial" w:hAnsi="Arial" w:cs="Arial"/>
          <w:color w:val="000000"/>
          <w:sz w:val="22"/>
          <w:szCs w:val="22"/>
        </w:rPr>
      </w:pPr>
      <w:r>
        <w:rPr>
          <w:rFonts w:ascii="Arial" w:eastAsia="Arial" w:hAnsi="Arial" w:cs="Arial"/>
          <w:color w:val="000000"/>
          <w:sz w:val="22"/>
          <w:szCs w:val="22"/>
        </w:rPr>
        <w:t>11.1 The bylaws remain in force from year to year unless amended at AGM by majority of membership.</w:t>
      </w:r>
    </w:p>
    <w:p w14:paraId="000000CB" w14:textId="77777777" w:rsidR="005E28BD" w:rsidRDefault="00000000">
      <w:pPr>
        <w:pBdr>
          <w:top w:val="nil"/>
          <w:left w:val="nil"/>
          <w:bottom w:val="nil"/>
          <w:right w:val="nil"/>
          <w:between w:val="nil"/>
        </w:pBdr>
        <w:spacing w:before="100" w:after="100"/>
        <w:rPr>
          <w:rFonts w:ascii="Arial" w:eastAsia="Arial" w:hAnsi="Arial" w:cs="Arial"/>
          <w:color w:val="000000"/>
          <w:sz w:val="22"/>
          <w:szCs w:val="22"/>
        </w:rPr>
      </w:pPr>
      <w:proofErr w:type="gramStart"/>
      <w:r>
        <w:rPr>
          <w:rFonts w:ascii="Arial" w:eastAsia="Arial" w:hAnsi="Arial" w:cs="Arial"/>
          <w:color w:val="000000"/>
          <w:sz w:val="22"/>
          <w:szCs w:val="22"/>
        </w:rPr>
        <w:t>11.2  Notice</w:t>
      </w:r>
      <w:proofErr w:type="gramEnd"/>
      <w:r>
        <w:rPr>
          <w:rFonts w:ascii="Arial" w:eastAsia="Arial" w:hAnsi="Arial" w:cs="Arial"/>
          <w:color w:val="000000"/>
          <w:sz w:val="22"/>
          <w:szCs w:val="22"/>
        </w:rPr>
        <w:t xml:space="preserve"> of proposed bylaw amendments must be circulated and advertised within membership at least twenty-one (21) days in advance of AGM.</w:t>
      </w:r>
    </w:p>
    <w:p w14:paraId="000000CC" w14:textId="77777777" w:rsidR="005E28BD" w:rsidRDefault="005E28BD">
      <w:pPr>
        <w:pBdr>
          <w:top w:val="nil"/>
          <w:left w:val="nil"/>
          <w:bottom w:val="nil"/>
          <w:right w:val="nil"/>
          <w:between w:val="nil"/>
        </w:pBdr>
        <w:spacing w:before="100" w:after="100"/>
        <w:rPr>
          <w:rFonts w:ascii="Arial" w:eastAsia="Arial" w:hAnsi="Arial" w:cs="Arial"/>
          <w:color w:val="000000"/>
          <w:sz w:val="22"/>
          <w:szCs w:val="22"/>
        </w:rPr>
      </w:pPr>
    </w:p>
    <w:p w14:paraId="000000CD" w14:textId="77777777" w:rsidR="005E28BD" w:rsidRDefault="005E28BD">
      <w:pPr>
        <w:pBdr>
          <w:top w:val="nil"/>
          <w:left w:val="nil"/>
          <w:bottom w:val="nil"/>
          <w:right w:val="nil"/>
          <w:between w:val="nil"/>
        </w:pBdr>
        <w:spacing w:before="100" w:after="100"/>
        <w:rPr>
          <w:rFonts w:ascii="Arial" w:eastAsia="Arial" w:hAnsi="Arial" w:cs="Arial"/>
          <w:color w:val="000000"/>
          <w:sz w:val="22"/>
          <w:szCs w:val="22"/>
        </w:rPr>
      </w:pPr>
    </w:p>
    <w:p w14:paraId="000000CE"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r>
        <w:rPr>
          <w:rFonts w:ascii="Arial" w:eastAsia="Arial" w:hAnsi="Arial" w:cs="Arial"/>
          <w:b/>
          <w:color w:val="000000"/>
          <w:sz w:val="28"/>
          <w:szCs w:val="28"/>
        </w:rPr>
        <w:t xml:space="preserve">Article 12 </w:t>
      </w:r>
      <w:r>
        <w:rPr>
          <w:rFonts w:ascii="Arimo" w:eastAsia="Arimo" w:hAnsi="Arimo" w:cs="Arimo"/>
          <w:color w:val="000000"/>
          <w:sz w:val="28"/>
          <w:szCs w:val="28"/>
        </w:rPr>
        <w:t xml:space="preserve">– </w:t>
      </w:r>
      <w:r>
        <w:rPr>
          <w:rFonts w:ascii="Arial" w:eastAsia="Arial" w:hAnsi="Arial" w:cs="Arial"/>
          <w:b/>
          <w:color w:val="000000"/>
          <w:sz w:val="28"/>
          <w:szCs w:val="28"/>
        </w:rPr>
        <w:t xml:space="preserve">Rules, Regulations &amp; Guidelines </w:t>
      </w:r>
    </w:p>
    <w:p w14:paraId="000000CF"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proofErr w:type="gramStart"/>
      <w:r>
        <w:rPr>
          <w:rFonts w:ascii="Arial" w:eastAsia="Arial" w:hAnsi="Arial" w:cs="Arial"/>
          <w:color w:val="000000"/>
          <w:sz w:val="22"/>
          <w:szCs w:val="22"/>
        </w:rPr>
        <w:t>12.1  The</w:t>
      </w:r>
      <w:proofErr w:type="gramEnd"/>
      <w:r>
        <w:rPr>
          <w:rFonts w:ascii="Arial" w:eastAsia="Arial" w:hAnsi="Arial" w:cs="Arial"/>
          <w:color w:val="000000"/>
          <w:sz w:val="22"/>
          <w:szCs w:val="22"/>
        </w:rPr>
        <w:t xml:space="preserve"> Board may adopt, rescind or amend rules, regulations and guidelines, other than those contained in the By-Laws, which will govern the conduct of players, coaches, referees and others involved in the CMHA. </w:t>
      </w:r>
    </w:p>
    <w:p w14:paraId="000000D0" w14:textId="77777777" w:rsidR="005E28BD" w:rsidRDefault="00000000">
      <w:pPr>
        <w:pBdr>
          <w:top w:val="nil"/>
          <w:left w:val="nil"/>
          <w:bottom w:val="nil"/>
          <w:right w:val="nil"/>
          <w:between w:val="nil"/>
        </w:pBdr>
        <w:spacing w:before="100" w:after="100"/>
        <w:rPr>
          <w:rFonts w:ascii="Arial" w:eastAsia="Arial" w:hAnsi="Arial" w:cs="Arial"/>
          <w:color w:val="000000"/>
          <w:sz w:val="22"/>
          <w:szCs w:val="22"/>
        </w:rPr>
      </w:pPr>
      <w:proofErr w:type="gramStart"/>
      <w:r>
        <w:rPr>
          <w:rFonts w:ascii="Arial" w:eastAsia="Arial" w:hAnsi="Arial" w:cs="Arial"/>
          <w:color w:val="000000"/>
          <w:sz w:val="22"/>
          <w:szCs w:val="22"/>
        </w:rPr>
        <w:t>12.2  A</w:t>
      </w:r>
      <w:proofErr w:type="gramEnd"/>
      <w:r>
        <w:rPr>
          <w:rFonts w:ascii="Arial" w:eastAsia="Arial" w:hAnsi="Arial" w:cs="Arial"/>
          <w:color w:val="000000"/>
          <w:sz w:val="22"/>
          <w:szCs w:val="22"/>
        </w:rPr>
        <w:t xml:space="preserve"> written record of all current rules, regulations and guidelines is to be maintained and provided to the membership by the Secretary of the CMHA who will be responsible for updating the rules, regulations and guidelines after each Board Meeting, Special Meeting and Annual General Meeting as additions, deletions and amendments are made. </w:t>
      </w:r>
    </w:p>
    <w:p w14:paraId="000000D1" w14:textId="77777777" w:rsidR="005E28BD" w:rsidRDefault="005E28BD">
      <w:pPr>
        <w:pBdr>
          <w:top w:val="nil"/>
          <w:left w:val="nil"/>
          <w:bottom w:val="nil"/>
          <w:right w:val="nil"/>
          <w:between w:val="nil"/>
        </w:pBdr>
        <w:spacing w:before="100" w:after="100"/>
        <w:rPr>
          <w:rFonts w:ascii="Arial" w:eastAsia="Arial" w:hAnsi="Arial" w:cs="Arial"/>
          <w:color w:val="000000"/>
          <w:sz w:val="22"/>
          <w:szCs w:val="22"/>
        </w:rPr>
      </w:pPr>
    </w:p>
    <w:p w14:paraId="000000D2" w14:textId="77777777" w:rsidR="005E28BD" w:rsidRDefault="005E28BD">
      <w:pPr>
        <w:pBdr>
          <w:top w:val="nil"/>
          <w:left w:val="nil"/>
          <w:bottom w:val="nil"/>
          <w:right w:val="nil"/>
          <w:between w:val="nil"/>
        </w:pBdr>
        <w:spacing w:before="100" w:after="100"/>
        <w:rPr>
          <w:rFonts w:ascii="Arial" w:eastAsia="Arial" w:hAnsi="Arial" w:cs="Arial"/>
          <w:color w:val="000000"/>
          <w:sz w:val="22"/>
          <w:szCs w:val="22"/>
        </w:rPr>
      </w:pPr>
    </w:p>
    <w:p w14:paraId="000000D3"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r>
        <w:rPr>
          <w:rFonts w:ascii="Arial" w:eastAsia="Arial" w:hAnsi="Arial" w:cs="Arial"/>
          <w:b/>
          <w:color w:val="000000"/>
          <w:sz w:val="28"/>
          <w:szCs w:val="28"/>
        </w:rPr>
        <w:t xml:space="preserve">Article 13 </w:t>
      </w:r>
      <w:r>
        <w:rPr>
          <w:rFonts w:ascii="Arimo" w:eastAsia="Arimo" w:hAnsi="Arimo" w:cs="Arimo"/>
          <w:color w:val="000000"/>
          <w:sz w:val="28"/>
          <w:szCs w:val="28"/>
        </w:rPr>
        <w:t xml:space="preserve">– </w:t>
      </w:r>
      <w:r>
        <w:rPr>
          <w:rFonts w:ascii="Arial" w:eastAsia="Arial" w:hAnsi="Arial" w:cs="Arial"/>
          <w:b/>
          <w:color w:val="000000"/>
          <w:sz w:val="28"/>
          <w:szCs w:val="28"/>
        </w:rPr>
        <w:t xml:space="preserve">Disciplinary Matters </w:t>
      </w:r>
    </w:p>
    <w:p w14:paraId="000000D4"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proofErr w:type="gramStart"/>
      <w:r>
        <w:rPr>
          <w:rFonts w:ascii="Arial" w:eastAsia="Arial" w:hAnsi="Arial" w:cs="Arial"/>
          <w:color w:val="000000"/>
          <w:sz w:val="22"/>
          <w:szCs w:val="22"/>
        </w:rPr>
        <w:t>13.1  Any</w:t>
      </w:r>
      <w:proofErr w:type="gramEnd"/>
      <w:r>
        <w:rPr>
          <w:rFonts w:ascii="Arial" w:eastAsia="Arial" w:hAnsi="Arial" w:cs="Arial"/>
          <w:color w:val="000000"/>
          <w:sz w:val="22"/>
          <w:szCs w:val="22"/>
        </w:rPr>
        <w:t xml:space="preserve"> disciplinary matter involving the conduct of a player, coach, team official, or any other individual whose conduct falls under the jurisdiction of the CMHA, shall be dealt with by an ad-hoc Discipline Committee which shall be established by the Board in accordance with the provisions of this Article. </w:t>
      </w:r>
    </w:p>
    <w:p w14:paraId="000000D5"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proofErr w:type="gramStart"/>
      <w:r>
        <w:rPr>
          <w:rFonts w:ascii="Arial" w:eastAsia="Arial" w:hAnsi="Arial" w:cs="Arial"/>
          <w:color w:val="000000"/>
          <w:sz w:val="22"/>
          <w:szCs w:val="22"/>
        </w:rPr>
        <w:t>13.2  The</w:t>
      </w:r>
      <w:proofErr w:type="gramEnd"/>
      <w:r>
        <w:rPr>
          <w:rFonts w:ascii="Arial" w:eastAsia="Arial" w:hAnsi="Arial" w:cs="Arial"/>
          <w:color w:val="000000"/>
          <w:sz w:val="22"/>
          <w:szCs w:val="22"/>
        </w:rPr>
        <w:t xml:space="preserve"> Discipline Committee shall consist of not less than two (2) Members of the Board, which includes the relevant Divisional Director, CMHA President/Vice-President of Operations who shall chair the Discipline Committee, and such other Members as the Board deems appropriate. </w:t>
      </w:r>
    </w:p>
    <w:p w14:paraId="000000D6"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proofErr w:type="gramStart"/>
      <w:r>
        <w:rPr>
          <w:rFonts w:ascii="Arial" w:eastAsia="Arial" w:hAnsi="Arial" w:cs="Arial"/>
          <w:color w:val="000000"/>
          <w:sz w:val="22"/>
          <w:szCs w:val="22"/>
        </w:rPr>
        <w:t>13.3  Notwithstanding</w:t>
      </w:r>
      <w:proofErr w:type="gramEnd"/>
      <w:r>
        <w:rPr>
          <w:rFonts w:ascii="Arial" w:eastAsia="Arial" w:hAnsi="Arial" w:cs="Arial"/>
          <w:color w:val="000000"/>
          <w:sz w:val="22"/>
          <w:szCs w:val="22"/>
        </w:rPr>
        <w:t xml:space="preserve"> the above provisions, any individual in a position of conflict shall not sit on a Discipline Committee. </w:t>
      </w:r>
    </w:p>
    <w:p w14:paraId="000000D7"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proofErr w:type="gramStart"/>
      <w:r>
        <w:rPr>
          <w:rFonts w:ascii="Arial" w:eastAsia="Arial" w:hAnsi="Arial" w:cs="Arial"/>
          <w:color w:val="000000"/>
          <w:sz w:val="22"/>
          <w:szCs w:val="22"/>
        </w:rPr>
        <w:t>13.4  The</w:t>
      </w:r>
      <w:proofErr w:type="gramEnd"/>
      <w:r>
        <w:rPr>
          <w:rFonts w:ascii="Arial" w:eastAsia="Arial" w:hAnsi="Arial" w:cs="Arial"/>
          <w:color w:val="000000"/>
          <w:sz w:val="22"/>
          <w:szCs w:val="22"/>
        </w:rPr>
        <w:t xml:space="preserve"> Chairman of the Discipline Committee shall only vote on a matter coming before the Committee in the event of a tie-vote among the other Members of the Committee. </w:t>
      </w:r>
    </w:p>
    <w:p w14:paraId="000000D8"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proofErr w:type="gramStart"/>
      <w:r>
        <w:rPr>
          <w:rFonts w:ascii="Arial" w:eastAsia="Arial" w:hAnsi="Arial" w:cs="Arial"/>
          <w:color w:val="000000"/>
          <w:sz w:val="22"/>
          <w:szCs w:val="22"/>
        </w:rPr>
        <w:t>13.5  The</w:t>
      </w:r>
      <w:proofErr w:type="gramEnd"/>
      <w:r>
        <w:rPr>
          <w:rFonts w:ascii="Arial" w:eastAsia="Arial" w:hAnsi="Arial" w:cs="Arial"/>
          <w:color w:val="000000"/>
          <w:sz w:val="22"/>
          <w:szCs w:val="22"/>
        </w:rPr>
        <w:t xml:space="preserve"> proceedings of all Discipline Committees shall be held in the strictest of confidence and any record of proceedings of a Discipline Committee shall be maintained in the personal possession of the Secretary of the CMHA in the strictest of confidence. </w:t>
      </w:r>
    </w:p>
    <w:p w14:paraId="000000D9"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proofErr w:type="gramStart"/>
      <w:r>
        <w:rPr>
          <w:rFonts w:ascii="Arial" w:eastAsia="Arial" w:hAnsi="Arial" w:cs="Arial"/>
          <w:color w:val="000000"/>
          <w:sz w:val="22"/>
          <w:szCs w:val="22"/>
        </w:rPr>
        <w:t>13.6  At</w:t>
      </w:r>
      <w:proofErr w:type="gramEnd"/>
      <w:r>
        <w:rPr>
          <w:rFonts w:ascii="Arial" w:eastAsia="Arial" w:hAnsi="Arial" w:cs="Arial"/>
          <w:color w:val="000000"/>
          <w:sz w:val="22"/>
          <w:szCs w:val="22"/>
        </w:rPr>
        <w:t xml:space="preserve"> the end of each hockey season the Board shall review the subject matter dealt with by each Discipline Committee established during the course of the year, and provided that there are no matters </w:t>
      </w:r>
      <w:r>
        <w:rPr>
          <w:rFonts w:ascii="Arial" w:eastAsia="Arial" w:hAnsi="Arial" w:cs="Arial"/>
          <w:color w:val="000000"/>
          <w:sz w:val="22"/>
          <w:szCs w:val="22"/>
        </w:rPr>
        <w:lastRenderedPageBreak/>
        <w:t xml:space="preserve">of an ongoing nature, prepare a summary of all disciplinary matters dealt with during the year, without reference to names, but including a description of the matter dealt with and details of any disciplinary action taken. </w:t>
      </w:r>
    </w:p>
    <w:p w14:paraId="000000DA" w14:textId="77777777" w:rsidR="005E28BD" w:rsidRDefault="00000000">
      <w:pPr>
        <w:pBdr>
          <w:top w:val="nil"/>
          <w:left w:val="nil"/>
          <w:bottom w:val="nil"/>
          <w:right w:val="nil"/>
          <w:between w:val="nil"/>
        </w:pBdr>
        <w:spacing w:before="100" w:after="100"/>
        <w:rPr>
          <w:rFonts w:ascii="Arial" w:eastAsia="Arial" w:hAnsi="Arial" w:cs="Arial"/>
          <w:color w:val="000000"/>
          <w:sz w:val="22"/>
          <w:szCs w:val="22"/>
        </w:rPr>
      </w:pPr>
      <w:proofErr w:type="gramStart"/>
      <w:r>
        <w:rPr>
          <w:rFonts w:ascii="Arial" w:eastAsia="Arial" w:hAnsi="Arial" w:cs="Arial"/>
          <w:color w:val="000000"/>
          <w:sz w:val="22"/>
          <w:szCs w:val="22"/>
        </w:rPr>
        <w:t>13.7  In</w:t>
      </w:r>
      <w:proofErr w:type="gramEnd"/>
      <w:r>
        <w:rPr>
          <w:rFonts w:ascii="Arial" w:eastAsia="Arial" w:hAnsi="Arial" w:cs="Arial"/>
          <w:color w:val="000000"/>
          <w:sz w:val="22"/>
          <w:szCs w:val="22"/>
        </w:rPr>
        <w:t xml:space="preserve"> the event the individual that will be subject to the decision of the Discipline Committee is under the age of eighteen (18) years, a parent or guardian of such individual shall be entitled to attend with him or her at any hearing. In all other cases, other individuals will only be allowed to attend during the proceedings of the Disciplinary Committee at the discretion of the Committee Chairman. </w:t>
      </w:r>
    </w:p>
    <w:p w14:paraId="000000DB"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r>
        <w:rPr>
          <w:rFonts w:ascii="Arial" w:eastAsia="Arial" w:hAnsi="Arial" w:cs="Arial"/>
          <w:b/>
          <w:color w:val="000000"/>
          <w:sz w:val="28"/>
          <w:szCs w:val="28"/>
        </w:rPr>
        <w:t xml:space="preserve">Article 14 </w:t>
      </w:r>
      <w:r>
        <w:rPr>
          <w:rFonts w:ascii="Arimo" w:eastAsia="Arimo" w:hAnsi="Arimo" w:cs="Arimo"/>
          <w:color w:val="000000"/>
          <w:sz w:val="28"/>
          <w:szCs w:val="28"/>
        </w:rPr>
        <w:t xml:space="preserve">– </w:t>
      </w:r>
      <w:r>
        <w:rPr>
          <w:rFonts w:ascii="Arial" w:eastAsia="Arial" w:hAnsi="Arial" w:cs="Arial"/>
          <w:b/>
          <w:color w:val="000000"/>
          <w:sz w:val="28"/>
          <w:szCs w:val="28"/>
        </w:rPr>
        <w:t xml:space="preserve">Appeals </w:t>
      </w:r>
    </w:p>
    <w:p w14:paraId="000000DC"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proofErr w:type="gramStart"/>
      <w:r>
        <w:rPr>
          <w:rFonts w:ascii="Arial" w:eastAsia="Arial" w:hAnsi="Arial" w:cs="Arial"/>
          <w:color w:val="000000"/>
          <w:sz w:val="22"/>
          <w:szCs w:val="22"/>
        </w:rPr>
        <w:t>14.1  An</w:t>
      </w:r>
      <w:proofErr w:type="gramEnd"/>
      <w:r>
        <w:rPr>
          <w:rFonts w:ascii="Arial" w:eastAsia="Arial" w:hAnsi="Arial" w:cs="Arial"/>
          <w:color w:val="000000"/>
          <w:sz w:val="22"/>
          <w:szCs w:val="22"/>
        </w:rPr>
        <w:t xml:space="preserve"> Appeal Tribunal may at the request of any involved party, review decisions of the CMHA</w:t>
      </w:r>
      <w:r>
        <w:rPr>
          <w:rFonts w:ascii="Arial" w:eastAsia="Arial" w:hAnsi="Arial" w:cs="Arial"/>
          <w:b/>
          <w:i/>
          <w:color w:val="000000"/>
          <w:sz w:val="22"/>
          <w:szCs w:val="22"/>
        </w:rPr>
        <w:t xml:space="preserve">, </w:t>
      </w:r>
      <w:r>
        <w:rPr>
          <w:rFonts w:ascii="Arial" w:eastAsia="Arial" w:hAnsi="Arial" w:cs="Arial"/>
          <w:color w:val="000000"/>
          <w:sz w:val="22"/>
          <w:szCs w:val="22"/>
        </w:rPr>
        <w:t xml:space="preserve">at a cost of $100.00. If the appeal is upheld, the $100.00 fee is refunded, otherwise the funds go into the CMHA general fund account. </w:t>
      </w:r>
    </w:p>
    <w:p w14:paraId="000000DD"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proofErr w:type="gramStart"/>
      <w:r>
        <w:rPr>
          <w:rFonts w:ascii="Arial" w:eastAsia="Arial" w:hAnsi="Arial" w:cs="Arial"/>
          <w:color w:val="000000"/>
          <w:sz w:val="22"/>
          <w:szCs w:val="22"/>
        </w:rPr>
        <w:t>14.2  The</w:t>
      </w:r>
      <w:proofErr w:type="gramEnd"/>
      <w:r>
        <w:rPr>
          <w:rFonts w:ascii="Arial" w:eastAsia="Arial" w:hAnsi="Arial" w:cs="Arial"/>
          <w:color w:val="000000"/>
          <w:sz w:val="22"/>
          <w:szCs w:val="22"/>
        </w:rPr>
        <w:t xml:space="preserve"> Appeal Tribunal shall consist of one (1) Member of the Board, one (1) Member at large appointed by the President, and a third individual mutually selected by the first two (2) Members of the Appeal Tribunal. </w:t>
      </w:r>
    </w:p>
    <w:p w14:paraId="000000DE"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proofErr w:type="gramStart"/>
      <w:r>
        <w:rPr>
          <w:rFonts w:ascii="Arial" w:eastAsia="Arial" w:hAnsi="Arial" w:cs="Arial"/>
          <w:color w:val="000000"/>
          <w:sz w:val="22"/>
          <w:szCs w:val="22"/>
        </w:rPr>
        <w:t>14.3  Individuals</w:t>
      </w:r>
      <w:proofErr w:type="gramEnd"/>
      <w:r>
        <w:rPr>
          <w:rFonts w:ascii="Arial" w:eastAsia="Arial" w:hAnsi="Arial" w:cs="Arial"/>
          <w:color w:val="000000"/>
          <w:sz w:val="22"/>
          <w:szCs w:val="22"/>
        </w:rPr>
        <w:t xml:space="preserve"> directly involved with the matter of the appeal will not be eligible to sit on the Appeal Tribunal. </w:t>
      </w:r>
    </w:p>
    <w:p w14:paraId="000000DF"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proofErr w:type="gramStart"/>
      <w:r>
        <w:rPr>
          <w:rFonts w:ascii="Arial" w:eastAsia="Arial" w:hAnsi="Arial" w:cs="Arial"/>
          <w:color w:val="000000"/>
          <w:sz w:val="22"/>
          <w:szCs w:val="22"/>
        </w:rPr>
        <w:t>14.4  The</w:t>
      </w:r>
      <w:proofErr w:type="gramEnd"/>
      <w:r>
        <w:rPr>
          <w:rFonts w:ascii="Arial" w:eastAsia="Arial" w:hAnsi="Arial" w:cs="Arial"/>
          <w:color w:val="000000"/>
          <w:sz w:val="22"/>
          <w:szCs w:val="22"/>
        </w:rPr>
        <w:t xml:space="preserve"> Appeal Tribunal will review the written submission of any appellant who has been impacted by a decision of the CMHA. </w:t>
      </w:r>
    </w:p>
    <w:p w14:paraId="000000E0"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proofErr w:type="gramStart"/>
      <w:r>
        <w:rPr>
          <w:rFonts w:ascii="Arial" w:eastAsia="Arial" w:hAnsi="Arial" w:cs="Arial"/>
          <w:color w:val="000000"/>
          <w:sz w:val="22"/>
          <w:szCs w:val="22"/>
        </w:rPr>
        <w:t>14.5  The</w:t>
      </w:r>
      <w:proofErr w:type="gramEnd"/>
      <w:r>
        <w:rPr>
          <w:rFonts w:ascii="Arial" w:eastAsia="Arial" w:hAnsi="Arial" w:cs="Arial"/>
          <w:color w:val="000000"/>
          <w:sz w:val="22"/>
          <w:szCs w:val="22"/>
        </w:rPr>
        <w:t xml:space="preserve"> Appeal Tribunal will respond to the appellant’s request within (7) seven days of receiving the appeal unless the matter of the appeal is extremely time sensitive, in which case the Appeal Tribunal will attempt to deal with the matter as soon as practically possible. </w:t>
      </w:r>
    </w:p>
    <w:p w14:paraId="000000E1"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proofErr w:type="gramStart"/>
      <w:r>
        <w:rPr>
          <w:rFonts w:ascii="Arial" w:eastAsia="Arial" w:hAnsi="Arial" w:cs="Arial"/>
          <w:color w:val="000000"/>
          <w:sz w:val="22"/>
          <w:szCs w:val="22"/>
        </w:rPr>
        <w:t>14.6  The</w:t>
      </w:r>
      <w:proofErr w:type="gramEnd"/>
      <w:r>
        <w:rPr>
          <w:rFonts w:ascii="Arial" w:eastAsia="Arial" w:hAnsi="Arial" w:cs="Arial"/>
          <w:color w:val="000000"/>
          <w:sz w:val="22"/>
          <w:szCs w:val="22"/>
        </w:rPr>
        <w:t xml:space="preserve"> proceedings of the Appeal Tribunal shall be dealt with in the same manner as provided for in Article 13 with respect to disciplinary matters. </w:t>
      </w:r>
    </w:p>
    <w:p w14:paraId="000000E2" w14:textId="77777777" w:rsidR="005E28BD" w:rsidRDefault="00000000">
      <w:pPr>
        <w:pBdr>
          <w:top w:val="nil"/>
          <w:left w:val="nil"/>
          <w:bottom w:val="nil"/>
          <w:right w:val="nil"/>
          <w:between w:val="nil"/>
        </w:pBdr>
        <w:spacing w:before="100" w:after="100"/>
        <w:rPr>
          <w:rFonts w:ascii="Arial" w:eastAsia="Arial" w:hAnsi="Arial" w:cs="Arial"/>
          <w:color w:val="000000"/>
          <w:sz w:val="22"/>
          <w:szCs w:val="22"/>
        </w:rPr>
      </w:pPr>
      <w:proofErr w:type="gramStart"/>
      <w:r>
        <w:rPr>
          <w:rFonts w:ascii="Arial" w:eastAsia="Arial" w:hAnsi="Arial" w:cs="Arial"/>
          <w:color w:val="000000"/>
          <w:sz w:val="22"/>
          <w:szCs w:val="22"/>
        </w:rPr>
        <w:t>14.7  The</w:t>
      </w:r>
      <w:proofErr w:type="gramEnd"/>
      <w:r>
        <w:rPr>
          <w:rFonts w:ascii="Arial" w:eastAsia="Arial" w:hAnsi="Arial" w:cs="Arial"/>
          <w:color w:val="000000"/>
          <w:sz w:val="22"/>
          <w:szCs w:val="22"/>
        </w:rPr>
        <w:t xml:space="preserve"> majority decision of the Appeal Tribunal shall be final and binding. </w:t>
      </w:r>
    </w:p>
    <w:p w14:paraId="000000E3" w14:textId="77777777" w:rsidR="005E28BD" w:rsidRDefault="005E28BD">
      <w:pPr>
        <w:pBdr>
          <w:top w:val="nil"/>
          <w:left w:val="nil"/>
          <w:bottom w:val="nil"/>
          <w:right w:val="nil"/>
          <w:between w:val="nil"/>
        </w:pBdr>
        <w:spacing w:before="100" w:after="100"/>
        <w:rPr>
          <w:rFonts w:ascii="Arial" w:eastAsia="Arial" w:hAnsi="Arial" w:cs="Arial"/>
          <w:color w:val="000000"/>
          <w:sz w:val="22"/>
          <w:szCs w:val="22"/>
        </w:rPr>
      </w:pPr>
    </w:p>
    <w:p w14:paraId="000000E4" w14:textId="77777777" w:rsidR="005E28BD" w:rsidRDefault="005E28BD">
      <w:pPr>
        <w:pBdr>
          <w:top w:val="nil"/>
          <w:left w:val="nil"/>
          <w:bottom w:val="nil"/>
          <w:right w:val="nil"/>
          <w:between w:val="nil"/>
        </w:pBdr>
        <w:spacing w:before="100" w:after="100"/>
        <w:rPr>
          <w:rFonts w:ascii="Arial" w:eastAsia="Arial" w:hAnsi="Arial" w:cs="Arial"/>
          <w:b/>
          <w:color w:val="000000"/>
          <w:sz w:val="28"/>
          <w:szCs w:val="28"/>
        </w:rPr>
      </w:pPr>
    </w:p>
    <w:p w14:paraId="000000E5" w14:textId="77777777" w:rsidR="005E28BD" w:rsidRDefault="00000000">
      <w:pPr>
        <w:pBdr>
          <w:top w:val="nil"/>
          <w:left w:val="nil"/>
          <w:bottom w:val="nil"/>
          <w:right w:val="nil"/>
          <w:between w:val="nil"/>
        </w:pBdr>
        <w:spacing w:before="100" w:after="100"/>
        <w:rPr>
          <w:rFonts w:ascii="Arial" w:eastAsia="Arial" w:hAnsi="Arial" w:cs="Arial"/>
          <w:b/>
          <w:color w:val="000000"/>
          <w:sz w:val="28"/>
          <w:szCs w:val="28"/>
        </w:rPr>
      </w:pPr>
      <w:r>
        <w:rPr>
          <w:rFonts w:ascii="Arial" w:eastAsia="Arial" w:hAnsi="Arial" w:cs="Arial"/>
          <w:b/>
          <w:color w:val="000000"/>
          <w:sz w:val="28"/>
          <w:szCs w:val="28"/>
        </w:rPr>
        <w:t xml:space="preserve">Article 15 </w:t>
      </w:r>
      <w:r>
        <w:rPr>
          <w:rFonts w:ascii="Arimo" w:eastAsia="Arimo" w:hAnsi="Arimo" w:cs="Arimo"/>
          <w:color w:val="000000"/>
          <w:sz w:val="28"/>
          <w:szCs w:val="28"/>
        </w:rPr>
        <w:t xml:space="preserve">– </w:t>
      </w:r>
      <w:r>
        <w:rPr>
          <w:rFonts w:ascii="Arial" w:eastAsia="Arial" w:hAnsi="Arial" w:cs="Arial"/>
          <w:b/>
          <w:color w:val="000000"/>
          <w:sz w:val="28"/>
          <w:szCs w:val="28"/>
        </w:rPr>
        <w:t xml:space="preserve">Society Seal </w:t>
      </w:r>
    </w:p>
    <w:p w14:paraId="000000E6" w14:textId="77777777" w:rsidR="005E28BD" w:rsidRDefault="00000000">
      <w:pPr>
        <w:pBdr>
          <w:top w:val="nil"/>
          <w:left w:val="nil"/>
          <w:bottom w:val="nil"/>
          <w:right w:val="nil"/>
          <w:between w:val="nil"/>
        </w:pBdr>
        <w:spacing w:before="100" w:after="100"/>
        <w:rPr>
          <w:rFonts w:ascii="Arial" w:eastAsia="Arial" w:hAnsi="Arial" w:cs="Arial"/>
          <w:color w:val="000000"/>
          <w:sz w:val="22"/>
          <w:szCs w:val="22"/>
        </w:rPr>
      </w:pPr>
      <w:r>
        <w:rPr>
          <w:rFonts w:ascii="Arial" w:eastAsia="Arial" w:hAnsi="Arial" w:cs="Arial"/>
          <w:color w:val="000000"/>
          <w:sz w:val="22"/>
          <w:szCs w:val="22"/>
        </w:rPr>
        <w:t xml:space="preserve">15.1 The CMHA shall not have a Society Seal. </w:t>
      </w:r>
    </w:p>
    <w:p w14:paraId="000000E7" w14:textId="77777777" w:rsidR="005E28BD" w:rsidRDefault="005E28BD">
      <w:pPr>
        <w:pBdr>
          <w:top w:val="nil"/>
          <w:left w:val="nil"/>
          <w:bottom w:val="nil"/>
          <w:right w:val="nil"/>
          <w:between w:val="nil"/>
        </w:pBdr>
        <w:spacing w:before="100" w:after="100"/>
        <w:rPr>
          <w:rFonts w:ascii="Arial" w:eastAsia="Arial" w:hAnsi="Arial" w:cs="Arial"/>
          <w:color w:val="000000"/>
          <w:sz w:val="22"/>
          <w:szCs w:val="22"/>
        </w:rPr>
      </w:pPr>
    </w:p>
    <w:p w14:paraId="000000E8" w14:textId="77777777" w:rsidR="005E28BD" w:rsidRDefault="005E28BD">
      <w:pPr>
        <w:pBdr>
          <w:top w:val="nil"/>
          <w:left w:val="nil"/>
          <w:bottom w:val="nil"/>
          <w:right w:val="nil"/>
          <w:between w:val="nil"/>
        </w:pBdr>
        <w:spacing w:before="100" w:after="100"/>
        <w:rPr>
          <w:rFonts w:ascii="Arial" w:eastAsia="Arial" w:hAnsi="Arial" w:cs="Arial"/>
          <w:color w:val="000000"/>
          <w:sz w:val="22"/>
          <w:szCs w:val="22"/>
        </w:rPr>
      </w:pPr>
    </w:p>
    <w:p w14:paraId="000000E9" w14:textId="77777777" w:rsidR="005E28BD" w:rsidRDefault="005E28BD">
      <w:pPr>
        <w:pBdr>
          <w:top w:val="nil"/>
          <w:left w:val="nil"/>
          <w:bottom w:val="nil"/>
          <w:right w:val="nil"/>
          <w:between w:val="nil"/>
        </w:pBdr>
        <w:spacing w:before="100" w:after="100"/>
        <w:rPr>
          <w:rFonts w:ascii="Arial" w:eastAsia="Arial" w:hAnsi="Arial" w:cs="Arial"/>
          <w:color w:val="000000"/>
          <w:sz w:val="22"/>
          <w:szCs w:val="22"/>
        </w:rPr>
      </w:pPr>
    </w:p>
    <w:p w14:paraId="000000EA" w14:textId="77777777" w:rsidR="005E28BD" w:rsidRDefault="005E28BD">
      <w:pPr>
        <w:pBdr>
          <w:top w:val="nil"/>
          <w:left w:val="nil"/>
          <w:bottom w:val="nil"/>
          <w:right w:val="nil"/>
          <w:between w:val="nil"/>
        </w:pBdr>
        <w:spacing w:before="100" w:after="100"/>
        <w:rPr>
          <w:rFonts w:ascii="Arial" w:eastAsia="Arial" w:hAnsi="Arial" w:cs="Arial"/>
          <w:color w:val="000000"/>
          <w:sz w:val="22"/>
          <w:szCs w:val="22"/>
        </w:rPr>
      </w:pPr>
    </w:p>
    <w:p w14:paraId="000000EB" w14:textId="77777777" w:rsidR="005E28BD" w:rsidRDefault="005E28BD">
      <w:pPr>
        <w:pBdr>
          <w:top w:val="nil"/>
          <w:left w:val="nil"/>
          <w:bottom w:val="nil"/>
          <w:right w:val="nil"/>
          <w:between w:val="nil"/>
        </w:pBdr>
        <w:spacing w:before="100" w:after="100"/>
        <w:rPr>
          <w:rFonts w:ascii="Arial" w:eastAsia="Arial" w:hAnsi="Arial" w:cs="Arial"/>
          <w:color w:val="000000"/>
          <w:sz w:val="22"/>
          <w:szCs w:val="22"/>
        </w:rPr>
      </w:pPr>
    </w:p>
    <w:p w14:paraId="000000EC" w14:textId="77777777" w:rsidR="005E28BD" w:rsidRDefault="00000000">
      <w:pPr>
        <w:pBdr>
          <w:top w:val="nil"/>
          <w:left w:val="nil"/>
          <w:bottom w:val="nil"/>
          <w:right w:val="nil"/>
          <w:between w:val="nil"/>
        </w:pBdr>
        <w:spacing w:before="100" w:after="100"/>
        <w:rPr>
          <w:rFonts w:ascii="Times" w:eastAsia="Times" w:hAnsi="Times" w:cs="Times"/>
          <w:color w:val="000000"/>
          <w:sz w:val="20"/>
          <w:szCs w:val="20"/>
        </w:rPr>
      </w:pPr>
      <w:r>
        <w:rPr>
          <w:rFonts w:ascii="Arial" w:eastAsia="Arial" w:hAnsi="Arial" w:cs="Arial"/>
          <w:color w:val="000000"/>
          <w:sz w:val="22"/>
          <w:szCs w:val="22"/>
        </w:rPr>
        <w:t xml:space="preserve">These Bylaws have been adopted by the Board of the CMHA on the </w:t>
      </w:r>
      <w:r>
        <w:rPr>
          <w:rFonts w:ascii="Arial" w:eastAsia="Arial" w:hAnsi="Arial" w:cs="Arial"/>
          <w:sz w:val="22"/>
          <w:szCs w:val="22"/>
        </w:rPr>
        <w:t xml:space="preserve">                   </w:t>
      </w:r>
      <w:r>
        <w:rPr>
          <w:rFonts w:ascii="Arial" w:eastAsia="Arial" w:hAnsi="Arial" w:cs="Arial"/>
          <w:color w:val="000000"/>
          <w:sz w:val="22"/>
          <w:szCs w:val="22"/>
        </w:rPr>
        <w:t xml:space="preserve"> and approved by the membership of the CMHA on the                                   and are now officially recognized Bylaws of the Association. </w:t>
      </w:r>
    </w:p>
    <w:p w14:paraId="000000ED" w14:textId="77777777" w:rsidR="005E28BD" w:rsidRDefault="00000000">
      <w:pPr>
        <w:pBdr>
          <w:top w:val="nil"/>
          <w:left w:val="nil"/>
          <w:bottom w:val="nil"/>
          <w:right w:val="nil"/>
          <w:between w:val="nil"/>
        </w:pBdr>
        <w:spacing w:before="100" w:after="100"/>
        <w:rPr>
          <w:rFonts w:ascii="Arial" w:eastAsia="Arial" w:hAnsi="Arial" w:cs="Arial"/>
          <w:color w:val="000000"/>
          <w:sz w:val="22"/>
          <w:szCs w:val="22"/>
        </w:rPr>
      </w:pPr>
      <w:r>
        <w:rPr>
          <w:rFonts w:ascii="Arial" w:eastAsia="Arial" w:hAnsi="Arial" w:cs="Arial"/>
          <w:color w:val="000000"/>
          <w:sz w:val="22"/>
          <w:szCs w:val="22"/>
        </w:rPr>
        <w:t>President Signature _____________________________   Date: ___________________________</w:t>
      </w:r>
    </w:p>
    <w:p w14:paraId="000000EE" w14:textId="77777777" w:rsidR="005E28BD" w:rsidRDefault="00000000">
      <w:pPr>
        <w:pBdr>
          <w:top w:val="nil"/>
          <w:left w:val="nil"/>
          <w:bottom w:val="nil"/>
          <w:right w:val="nil"/>
          <w:between w:val="nil"/>
        </w:pBdr>
        <w:spacing w:before="100" w:after="100"/>
        <w:rPr>
          <w:rFonts w:ascii="Arial" w:eastAsia="Arial" w:hAnsi="Arial" w:cs="Arial"/>
          <w:color w:val="000000"/>
          <w:sz w:val="22"/>
          <w:szCs w:val="22"/>
        </w:rPr>
      </w:pPr>
      <w:r>
        <w:rPr>
          <w:rFonts w:ascii="Arial" w:eastAsia="Arial" w:hAnsi="Arial" w:cs="Arial"/>
          <w:color w:val="000000"/>
          <w:sz w:val="22"/>
          <w:szCs w:val="22"/>
        </w:rPr>
        <w:t>CMHA Board Signatures</w:t>
      </w:r>
    </w:p>
    <w:p w14:paraId="000000EF" w14:textId="77777777" w:rsidR="005E28BD" w:rsidRDefault="00000000">
      <w:pPr>
        <w:pBdr>
          <w:top w:val="nil"/>
          <w:left w:val="nil"/>
          <w:bottom w:val="nil"/>
          <w:right w:val="nil"/>
          <w:between w:val="nil"/>
        </w:pBdr>
        <w:spacing w:before="100" w:after="100"/>
        <w:rPr>
          <w:rFonts w:ascii="Arial" w:eastAsia="Arial" w:hAnsi="Arial" w:cs="Arial"/>
          <w:color w:val="000000"/>
          <w:sz w:val="22"/>
          <w:szCs w:val="22"/>
        </w:rPr>
      </w:pPr>
      <w:r>
        <w:rPr>
          <w:rFonts w:ascii="Arial" w:eastAsia="Arial" w:hAnsi="Arial" w:cs="Arial"/>
          <w:color w:val="000000"/>
          <w:sz w:val="22"/>
          <w:szCs w:val="22"/>
        </w:rPr>
        <w:t xml:space="preserve">______________________________________VP Operations </w:t>
      </w:r>
    </w:p>
    <w:p w14:paraId="000000F0" w14:textId="77777777" w:rsidR="005E28BD" w:rsidRDefault="00000000">
      <w:pPr>
        <w:pBdr>
          <w:top w:val="nil"/>
          <w:left w:val="nil"/>
          <w:bottom w:val="nil"/>
          <w:right w:val="nil"/>
          <w:between w:val="nil"/>
        </w:pBdr>
        <w:spacing w:before="100" w:after="100"/>
        <w:rPr>
          <w:rFonts w:ascii="Arial" w:eastAsia="Arial" w:hAnsi="Arial" w:cs="Arial"/>
          <w:color w:val="000000"/>
          <w:sz w:val="22"/>
          <w:szCs w:val="22"/>
        </w:rPr>
      </w:pPr>
      <w:r>
        <w:rPr>
          <w:rFonts w:ascii="Arial" w:eastAsia="Arial" w:hAnsi="Arial" w:cs="Arial"/>
          <w:color w:val="000000"/>
          <w:sz w:val="22"/>
          <w:szCs w:val="22"/>
        </w:rPr>
        <w:t xml:space="preserve">______________________________________VP Development </w:t>
      </w:r>
    </w:p>
    <w:p w14:paraId="000000F1" w14:textId="77777777" w:rsidR="005E28BD" w:rsidRDefault="00000000">
      <w:pPr>
        <w:pBdr>
          <w:top w:val="nil"/>
          <w:left w:val="nil"/>
          <w:bottom w:val="nil"/>
          <w:right w:val="nil"/>
          <w:between w:val="nil"/>
        </w:pBdr>
        <w:spacing w:before="100" w:after="100"/>
        <w:rPr>
          <w:rFonts w:ascii="Arial" w:eastAsia="Arial" w:hAnsi="Arial" w:cs="Arial"/>
          <w:color w:val="000000"/>
          <w:sz w:val="22"/>
          <w:szCs w:val="22"/>
        </w:rPr>
      </w:pPr>
      <w:r>
        <w:rPr>
          <w:rFonts w:ascii="Arial" w:eastAsia="Arial" w:hAnsi="Arial" w:cs="Arial"/>
          <w:color w:val="000000"/>
          <w:sz w:val="22"/>
          <w:szCs w:val="22"/>
        </w:rPr>
        <w:lastRenderedPageBreak/>
        <w:t xml:space="preserve">______________________________________Treasurer </w:t>
      </w:r>
    </w:p>
    <w:p w14:paraId="000000F2" w14:textId="77777777" w:rsidR="005E28BD" w:rsidRDefault="00000000">
      <w:pPr>
        <w:pBdr>
          <w:top w:val="nil"/>
          <w:left w:val="nil"/>
          <w:bottom w:val="nil"/>
          <w:right w:val="nil"/>
          <w:between w:val="nil"/>
        </w:pBdr>
        <w:spacing w:before="100" w:after="100"/>
        <w:rPr>
          <w:rFonts w:ascii="Arial" w:eastAsia="Arial" w:hAnsi="Arial" w:cs="Arial"/>
          <w:color w:val="000000"/>
          <w:sz w:val="22"/>
          <w:szCs w:val="22"/>
        </w:rPr>
      </w:pPr>
      <w:r>
        <w:rPr>
          <w:rFonts w:ascii="Arial" w:eastAsia="Arial" w:hAnsi="Arial" w:cs="Arial"/>
          <w:color w:val="000000"/>
          <w:sz w:val="22"/>
          <w:szCs w:val="22"/>
        </w:rPr>
        <w:t xml:space="preserve">______________________________________Secretary </w:t>
      </w:r>
    </w:p>
    <w:p w14:paraId="000000F3" w14:textId="77777777" w:rsidR="005E28BD" w:rsidRDefault="00000000">
      <w:pPr>
        <w:pBdr>
          <w:top w:val="nil"/>
          <w:left w:val="nil"/>
          <w:bottom w:val="nil"/>
          <w:right w:val="nil"/>
          <w:between w:val="nil"/>
        </w:pBdr>
        <w:spacing w:before="100" w:after="100"/>
        <w:rPr>
          <w:rFonts w:ascii="Arial" w:eastAsia="Arial" w:hAnsi="Arial" w:cs="Arial"/>
          <w:color w:val="000000"/>
          <w:sz w:val="22"/>
          <w:szCs w:val="22"/>
        </w:rPr>
      </w:pPr>
      <w:r>
        <w:rPr>
          <w:rFonts w:ascii="Arial" w:eastAsia="Arial" w:hAnsi="Arial" w:cs="Arial"/>
          <w:color w:val="000000"/>
          <w:sz w:val="22"/>
          <w:szCs w:val="22"/>
        </w:rPr>
        <w:t>______________________________________Registrar</w:t>
      </w:r>
    </w:p>
    <w:p w14:paraId="000000F4" w14:textId="77777777" w:rsidR="005E28BD" w:rsidRDefault="00000000">
      <w:pPr>
        <w:pBdr>
          <w:top w:val="nil"/>
          <w:left w:val="nil"/>
          <w:bottom w:val="nil"/>
          <w:right w:val="nil"/>
          <w:between w:val="nil"/>
        </w:pBdr>
        <w:spacing w:before="100" w:after="100"/>
        <w:rPr>
          <w:rFonts w:ascii="Arial" w:eastAsia="Arial" w:hAnsi="Arial" w:cs="Arial"/>
          <w:color w:val="000000"/>
          <w:sz w:val="22"/>
          <w:szCs w:val="22"/>
        </w:rPr>
      </w:pPr>
      <w:r>
        <w:rPr>
          <w:rFonts w:ascii="Arial" w:eastAsia="Arial" w:hAnsi="Arial" w:cs="Arial"/>
          <w:color w:val="000000"/>
          <w:sz w:val="22"/>
          <w:szCs w:val="22"/>
        </w:rPr>
        <w:t>______________________________________Director</w:t>
      </w:r>
    </w:p>
    <w:p w14:paraId="000000F5" w14:textId="77777777" w:rsidR="005E28BD" w:rsidRDefault="00000000">
      <w:pPr>
        <w:pBdr>
          <w:top w:val="nil"/>
          <w:left w:val="nil"/>
          <w:bottom w:val="nil"/>
          <w:right w:val="nil"/>
          <w:between w:val="nil"/>
        </w:pBdr>
        <w:spacing w:before="100" w:after="100"/>
        <w:rPr>
          <w:rFonts w:ascii="Arial" w:eastAsia="Arial" w:hAnsi="Arial" w:cs="Arial"/>
          <w:color w:val="000000"/>
          <w:sz w:val="22"/>
          <w:szCs w:val="22"/>
        </w:rPr>
      </w:pPr>
      <w:r>
        <w:rPr>
          <w:rFonts w:ascii="Arial" w:eastAsia="Arial" w:hAnsi="Arial" w:cs="Arial"/>
          <w:color w:val="000000"/>
          <w:sz w:val="22"/>
          <w:szCs w:val="22"/>
        </w:rPr>
        <w:t>______________________________________Director</w:t>
      </w:r>
    </w:p>
    <w:p w14:paraId="000000F6" w14:textId="77777777" w:rsidR="005E28BD" w:rsidRDefault="00000000">
      <w:pPr>
        <w:pBdr>
          <w:top w:val="nil"/>
          <w:left w:val="nil"/>
          <w:bottom w:val="nil"/>
          <w:right w:val="nil"/>
          <w:between w:val="nil"/>
        </w:pBdr>
        <w:spacing w:before="100" w:after="100"/>
        <w:rPr>
          <w:rFonts w:ascii="Arial" w:eastAsia="Arial" w:hAnsi="Arial" w:cs="Arial"/>
          <w:color w:val="000000"/>
          <w:sz w:val="22"/>
          <w:szCs w:val="22"/>
        </w:rPr>
      </w:pPr>
      <w:r>
        <w:rPr>
          <w:rFonts w:ascii="Arial" w:eastAsia="Arial" w:hAnsi="Arial" w:cs="Arial"/>
          <w:color w:val="000000"/>
          <w:sz w:val="22"/>
          <w:szCs w:val="22"/>
        </w:rPr>
        <w:t>______________________________________Director</w:t>
      </w:r>
    </w:p>
    <w:p w14:paraId="000000F7" w14:textId="77777777" w:rsidR="005E28BD" w:rsidRDefault="005E28BD">
      <w:bookmarkStart w:id="1" w:name="_30j0zll" w:colFirst="0" w:colLast="0"/>
      <w:bookmarkEnd w:id="1"/>
    </w:p>
    <w:sectPr w:rsidR="005E28BD">
      <w:headerReference w:type="even" r:id="rId7"/>
      <w:headerReference w:type="default" r:id="rId8"/>
      <w:footerReference w:type="even" r:id="rId9"/>
      <w:footerReference w:type="default" r:id="rId10"/>
      <w:headerReference w:type="first" r:id="rId11"/>
      <w:footerReference w:type="first" r:id="rId12"/>
      <w:pgSz w:w="12240" w:h="15840"/>
      <w:pgMar w:top="1134"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A53045" w14:textId="77777777" w:rsidR="007A4A81" w:rsidRDefault="007A4A81">
      <w:r>
        <w:separator/>
      </w:r>
    </w:p>
  </w:endnote>
  <w:endnote w:type="continuationSeparator" w:id="0">
    <w:p w14:paraId="585E8C57" w14:textId="77777777" w:rsidR="007A4A81" w:rsidRDefault="007A4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mo">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02" w14:textId="77777777" w:rsidR="005E28BD"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103" w14:textId="77777777" w:rsidR="005E28BD" w:rsidRDefault="005E28BD">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00" w14:textId="74507023" w:rsidR="005E28BD"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787367">
      <w:rPr>
        <w:noProof/>
        <w:color w:val="000000"/>
      </w:rPr>
      <w:t>1</w:t>
    </w:r>
    <w:r>
      <w:rPr>
        <w:color w:val="000000"/>
      </w:rPr>
      <w:fldChar w:fldCharType="end"/>
    </w:r>
  </w:p>
  <w:p w14:paraId="00000101" w14:textId="77777777" w:rsidR="005E28BD" w:rsidRDefault="005E28BD">
    <w:pPr>
      <w:pBdr>
        <w:top w:val="nil"/>
        <w:left w:val="nil"/>
        <w:bottom w:val="nil"/>
        <w:right w:val="nil"/>
        <w:between w:val="nil"/>
      </w:pBdr>
      <w:tabs>
        <w:tab w:val="center" w:pos="4320"/>
        <w:tab w:val="right" w:pos="864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04" w14:textId="77777777" w:rsidR="005E28BD" w:rsidRDefault="005E28BD">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8E3F74" w14:textId="77777777" w:rsidR="007A4A81" w:rsidRDefault="007A4A81">
      <w:r>
        <w:separator/>
      </w:r>
    </w:p>
  </w:footnote>
  <w:footnote w:type="continuationSeparator" w:id="0">
    <w:p w14:paraId="2501DCCE" w14:textId="77777777" w:rsidR="007A4A81" w:rsidRDefault="007A4A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FC" w14:textId="77777777" w:rsidR="005E28BD" w:rsidRDefault="005E28BD">
    <w:pPr>
      <w:pBdr>
        <w:top w:val="nil"/>
        <w:left w:val="nil"/>
        <w:bottom w:val="nil"/>
        <w:right w:val="nil"/>
        <w:between w:val="single" w:sz="4" w:space="1" w:color="4F81BD"/>
      </w:pBdr>
      <w:tabs>
        <w:tab w:val="center" w:pos="4320"/>
        <w:tab w:val="right" w:pos="8640"/>
      </w:tabs>
      <w:spacing w:line="276" w:lineRule="auto"/>
      <w:jc w:val="center"/>
      <w:rPr>
        <w:color w:val="000000"/>
      </w:rPr>
    </w:pPr>
  </w:p>
  <w:p w14:paraId="000000FD" w14:textId="77777777" w:rsidR="005E28BD" w:rsidRDefault="00000000">
    <w:pPr>
      <w:pBdr>
        <w:top w:val="nil"/>
        <w:left w:val="nil"/>
        <w:bottom w:val="nil"/>
        <w:right w:val="nil"/>
        <w:between w:val="single" w:sz="4" w:space="1" w:color="4F81BD"/>
      </w:pBdr>
      <w:tabs>
        <w:tab w:val="center" w:pos="4320"/>
        <w:tab w:val="right" w:pos="8640"/>
      </w:tabs>
      <w:spacing w:line="276" w:lineRule="auto"/>
      <w:jc w:val="center"/>
      <w:rPr>
        <w:color w:val="000000"/>
      </w:rPr>
    </w:pPr>
    <w:r>
      <w:rPr>
        <w:color w:val="000000"/>
      </w:rPr>
      <w:t>Claresholm Minor Hockey Association Bylaws</w:t>
    </w:r>
  </w:p>
  <w:p w14:paraId="000000FE" w14:textId="77777777" w:rsidR="005E28BD" w:rsidRDefault="00000000">
    <w:pPr>
      <w:pBdr>
        <w:top w:val="nil"/>
        <w:left w:val="nil"/>
        <w:bottom w:val="nil"/>
        <w:right w:val="nil"/>
        <w:between w:val="single" w:sz="4" w:space="1" w:color="4F81BD"/>
      </w:pBdr>
      <w:tabs>
        <w:tab w:val="center" w:pos="4320"/>
        <w:tab w:val="right" w:pos="8640"/>
      </w:tabs>
      <w:spacing w:line="276" w:lineRule="auto"/>
      <w:jc w:val="center"/>
      <w:rPr>
        <w:color w:val="000000"/>
      </w:rPr>
    </w:pPr>
    <w:r>
      <w:rPr>
        <w:color w:val="000000"/>
      </w:rPr>
      <w:t>2015/2016</w:t>
    </w:r>
  </w:p>
  <w:p w14:paraId="000000FF" w14:textId="77777777" w:rsidR="005E28BD" w:rsidRDefault="005E28BD">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F9" w14:textId="77777777" w:rsidR="005E28BD" w:rsidRDefault="00000000">
    <w:pPr>
      <w:pBdr>
        <w:top w:val="nil"/>
        <w:left w:val="nil"/>
        <w:bottom w:val="nil"/>
        <w:right w:val="nil"/>
        <w:between w:val="single" w:sz="4" w:space="1" w:color="4F81BD"/>
      </w:pBdr>
      <w:tabs>
        <w:tab w:val="center" w:pos="4320"/>
        <w:tab w:val="right" w:pos="8640"/>
      </w:tabs>
      <w:spacing w:line="276" w:lineRule="auto"/>
      <w:jc w:val="center"/>
      <w:rPr>
        <w:color w:val="000000"/>
      </w:rPr>
    </w:pPr>
    <w:r>
      <w:rPr>
        <w:color w:val="000000"/>
      </w:rPr>
      <w:t>Claresholm Minor Hockey Association Bylaws</w:t>
    </w:r>
  </w:p>
  <w:p w14:paraId="000000FA" w14:textId="77F8B5A2" w:rsidR="005E28BD" w:rsidRDefault="00000000">
    <w:pPr>
      <w:pBdr>
        <w:top w:val="nil"/>
        <w:left w:val="nil"/>
        <w:bottom w:val="nil"/>
        <w:right w:val="nil"/>
        <w:between w:val="single" w:sz="4" w:space="1" w:color="4F81BD"/>
      </w:pBdr>
      <w:tabs>
        <w:tab w:val="center" w:pos="4320"/>
        <w:tab w:val="right" w:pos="8640"/>
      </w:tabs>
      <w:spacing w:line="276" w:lineRule="auto"/>
      <w:jc w:val="center"/>
    </w:pPr>
    <w:r>
      <w:rPr>
        <w:color w:val="000000"/>
      </w:rPr>
      <w:t>202</w:t>
    </w:r>
    <w:r w:rsidR="006759CD">
      <w:t>4</w:t>
    </w:r>
    <w:r>
      <w:rPr>
        <w:color w:val="000000"/>
      </w:rPr>
      <w:t>/20</w:t>
    </w:r>
    <w:r>
      <w:t>2</w:t>
    </w:r>
    <w:r w:rsidR="006759CD">
      <w:t>5</w:t>
    </w:r>
  </w:p>
  <w:p w14:paraId="000000FB" w14:textId="77777777" w:rsidR="005E28BD" w:rsidRDefault="005E28BD">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F8" w14:textId="77777777" w:rsidR="005E28BD" w:rsidRDefault="005E28BD">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94B70"/>
    <w:multiLevelType w:val="multilevel"/>
    <w:tmpl w:val="8C1EDC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E521FC"/>
    <w:multiLevelType w:val="multilevel"/>
    <w:tmpl w:val="16FE6B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394C12"/>
    <w:multiLevelType w:val="multilevel"/>
    <w:tmpl w:val="067E67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D39617D"/>
    <w:multiLevelType w:val="multilevel"/>
    <w:tmpl w:val="81B683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05709DE"/>
    <w:multiLevelType w:val="multilevel"/>
    <w:tmpl w:val="9618C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33B7978"/>
    <w:multiLevelType w:val="multilevel"/>
    <w:tmpl w:val="828E26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A735EBA"/>
    <w:multiLevelType w:val="multilevel"/>
    <w:tmpl w:val="9C0855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482492C"/>
    <w:multiLevelType w:val="multilevel"/>
    <w:tmpl w:val="B30A15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0D0564D"/>
    <w:multiLevelType w:val="multilevel"/>
    <w:tmpl w:val="03AE7F0A"/>
    <w:lvl w:ilvl="0">
      <w:start w:val="1"/>
      <w:numFmt w:val="decimal"/>
      <w:lvlText w:val="%1."/>
      <w:lvlJc w:val="left"/>
      <w:pPr>
        <w:ind w:left="360" w:hanging="360"/>
      </w:pPr>
      <w:rPr>
        <w:rFonts w:ascii="Arial" w:eastAsia="Arial" w:hAnsi="Arial" w:cs="Arial"/>
        <w:sz w:val="22"/>
        <w:szCs w:val="22"/>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 w15:restartNumberingAfterBreak="0">
    <w:nsid w:val="6C2B03C3"/>
    <w:multiLevelType w:val="multilevel"/>
    <w:tmpl w:val="0F7AFF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73138042">
    <w:abstractNumId w:val="2"/>
  </w:num>
  <w:num w:numId="2" w16cid:durableId="1334643682">
    <w:abstractNumId w:val="8"/>
  </w:num>
  <w:num w:numId="3" w16cid:durableId="75053136">
    <w:abstractNumId w:val="9"/>
  </w:num>
  <w:num w:numId="4" w16cid:durableId="459231326">
    <w:abstractNumId w:val="6"/>
  </w:num>
  <w:num w:numId="5" w16cid:durableId="1793940772">
    <w:abstractNumId w:val="3"/>
  </w:num>
  <w:num w:numId="6" w16cid:durableId="2086222578">
    <w:abstractNumId w:val="5"/>
  </w:num>
  <w:num w:numId="7" w16cid:durableId="1321695719">
    <w:abstractNumId w:val="4"/>
  </w:num>
  <w:num w:numId="8" w16cid:durableId="250239284">
    <w:abstractNumId w:val="1"/>
  </w:num>
  <w:num w:numId="9" w16cid:durableId="1692105351">
    <w:abstractNumId w:val="0"/>
  </w:num>
  <w:num w:numId="10" w16cid:durableId="8454843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8BD"/>
    <w:rsid w:val="005E28BD"/>
    <w:rsid w:val="006759CD"/>
    <w:rsid w:val="00787367"/>
    <w:rsid w:val="007A4A81"/>
    <w:rsid w:val="008A37E7"/>
    <w:rsid w:val="009955F8"/>
    <w:rsid w:val="00D914D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7C9C6"/>
  <w15:docId w15:val="{351C92C4-4BA7-4128-AAE6-30881635F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4"/>
        <w:szCs w:val="24"/>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3952</Words>
  <Characters>22531</Characters>
  <Application>Microsoft Office Word</Application>
  <DocSecurity>0</DocSecurity>
  <Lines>187</Lines>
  <Paragraphs>52</Paragraphs>
  <ScaleCrop>false</ScaleCrop>
  <Company/>
  <LinksUpToDate>false</LinksUpToDate>
  <CharactersWithSpaces>26431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 Cross</dc:creator>
  <cp:lastModifiedBy>Samantha Cross</cp:lastModifiedBy>
  <cp:revision>2</cp:revision>
  <dcterms:created xsi:type="dcterms:W3CDTF">2024-10-01T00:17:00Z</dcterms:created>
  <dcterms:modified xsi:type="dcterms:W3CDTF">2024-10-01T00:17:00Z</dcterms:modified>
</cp:coreProperties>
</file>