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3DDE" w14:textId="4EED9374" w:rsidR="00FC2CA6" w:rsidRPr="007E572E" w:rsidRDefault="00FC2CA6" w:rsidP="00FC2CA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lang w:eastAsia="en-GB"/>
        </w:rPr>
      </w:pPr>
      <w:r w:rsidRPr="007E572E">
        <w:rPr>
          <w:rFonts w:ascii="Century Gothic" w:hAnsi="Century Gothic" w:cstheme="majorHAnsi"/>
          <w:b/>
          <w:bCs/>
          <w:lang w:eastAsia="en-GB"/>
        </w:rPr>
        <w:tab/>
        <w:t xml:space="preserve"> </w:t>
      </w:r>
    </w:p>
    <w:p w14:paraId="3DF221B9" w14:textId="77777777" w:rsidR="00FC2CA6" w:rsidRPr="007E572E" w:rsidRDefault="00FC2CA6" w:rsidP="00FC2CA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lang w:eastAsia="en-GB"/>
        </w:rPr>
      </w:pPr>
    </w:p>
    <w:p w14:paraId="5DB21E11" w14:textId="77777777" w:rsidR="007E572E" w:rsidRDefault="007E572E" w:rsidP="00FC2CA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lang w:eastAsia="en-GB"/>
        </w:rPr>
      </w:pPr>
    </w:p>
    <w:p w14:paraId="324245AF" w14:textId="77777777" w:rsidR="007E572E" w:rsidRPr="007E572E" w:rsidRDefault="007E572E" w:rsidP="00FC2CA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lang w:eastAsia="en-GB"/>
        </w:rPr>
      </w:pPr>
    </w:p>
    <w:p w14:paraId="1E1FF0AC" w14:textId="68CA62EF" w:rsidR="002845A5" w:rsidRPr="002845A5" w:rsidRDefault="002845A5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  <w:r w:rsidRPr="002845A5">
        <w:rPr>
          <w:rFonts w:ascii="Century Gothic" w:hAnsi="Century Gothic"/>
          <w:b/>
          <w:bCs/>
          <w:sz w:val="22"/>
          <w:szCs w:val="22"/>
        </w:rPr>
        <w:t>Rationale</w:t>
      </w:r>
    </w:p>
    <w:p w14:paraId="3E36E227" w14:textId="48091690" w:rsidR="002845A5" w:rsidRPr="0013251F" w:rsidRDefault="00E90973" w:rsidP="002845A5">
      <w:pPr>
        <w:pStyle w:val="p2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Hopefields</w:t>
      </w:r>
      <w:proofErr w:type="spellEnd"/>
      <w:r w:rsidR="002845A5" w:rsidRPr="0013251F">
        <w:rPr>
          <w:rFonts w:ascii="Century Gothic" w:hAnsi="Century Gothic"/>
          <w:sz w:val="22"/>
          <w:szCs w:val="22"/>
        </w:rPr>
        <w:t xml:space="preserve"> School recognises the importance of a healthy</w:t>
      </w:r>
      <w:r>
        <w:rPr>
          <w:rFonts w:ascii="Century Gothic" w:hAnsi="Century Gothic"/>
          <w:sz w:val="22"/>
          <w:szCs w:val="22"/>
        </w:rPr>
        <w:t xml:space="preserve"> </w:t>
      </w:r>
      <w:r w:rsidR="002845A5" w:rsidRPr="0013251F">
        <w:rPr>
          <w:rFonts w:ascii="Century Gothic" w:hAnsi="Century Gothic"/>
          <w:sz w:val="22"/>
          <w:szCs w:val="22"/>
        </w:rPr>
        <w:t xml:space="preserve">diet and the significant connection between a healthy diet and </w:t>
      </w:r>
      <w:r>
        <w:rPr>
          <w:rFonts w:ascii="Century Gothic" w:hAnsi="Century Gothic"/>
          <w:sz w:val="22"/>
          <w:szCs w:val="22"/>
        </w:rPr>
        <w:t>students</w:t>
      </w:r>
      <w:r w:rsidR="002845A5" w:rsidRPr="0013251F">
        <w:rPr>
          <w:rFonts w:ascii="Century Gothic" w:hAnsi="Century Gothic"/>
          <w:sz w:val="22"/>
          <w:szCs w:val="22"/>
        </w:rPr>
        <w:t>’ ability to learn</w:t>
      </w:r>
      <w:r>
        <w:rPr>
          <w:rFonts w:ascii="Century Gothic" w:hAnsi="Century Gothic"/>
          <w:sz w:val="22"/>
          <w:szCs w:val="22"/>
        </w:rPr>
        <w:t xml:space="preserve"> </w:t>
      </w:r>
      <w:r w:rsidR="002845A5" w:rsidRPr="0013251F">
        <w:rPr>
          <w:rFonts w:ascii="Century Gothic" w:hAnsi="Century Gothic"/>
          <w:sz w:val="22"/>
          <w:szCs w:val="22"/>
        </w:rPr>
        <w:t xml:space="preserve">effectively and achieve high standards at school. It is important that </w:t>
      </w:r>
      <w:proofErr w:type="spellStart"/>
      <w:r>
        <w:rPr>
          <w:rFonts w:ascii="Century Gothic" w:hAnsi="Century Gothic"/>
          <w:sz w:val="22"/>
          <w:szCs w:val="22"/>
        </w:rPr>
        <w:t>Hopefields</w:t>
      </w:r>
      <w:proofErr w:type="spellEnd"/>
      <w:r w:rsidR="002845A5" w:rsidRPr="0013251F">
        <w:rPr>
          <w:rFonts w:ascii="Century Gothic" w:hAnsi="Century Gothic"/>
          <w:sz w:val="22"/>
          <w:szCs w:val="22"/>
        </w:rPr>
        <w:t xml:space="preserve"> considers</w:t>
      </w:r>
      <w:r>
        <w:rPr>
          <w:rFonts w:ascii="Century Gothic" w:hAnsi="Century Gothic"/>
          <w:sz w:val="22"/>
          <w:szCs w:val="22"/>
        </w:rPr>
        <w:t xml:space="preserve"> </w:t>
      </w:r>
      <w:r w:rsidR="002845A5" w:rsidRPr="0013251F">
        <w:rPr>
          <w:rFonts w:ascii="Century Gothic" w:hAnsi="Century Gothic"/>
          <w:sz w:val="22"/>
          <w:szCs w:val="22"/>
        </w:rPr>
        <w:t>all elements of work to ensure that awareness of healthy eating is promoted to all</w:t>
      </w:r>
      <w:r>
        <w:rPr>
          <w:rFonts w:ascii="Century Gothic" w:hAnsi="Century Gothic"/>
          <w:sz w:val="22"/>
          <w:szCs w:val="22"/>
        </w:rPr>
        <w:t xml:space="preserve"> </w:t>
      </w:r>
      <w:r w:rsidR="002845A5" w:rsidRPr="0013251F">
        <w:rPr>
          <w:rFonts w:ascii="Century Gothic" w:hAnsi="Century Gothic"/>
          <w:sz w:val="22"/>
          <w:szCs w:val="22"/>
        </w:rPr>
        <w:t xml:space="preserve">members of the school community </w:t>
      </w:r>
      <w:proofErr w:type="gramStart"/>
      <w:r w:rsidR="002845A5" w:rsidRPr="0013251F">
        <w:rPr>
          <w:rFonts w:ascii="Century Gothic" w:hAnsi="Century Gothic"/>
          <w:sz w:val="22"/>
          <w:szCs w:val="22"/>
        </w:rPr>
        <w:t>and also</w:t>
      </w:r>
      <w:proofErr w:type="gramEnd"/>
      <w:r w:rsidR="002845A5" w:rsidRPr="0013251F">
        <w:rPr>
          <w:rFonts w:ascii="Century Gothic" w:hAnsi="Century Gothic"/>
          <w:sz w:val="22"/>
          <w:szCs w:val="22"/>
        </w:rPr>
        <w:t xml:space="preserve"> the role the school can play to promote</w:t>
      </w:r>
      <w:r>
        <w:rPr>
          <w:rFonts w:ascii="Century Gothic" w:hAnsi="Century Gothic"/>
          <w:sz w:val="22"/>
          <w:szCs w:val="22"/>
        </w:rPr>
        <w:t xml:space="preserve"> </w:t>
      </w:r>
      <w:r w:rsidR="002845A5" w:rsidRPr="0013251F">
        <w:rPr>
          <w:rFonts w:ascii="Century Gothic" w:hAnsi="Century Gothic"/>
          <w:sz w:val="22"/>
          <w:szCs w:val="22"/>
        </w:rPr>
        <w:t>family health. Through effective leadership, the school ethos and curriculum, all</w:t>
      </w:r>
      <w:r>
        <w:rPr>
          <w:rFonts w:ascii="Century Gothic" w:hAnsi="Century Gothic"/>
          <w:sz w:val="22"/>
          <w:szCs w:val="22"/>
        </w:rPr>
        <w:t xml:space="preserve"> </w:t>
      </w:r>
      <w:r w:rsidR="002845A5" w:rsidRPr="0013251F">
        <w:rPr>
          <w:rFonts w:ascii="Century Gothic" w:hAnsi="Century Gothic"/>
          <w:sz w:val="22"/>
          <w:szCs w:val="22"/>
        </w:rPr>
        <w:t>school staff can bring together elements of the school day to create an environment</w:t>
      </w:r>
    </w:p>
    <w:p w14:paraId="5A8ED3A6" w14:textId="77777777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that supports sustainable healthy eating habits as part of a healthy lifestyle.</w:t>
      </w:r>
    </w:p>
    <w:p w14:paraId="0C6C1AB8" w14:textId="77777777" w:rsidR="00B92E4D" w:rsidRDefault="00B92E4D" w:rsidP="002845A5">
      <w:pPr>
        <w:pStyle w:val="p2"/>
        <w:rPr>
          <w:rFonts w:ascii="Century Gothic" w:hAnsi="Century Gothic"/>
          <w:sz w:val="22"/>
          <w:szCs w:val="22"/>
        </w:rPr>
      </w:pPr>
    </w:p>
    <w:p w14:paraId="6AEE7F6A" w14:textId="56C9D40B" w:rsidR="00B92E4D" w:rsidRDefault="00B92E4D" w:rsidP="002845A5">
      <w:pPr>
        <w:pStyle w:val="p2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Hopefields</w:t>
      </w:r>
      <w:proofErr w:type="spellEnd"/>
      <w:r>
        <w:rPr>
          <w:rFonts w:ascii="Century Gothic" w:hAnsi="Century Gothic"/>
          <w:sz w:val="22"/>
          <w:szCs w:val="22"/>
        </w:rPr>
        <w:t xml:space="preserve"> subscribes to the Heathy School program.</w:t>
      </w:r>
    </w:p>
    <w:p w14:paraId="064FA10C" w14:textId="77777777" w:rsidR="00E90973" w:rsidRPr="0013251F" w:rsidRDefault="00E90973" w:rsidP="002845A5">
      <w:pPr>
        <w:pStyle w:val="p2"/>
        <w:rPr>
          <w:rFonts w:ascii="Century Gothic" w:hAnsi="Century Gothic"/>
          <w:sz w:val="22"/>
          <w:szCs w:val="22"/>
        </w:rPr>
      </w:pPr>
    </w:p>
    <w:p w14:paraId="345A6D35" w14:textId="7FB70349" w:rsidR="002845A5" w:rsidRPr="0013251F" w:rsidRDefault="00E90973" w:rsidP="002845A5">
      <w:pPr>
        <w:pStyle w:val="p2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Hopefields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r w:rsidR="002845A5" w:rsidRPr="0013251F">
        <w:rPr>
          <w:rFonts w:ascii="Century Gothic" w:hAnsi="Century Gothic"/>
          <w:sz w:val="22"/>
          <w:szCs w:val="22"/>
        </w:rPr>
        <w:t>recognise that sharing mealtimes is a fundamental experience</w:t>
      </w:r>
    </w:p>
    <w:p w14:paraId="0C1C654C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for all </w:t>
      </w:r>
      <w:proofErr w:type="gramStart"/>
      <w:r w:rsidRPr="0013251F">
        <w:rPr>
          <w:rFonts w:ascii="Century Gothic" w:hAnsi="Century Gothic"/>
          <w:sz w:val="22"/>
          <w:szCs w:val="22"/>
        </w:rPr>
        <w:t>people;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a primary way to nurture and celebrate cultural diversity and an</w:t>
      </w:r>
    </w:p>
    <w:p w14:paraId="3866BC52" w14:textId="77777777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excellent bridge for building friendships and inter-generational bonds.</w:t>
      </w:r>
    </w:p>
    <w:p w14:paraId="7C468AD8" w14:textId="77777777" w:rsidR="00E90973" w:rsidRPr="0013251F" w:rsidRDefault="00E90973" w:rsidP="002845A5">
      <w:pPr>
        <w:pStyle w:val="p2"/>
        <w:rPr>
          <w:rFonts w:ascii="Century Gothic" w:hAnsi="Century Gothic"/>
          <w:sz w:val="22"/>
          <w:szCs w:val="22"/>
        </w:rPr>
      </w:pPr>
    </w:p>
    <w:p w14:paraId="28D52432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The principles of this policy incorporate those outlined in the School Food Plan</w:t>
      </w:r>
    </w:p>
    <w:p w14:paraId="13DA6DBB" w14:textId="3FA51018" w:rsidR="002845A5" w:rsidRDefault="00E90973" w:rsidP="002845A5">
      <w:pPr>
        <w:pStyle w:val="p3"/>
        <w:rPr>
          <w:rFonts w:ascii="Century Gothic" w:hAnsi="Century Gothic"/>
          <w:sz w:val="22"/>
          <w:szCs w:val="22"/>
        </w:rPr>
      </w:pPr>
      <w:hyperlink r:id="rId10" w:history="1">
        <w:r w:rsidRPr="00C3681A">
          <w:rPr>
            <w:rStyle w:val="Hyperlink"/>
            <w:rFonts w:ascii="Century Gothic" w:hAnsi="Century Gothic"/>
            <w:sz w:val="22"/>
            <w:szCs w:val="22"/>
          </w:rPr>
          <w:t>http://www.schoolfoodplan.com/</w:t>
        </w:r>
      </w:hyperlink>
    </w:p>
    <w:p w14:paraId="50E8FA1D" w14:textId="77777777" w:rsidR="00E90973" w:rsidRPr="0013251F" w:rsidRDefault="00E90973" w:rsidP="002845A5">
      <w:pPr>
        <w:pStyle w:val="p3"/>
        <w:rPr>
          <w:rFonts w:ascii="Century Gothic" w:hAnsi="Century Gothic"/>
          <w:sz w:val="22"/>
          <w:szCs w:val="22"/>
        </w:rPr>
      </w:pPr>
    </w:p>
    <w:p w14:paraId="3DB05110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The nutritional principles of this policy are based on the ’</w:t>
      </w:r>
      <w:proofErr w:type="spellStart"/>
      <w:r w:rsidRPr="0013251F">
        <w:rPr>
          <w:rFonts w:ascii="Century Gothic" w:hAnsi="Century Gothic"/>
          <w:sz w:val="22"/>
          <w:szCs w:val="22"/>
        </w:rPr>
        <w:t>eatwell</w:t>
      </w:r>
      <w:proofErr w:type="spellEnd"/>
      <w:r w:rsidRPr="0013251F">
        <w:rPr>
          <w:rFonts w:ascii="Century Gothic" w:hAnsi="Century Gothic"/>
          <w:sz w:val="22"/>
          <w:szCs w:val="22"/>
        </w:rPr>
        <w:t xml:space="preserve"> guide’</w:t>
      </w:r>
    </w:p>
    <w:p w14:paraId="30229A25" w14:textId="77777777" w:rsidR="002845A5" w:rsidRPr="0013251F" w:rsidRDefault="002845A5" w:rsidP="002845A5">
      <w:pPr>
        <w:pStyle w:val="p3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https://www.nhs.uk/livewell/goodfood/pages/the-eatwell-guide.aspx</w:t>
      </w:r>
    </w:p>
    <w:p w14:paraId="3A805449" w14:textId="068CED59" w:rsidR="002845A5" w:rsidRDefault="002845A5" w:rsidP="002845A5">
      <w:pPr>
        <w:pStyle w:val="p3"/>
        <w:rPr>
          <w:rFonts w:ascii="Century Gothic" w:hAnsi="Century Gothic"/>
          <w:sz w:val="22"/>
          <w:szCs w:val="22"/>
        </w:rPr>
      </w:pPr>
      <w:r w:rsidRPr="0013251F">
        <w:rPr>
          <w:rStyle w:val="s3"/>
          <w:rFonts w:ascii="Century Gothic" w:hAnsi="Century Gothic"/>
          <w:sz w:val="22"/>
          <w:szCs w:val="22"/>
        </w:rPr>
        <w:t xml:space="preserve">and the School Food Standards </w:t>
      </w:r>
      <w:hyperlink r:id="rId11" w:history="1">
        <w:r w:rsidR="00E90973" w:rsidRPr="00C3681A">
          <w:rPr>
            <w:rStyle w:val="Hyperlink"/>
            <w:rFonts w:ascii="Century Gothic" w:hAnsi="Century Gothic"/>
            <w:sz w:val="22"/>
            <w:szCs w:val="22"/>
          </w:rPr>
          <w:t>http://www.schoolfoodplan.com/standards/</w:t>
        </w:r>
      </w:hyperlink>
    </w:p>
    <w:p w14:paraId="239C3C59" w14:textId="77777777" w:rsidR="00E90973" w:rsidRPr="0013251F" w:rsidRDefault="00E90973" w:rsidP="002845A5">
      <w:pPr>
        <w:pStyle w:val="p3"/>
        <w:rPr>
          <w:rFonts w:ascii="Century Gothic" w:hAnsi="Century Gothic"/>
          <w:sz w:val="22"/>
          <w:szCs w:val="22"/>
        </w:rPr>
      </w:pPr>
    </w:p>
    <w:p w14:paraId="682E3C00" w14:textId="1FB17963" w:rsidR="002845A5" w:rsidRPr="002845A5" w:rsidRDefault="002845A5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  <w:r w:rsidRPr="002845A5">
        <w:rPr>
          <w:rFonts w:ascii="Century Gothic" w:hAnsi="Century Gothic"/>
          <w:b/>
          <w:bCs/>
          <w:sz w:val="22"/>
          <w:szCs w:val="22"/>
        </w:rPr>
        <w:t>Aims</w:t>
      </w:r>
    </w:p>
    <w:p w14:paraId="50C0B0C7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The main aims of our school food policy are:</w:t>
      </w:r>
    </w:p>
    <w:p w14:paraId="0B4AA7E6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sym w:font="Symbol" w:char="F0B7"/>
      </w:r>
      <w:r w:rsidRPr="0013251F">
        <w:rPr>
          <w:rFonts w:ascii="Century Gothic" w:hAnsi="Century Gothic"/>
          <w:sz w:val="22"/>
          <w:szCs w:val="22"/>
        </w:rPr>
        <w:t xml:space="preserve"> To ensure that all aspects of food and nutrition in school promote the health</w:t>
      </w:r>
    </w:p>
    <w:p w14:paraId="4A17E1B8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and wellbeing of the whole school community</w:t>
      </w:r>
    </w:p>
    <w:p w14:paraId="113B2E68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sym w:font="Symbol" w:char="F0B7"/>
      </w:r>
      <w:r w:rsidRPr="0013251F">
        <w:rPr>
          <w:rFonts w:ascii="Century Gothic" w:hAnsi="Century Gothic"/>
          <w:sz w:val="22"/>
          <w:szCs w:val="22"/>
        </w:rPr>
        <w:t xml:space="preserve"> To ensure that all members of the school community </w:t>
      </w:r>
      <w:proofErr w:type="gramStart"/>
      <w:r w:rsidRPr="0013251F">
        <w:rPr>
          <w:rFonts w:ascii="Century Gothic" w:hAnsi="Century Gothic"/>
          <w:sz w:val="22"/>
          <w:szCs w:val="22"/>
        </w:rPr>
        <w:t>are able to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make informed</w:t>
      </w:r>
    </w:p>
    <w:p w14:paraId="2670081A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choices and are aware of the importance of healthy food, where food comes</w:t>
      </w:r>
    </w:p>
    <w:p w14:paraId="32F38964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from and the need to support sustainable food and farming practices</w:t>
      </w:r>
    </w:p>
    <w:p w14:paraId="43EA80CB" w14:textId="231E0790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sym w:font="Symbol" w:char="F0B7"/>
      </w:r>
      <w:r w:rsidRPr="0013251F">
        <w:rPr>
          <w:rFonts w:ascii="Century Gothic" w:hAnsi="Century Gothic"/>
          <w:sz w:val="22"/>
          <w:szCs w:val="22"/>
        </w:rPr>
        <w:t xml:space="preserve"> To enable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 xml:space="preserve"> to make healthy food choices through the provision of</w:t>
      </w:r>
    </w:p>
    <w:p w14:paraId="165BBFD2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information and development of appropriate skills including food preparation.</w:t>
      </w:r>
    </w:p>
    <w:p w14:paraId="58DA871F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sym w:font="Symbol" w:char="F0B7"/>
      </w:r>
      <w:r w:rsidRPr="0013251F">
        <w:rPr>
          <w:rFonts w:ascii="Century Gothic" w:hAnsi="Century Gothic"/>
          <w:sz w:val="22"/>
          <w:szCs w:val="22"/>
        </w:rPr>
        <w:t xml:space="preserve"> To ensure that the mandatory </w:t>
      </w:r>
      <w:proofErr w:type="gramStart"/>
      <w:r w:rsidRPr="0013251F">
        <w:rPr>
          <w:rFonts w:ascii="Century Gothic" w:hAnsi="Century Gothic"/>
          <w:sz w:val="22"/>
          <w:szCs w:val="22"/>
        </w:rPr>
        <w:t>food based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standards are implemented</w:t>
      </w:r>
    </w:p>
    <w:p w14:paraId="527E9411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sym w:font="Symbol" w:char="F0B7"/>
      </w:r>
      <w:r w:rsidRPr="0013251F">
        <w:rPr>
          <w:rFonts w:ascii="Century Gothic" w:hAnsi="Century Gothic"/>
          <w:sz w:val="22"/>
          <w:szCs w:val="22"/>
        </w:rPr>
        <w:t xml:space="preserve"> To ensure that the school follows the principles laid out in the School Food Plan</w:t>
      </w:r>
    </w:p>
    <w:p w14:paraId="5D0327EA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sym w:font="Symbol" w:char="F0B7"/>
      </w:r>
      <w:r w:rsidRPr="0013251F">
        <w:rPr>
          <w:rFonts w:ascii="Century Gothic" w:hAnsi="Century Gothic"/>
          <w:sz w:val="22"/>
          <w:szCs w:val="22"/>
        </w:rPr>
        <w:t xml:space="preserve"> To take a whole school approach to healthy eating to ensure that messages</w:t>
      </w:r>
    </w:p>
    <w:p w14:paraId="5D1F30BF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taught in the curriculum are echoed and reinforced by the type of food and</w:t>
      </w:r>
    </w:p>
    <w:p w14:paraId="109DE914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drink provided in school</w:t>
      </w:r>
    </w:p>
    <w:p w14:paraId="15036801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sym w:font="Symbol" w:char="F0B7"/>
      </w:r>
      <w:r w:rsidRPr="0013251F">
        <w:rPr>
          <w:rFonts w:ascii="Century Gothic" w:hAnsi="Century Gothic"/>
          <w:sz w:val="22"/>
          <w:szCs w:val="22"/>
        </w:rPr>
        <w:t xml:space="preserve"> To ensure that food provision in the </w:t>
      </w:r>
      <w:proofErr w:type="gramStart"/>
      <w:r w:rsidRPr="0013251F">
        <w:rPr>
          <w:rFonts w:ascii="Century Gothic" w:hAnsi="Century Gothic"/>
          <w:sz w:val="22"/>
          <w:szCs w:val="22"/>
        </w:rPr>
        <w:t>School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reflects the medical and/or religious</w:t>
      </w:r>
    </w:p>
    <w:p w14:paraId="3EB9A9A2" w14:textId="079ED640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requirements of staff and </w:t>
      </w:r>
      <w:r w:rsidR="00E90973">
        <w:rPr>
          <w:rFonts w:ascii="Century Gothic" w:hAnsi="Century Gothic"/>
          <w:sz w:val="22"/>
          <w:szCs w:val="22"/>
        </w:rPr>
        <w:t>students</w:t>
      </w:r>
    </w:p>
    <w:p w14:paraId="428237BE" w14:textId="77777777" w:rsidR="00E90973" w:rsidRPr="0013251F" w:rsidRDefault="00E90973" w:rsidP="002845A5">
      <w:pPr>
        <w:pStyle w:val="p2"/>
        <w:rPr>
          <w:rFonts w:ascii="Century Gothic" w:hAnsi="Century Gothic"/>
          <w:sz w:val="22"/>
          <w:szCs w:val="22"/>
        </w:rPr>
      </w:pPr>
    </w:p>
    <w:p w14:paraId="73AD7953" w14:textId="50213CB4" w:rsidR="002845A5" w:rsidRPr="002845A5" w:rsidRDefault="002845A5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  <w:r w:rsidRPr="002845A5">
        <w:rPr>
          <w:rFonts w:ascii="Century Gothic" w:hAnsi="Century Gothic"/>
          <w:b/>
          <w:bCs/>
          <w:sz w:val="22"/>
          <w:szCs w:val="22"/>
        </w:rPr>
        <w:t>School Food Plan</w:t>
      </w:r>
    </w:p>
    <w:p w14:paraId="61145E4F" w14:textId="3F0290FE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The School Food Plan </w:t>
      </w:r>
      <w:r w:rsidRPr="0013251F">
        <w:rPr>
          <w:rStyle w:val="s4"/>
          <w:rFonts w:ascii="Century Gothic" w:hAnsi="Century Gothic"/>
          <w:sz w:val="22"/>
          <w:szCs w:val="22"/>
        </w:rPr>
        <w:t>http://www.schoolfoodplan.com/</w:t>
      </w:r>
      <w:r w:rsidRPr="0013251F">
        <w:rPr>
          <w:rFonts w:ascii="Century Gothic" w:hAnsi="Century Gothic"/>
          <w:sz w:val="22"/>
          <w:szCs w:val="22"/>
        </w:rPr>
        <w:t xml:space="preserve"> is an agreed plan</w:t>
      </w:r>
      <w:r w:rsidR="00E90973">
        <w:rPr>
          <w:rFonts w:ascii="Century Gothic" w:hAnsi="Century Gothic"/>
          <w:sz w:val="22"/>
          <w:szCs w:val="22"/>
        </w:rPr>
        <w:t xml:space="preserve"> originally</w:t>
      </w:r>
      <w:r w:rsidRPr="0013251F">
        <w:rPr>
          <w:rFonts w:ascii="Century Gothic" w:hAnsi="Century Gothic"/>
          <w:sz w:val="22"/>
          <w:szCs w:val="22"/>
        </w:rPr>
        <w:t xml:space="preserve"> published</w:t>
      </w:r>
    </w:p>
    <w:p w14:paraId="6572F1F6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in July 2013 with the support of the Secretary of State for Education and of the diverse</w:t>
      </w:r>
    </w:p>
    <w:p w14:paraId="05B94E7A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organisations who can support head teachers to improve the quality and take-up of</w:t>
      </w:r>
    </w:p>
    <w:p w14:paraId="31044536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school food and put the kitchen at the heart of school life. The plan outlines how</w:t>
      </w:r>
    </w:p>
    <w:p w14:paraId="0BDFE683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schools should improve their attitude to school food by:</w:t>
      </w:r>
    </w:p>
    <w:p w14:paraId="279AE46B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sym w:font="Symbol" w:char="F0A7"/>
      </w:r>
      <w:r w:rsidRPr="0013251F">
        <w:rPr>
          <w:rFonts w:ascii="Century Gothic" w:hAnsi="Century Gothic"/>
          <w:sz w:val="22"/>
          <w:szCs w:val="22"/>
        </w:rPr>
        <w:t xml:space="preserve"> Adopting a ‘whole-school approach’: integrating food into the life of the</w:t>
      </w:r>
    </w:p>
    <w:p w14:paraId="7C399284" w14:textId="7F5591B5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school: treating the dining </w:t>
      </w:r>
      <w:r w:rsidR="00EC277A">
        <w:rPr>
          <w:rFonts w:ascii="Century Gothic" w:hAnsi="Century Gothic"/>
          <w:sz w:val="22"/>
          <w:szCs w:val="22"/>
        </w:rPr>
        <w:t xml:space="preserve">table </w:t>
      </w:r>
      <w:r w:rsidRPr="0013251F">
        <w:rPr>
          <w:rFonts w:ascii="Century Gothic" w:hAnsi="Century Gothic"/>
          <w:sz w:val="22"/>
          <w:szCs w:val="22"/>
        </w:rPr>
        <w:t>as the hub of the school, where children and</w:t>
      </w:r>
    </w:p>
    <w:p w14:paraId="47B6D441" w14:textId="4028D72A" w:rsidR="002845A5" w:rsidRPr="0013251F" w:rsidRDefault="00AF271A" w:rsidP="002845A5">
      <w:pPr>
        <w:pStyle w:val="p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staff</w:t>
      </w:r>
      <w:r w:rsidR="002845A5" w:rsidRPr="0013251F">
        <w:rPr>
          <w:rFonts w:ascii="Century Gothic" w:hAnsi="Century Gothic"/>
          <w:sz w:val="22"/>
          <w:szCs w:val="22"/>
        </w:rPr>
        <w:t xml:space="preserve"> eat together; lunch as part of the school day; the cooks as important</w:t>
      </w:r>
    </w:p>
    <w:p w14:paraId="4BF996A8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lastRenderedPageBreak/>
        <w:t>staff members; and food as part of a rounded education</w:t>
      </w:r>
    </w:p>
    <w:p w14:paraId="41158B17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sym w:font="Symbol" w:char="F0A7"/>
      </w:r>
      <w:r w:rsidRPr="0013251F">
        <w:rPr>
          <w:rFonts w:ascii="Century Gothic" w:hAnsi="Century Gothic"/>
          <w:sz w:val="22"/>
          <w:szCs w:val="22"/>
        </w:rPr>
        <w:t xml:space="preserve"> The head teacher leading the change</w:t>
      </w:r>
    </w:p>
    <w:p w14:paraId="36748618" w14:textId="77777777" w:rsidR="00AF271A" w:rsidRDefault="00AF271A" w:rsidP="002845A5">
      <w:pPr>
        <w:pStyle w:val="p2"/>
        <w:rPr>
          <w:rFonts w:ascii="Century Gothic" w:hAnsi="Century Gothic"/>
          <w:sz w:val="22"/>
          <w:szCs w:val="22"/>
        </w:rPr>
      </w:pPr>
    </w:p>
    <w:p w14:paraId="7285C5F2" w14:textId="79D333BB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sym w:font="Symbol" w:char="F0A7"/>
      </w:r>
      <w:r w:rsidRPr="0013251F">
        <w:rPr>
          <w:rFonts w:ascii="Century Gothic" w:hAnsi="Century Gothic"/>
          <w:sz w:val="22"/>
          <w:szCs w:val="22"/>
        </w:rPr>
        <w:t xml:space="preserve"> Concentrating on the things children care about: good food, attractive</w:t>
      </w:r>
    </w:p>
    <w:p w14:paraId="1107D7E4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environment, social life, price and brand</w:t>
      </w:r>
    </w:p>
    <w:p w14:paraId="0F5C21AB" w14:textId="77777777" w:rsidR="002845A5" w:rsidRDefault="002845A5" w:rsidP="002845A5">
      <w:pPr>
        <w:pStyle w:val="p1"/>
        <w:rPr>
          <w:rStyle w:val="s1"/>
          <w:rFonts w:ascii="Century Gothic" w:hAnsi="Century Gothic"/>
          <w:sz w:val="22"/>
          <w:szCs w:val="22"/>
        </w:rPr>
      </w:pPr>
    </w:p>
    <w:p w14:paraId="26777ED8" w14:textId="625A4C0D" w:rsidR="002845A5" w:rsidRPr="002845A5" w:rsidRDefault="002845A5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  <w:r w:rsidRPr="002845A5">
        <w:rPr>
          <w:rFonts w:ascii="Century Gothic" w:hAnsi="Century Gothic"/>
          <w:b/>
          <w:bCs/>
          <w:sz w:val="22"/>
          <w:szCs w:val="22"/>
        </w:rPr>
        <w:t>Curriculum</w:t>
      </w:r>
    </w:p>
    <w:p w14:paraId="5149F551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Food and nutrition </w:t>
      </w:r>
      <w:proofErr w:type="gramStart"/>
      <w:r w:rsidRPr="0013251F">
        <w:rPr>
          <w:rFonts w:ascii="Century Gothic" w:hAnsi="Century Gothic"/>
          <w:sz w:val="22"/>
          <w:szCs w:val="22"/>
        </w:rPr>
        <w:t>is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taught at an appropriate level throughout each key stage.</w:t>
      </w:r>
    </w:p>
    <w:p w14:paraId="1D54FDE5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Cooking and nutrition </w:t>
      </w:r>
      <w:proofErr w:type="gramStart"/>
      <w:r w:rsidRPr="0013251F">
        <w:rPr>
          <w:rFonts w:ascii="Century Gothic" w:hAnsi="Century Gothic"/>
          <w:sz w:val="22"/>
          <w:szCs w:val="22"/>
        </w:rPr>
        <w:t>was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brought in as a compulsory part of the national curriculum</w:t>
      </w:r>
    </w:p>
    <w:p w14:paraId="609CE905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from September 2014. Schemes of work at all key stages reflect the whole school</w:t>
      </w:r>
    </w:p>
    <w:p w14:paraId="7EA452CF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approach to healthy eating and incorporate the DFE statutory guidelines:</w:t>
      </w:r>
    </w:p>
    <w:p w14:paraId="0109C1EB" w14:textId="77777777" w:rsidR="002845A5" w:rsidRPr="0013251F" w:rsidRDefault="002845A5" w:rsidP="002845A5">
      <w:pPr>
        <w:pStyle w:val="p3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https://www.gov.uk/government/publications/national-curriculum-in-england-design-</w:t>
      </w:r>
    </w:p>
    <w:p w14:paraId="6E610B71" w14:textId="77777777" w:rsidR="002845A5" w:rsidRPr="0013251F" w:rsidRDefault="002845A5" w:rsidP="002845A5">
      <w:pPr>
        <w:pStyle w:val="p3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and-technology-programmes-of-study/national-curriculum-in-england-design-and-</w:t>
      </w:r>
    </w:p>
    <w:p w14:paraId="1C00DB4D" w14:textId="77777777" w:rsidR="002845A5" w:rsidRPr="0013251F" w:rsidRDefault="002845A5" w:rsidP="002845A5">
      <w:pPr>
        <w:pStyle w:val="p3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technology-programmes-of-study</w:t>
      </w:r>
    </w:p>
    <w:p w14:paraId="67E9D18B" w14:textId="77777777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This is addressed through:</w:t>
      </w:r>
    </w:p>
    <w:p w14:paraId="21CF3281" w14:textId="77777777" w:rsidR="00AF271A" w:rsidRPr="0013251F" w:rsidRDefault="00AF271A" w:rsidP="002845A5">
      <w:pPr>
        <w:pStyle w:val="p2"/>
        <w:rPr>
          <w:rFonts w:ascii="Century Gothic" w:hAnsi="Century Gothic"/>
          <w:sz w:val="22"/>
          <w:szCs w:val="22"/>
        </w:rPr>
      </w:pPr>
    </w:p>
    <w:p w14:paraId="1018A0A9" w14:textId="7F9A5A20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1 Teaching methods</w:t>
      </w:r>
    </w:p>
    <w:p w14:paraId="1BD81ABC" w14:textId="2D6CDCAA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Effective teaching requires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 xml:space="preserve"> to develop their understanding of healthy eating</w:t>
      </w:r>
    </w:p>
    <w:p w14:paraId="4C865FA2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issues and appropriate skills and attitudes to assist them in making informed</w:t>
      </w:r>
    </w:p>
    <w:p w14:paraId="5A0FB2AD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decisions. Schemes of work at all key stages reflect the whole school approach to</w:t>
      </w:r>
    </w:p>
    <w:p w14:paraId="2746751C" w14:textId="77777777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healthy eating.</w:t>
      </w:r>
    </w:p>
    <w:p w14:paraId="0C61D8CB" w14:textId="77777777" w:rsidR="00AF271A" w:rsidRPr="0013251F" w:rsidRDefault="00AF271A" w:rsidP="002845A5">
      <w:pPr>
        <w:pStyle w:val="p2"/>
        <w:rPr>
          <w:rFonts w:ascii="Century Gothic" w:hAnsi="Century Gothic"/>
          <w:sz w:val="22"/>
          <w:szCs w:val="22"/>
        </w:rPr>
      </w:pPr>
    </w:p>
    <w:p w14:paraId="550779FA" w14:textId="5FC6DB6B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2 Cooking and nutrition</w:t>
      </w:r>
    </w:p>
    <w:p w14:paraId="1ADF5E9D" w14:textId="50F6D3EA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As part of their work with food,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 xml:space="preserve"> are taught how to cook and apply the</w:t>
      </w:r>
    </w:p>
    <w:p w14:paraId="063D6B01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principles of nutrition and healthy eating. Learning how to cook is a crucial life skill</w:t>
      </w:r>
    </w:p>
    <w:p w14:paraId="7D3EC127" w14:textId="5242B3BA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that enables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 xml:space="preserve"> to feed themselves and others affordably and well, now and in</w:t>
      </w:r>
    </w:p>
    <w:p w14:paraId="6B84F36B" w14:textId="6536D593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later life. All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 xml:space="preserve"> are taught the basic principles of a healthy and varied diet, to</w:t>
      </w:r>
    </w:p>
    <w:p w14:paraId="667B529E" w14:textId="04F4397D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prepare simple dishes and understand where food comes from. Older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 xml:space="preserve"> are</w:t>
      </w:r>
    </w:p>
    <w:p w14:paraId="241D7641" w14:textId="77777777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taught about seasonality and a range of cooking techniques.</w:t>
      </w:r>
    </w:p>
    <w:p w14:paraId="7DD7F50C" w14:textId="77777777" w:rsidR="00AF271A" w:rsidRPr="0013251F" w:rsidRDefault="00AF271A" w:rsidP="002845A5">
      <w:pPr>
        <w:pStyle w:val="p2"/>
        <w:rPr>
          <w:rFonts w:ascii="Century Gothic" w:hAnsi="Century Gothic"/>
          <w:sz w:val="22"/>
          <w:szCs w:val="22"/>
        </w:rPr>
      </w:pPr>
    </w:p>
    <w:p w14:paraId="194E62F3" w14:textId="65265B3F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3 </w:t>
      </w:r>
      <w:r w:rsidR="00AF271A">
        <w:rPr>
          <w:rFonts w:ascii="Century Gothic" w:hAnsi="Century Gothic"/>
          <w:sz w:val="22"/>
          <w:szCs w:val="22"/>
        </w:rPr>
        <w:t>Cross</w:t>
      </w:r>
      <w:r w:rsidRPr="0013251F">
        <w:rPr>
          <w:rFonts w:ascii="Century Gothic" w:hAnsi="Century Gothic"/>
          <w:sz w:val="22"/>
          <w:szCs w:val="22"/>
        </w:rPr>
        <w:t>-Curricular</w:t>
      </w:r>
    </w:p>
    <w:p w14:paraId="6F36B4C1" w14:textId="125A27F6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The school recognises that food has a great potential for </w:t>
      </w:r>
      <w:r w:rsidR="00AF271A">
        <w:rPr>
          <w:rFonts w:ascii="Century Gothic" w:hAnsi="Century Gothic"/>
          <w:sz w:val="22"/>
          <w:szCs w:val="22"/>
        </w:rPr>
        <w:t>cross</w:t>
      </w:r>
      <w:r w:rsidRPr="0013251F">
        <w:rPr>
          <w:rFonts w:ascii="Century Gothic" w:hAnsi="Century Gothic"/>
          <w:sz w:val="22"/>
          <w:szCs w:val="22"/>
        </w:rPr>
        <w:t>-curricular work and is</w:t>
      </w:r>
    </w:p>
    <w:p w14:paraId="20C13DF6" w14:textId="26F404E6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incorporated in</w:t>
      </w:r>
      <w:r w:rsidR="00AF271A">
        <w:rPr>
          <w:rFonts w:ascii="Century Gothic" w:hAnsi="Century Gothic"/>
          <w:sz w:val="22"/>
          <w:szCs w:val="22"/>
        </w:rPr>
        <w:t>to Schemes of Work</w:t>
      </w:r>
      <w:r w:rsidRPr="0013251F">
        <w:rPr>
          <w:rFonts w:ascii="Century Gothic" w:hAnsi="Century Gothic"/>
          <w:sz w:val="22"/>
          <w:szCs w:val="22"/>
        </w:rPr>
        <w:t>.</w:t>
      </w:r>
    </w:p>
    <w:p w14:paraId="2B8B5B71" w14:textId="77777777" w:rsidR="00AF271A" w:rsidRPr="0013251F" w:rsidRDefault="00AF271A" w:rsidP="002845A5">
      <w:pPr>
        <w:pStyle w:val="p2"/>
        <w:rPr>
          <w:rFonts w:ascii="Century Gothic" w:hAnsi="Century Gothic"/>
          <w:sz w:val="22"/>
          <w:szCs w:val="22"/>
        </w:rPr>
      </w:pPr>
    </w:p>
    <w:p w14:paraId="3072C4C9" w14:textId="5301A20D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4 Staff training</w:t>
      </w:r>
    </w:p>
    <w:p w14:paraId="3DF41242" w14:textId="752D6A65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School staff including teachers, TA’s and </w:t>
      </w:r>
      <w:r w:rsidR="00AF271A">
        <w:rPr>
          <w:rFonts w:ascii="Century Gothic" w:hAnsi="Century Gothic"/>
          <w:sz w:val="22"/>
          <w:szCs w:val="22"/>
        </w:rPr>
        <w:t xml:space="preserve">kitchen staff </w:t>
      </w:r>
      <w:r w:rsidRPr="0013251F">
        <w:rPr>
          <w:rFonts w:ascii="Century Gothic" w:hAnsi="Century Gothic"/>
          <w:sz w:val="22"/>
          <w:szCs w:val="22"/>
        </w:rPr>
        <w:t>have a key role in</w:t>
      </w:r>
    </w:p>
    <w:p w14:paraId="576D5381" w14:textId="599283D3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influencing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>’ knowledge, skills and attitudes about food and healthy eating, so</w:t>
      </w:r>
    </w:p>
    <w:p w14:paraId="18295A6D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it is important that they are familiar with healthy eating guidelines. To facilitate this</w:t>
      </w:r>
    </w:p>
    <w:p w14:paraId="057EC3EB" w14:textId="1F07D1E1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staff are signposted towards the School Food Standards and the Catering </w:t>
      </w:r>
      <w:r w:rsidR="00EC277A">
        <w:rPr>
          <w:rFonts w:ascii="Century Gothic" w:hAnsi="Century Gothic"/>
          <w:sz w:val="22"/>
          <w:szCs w:val="22"/>
        </w:rPr>
        <w:t>Team</w:t>
      </w:r>
    </w:p>
    <w:p w14:paraId="6B2ECA50" w14:textId="77777777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offers an </w:t>
      </w:r>
      <w:proofErr w:type="gramStart"/>
      <w:r w:rsidRPr="0013251F">
        <w:rPr>
          <w:rFonts w:ascii="Century Gothic" w:hAnsi="Century Gothic"/>
          <w:sz w:val="22"/>
          <w:szCs w:val="22"/>
        </w:rPr>
        <w:t>open door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policy to staff wishing to discuss nutrition.</w:t>
      </w:r>
    </w:p>
    <w:p w14:paraId="3F6376AE" w14:textId="77777777" w:rsidR="00AF271A" w:rsidRPr="0013251F" w:rsidRDefault="00AF271A" w:rsidP="002845A5">
      <w:pPr>
        <w:pStyle w:val="p2"/>
        <w:rPr>
          <w:rFonts w:ascii="Century Gothic" w:hAnsi="Century Gothic"/>
          <w:sz w:val="22"/>
          <w:szCs w:val="22"/>
        </w:rPr>
      </w:pPr>
    </w:p>
    <w:p w14:paraId="7D1444E3" w14:textId="64A08676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5 Resources</w:t>
      </w:r>
    </w:p>
    <w:p w14:paraId="0DA3B2FA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Resources used to deliver healthy eating are current and up to date and all staff are</w:t>
      </w:r>
    </w:p>
    <w:p w14:paraId="5C15D3B2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consistent in the resources used throughout the curriculum. These reflect the ‘</w:t>
      </w:r>
      <w:proofErr w:type="spellStart"/>
      <w:r w:rsidRPr="0013251F">
        <w:rPr>
          <w:rFonts w:ascii="Century Gothic" w:hAnsi="Century Gothic"/>
          <w:sz w:val="22"/>
          <w:szCs w:val="22"/>
        </w:rPr>
        <w:t>eatwell</w:t>
      </w:r>
      <w:proofErr w:type="spellEnd"/>
    </w:p>
    <w:p w14:paraId="4C673A51" w14:textId="58B14A90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guide’ </w:t>
      </w:r>
      <w:r w:rsidR="00AF271A">
        <w:rPr>
          <w:rFonts w:ascii="Century Gothic" w:hAnsi="Century Gothic"/>
          <w:sz w:val="22"/>
          <w:szCs w:val="22"/>
        </w:rPr>
        <w:t xml:space="preserve">and the Heathy School program </w:t>
      </w:r>
      <w:r w:rsidRPr="0013251F">
        <w:rPr>
          <w:rFonts w:ascii="Century Gothic" w:hAnsi="Century Gothic"/>
          <w:sz w:val="22"/>
          <w:szCs w:val="22"/>
        </w:rPr>
        <w:t>where appropriate.</w:t>
      </w:r>
    </w:p>
    <w:p w14:paraId="02D00392" w14:textId="77777777" w:rsidR="002845A5" w:rsidRDefault="002845A5" w:rsidP="002845A5">
      <w:pPr>
        <w:pStyle w:val="p1"/>
        <w:rPr>
          <w:rStyle w:val="s1"/>
          <w:rFonts w:ascii="Century Gothic" w:hAnsi="Century Gothic"/>
          <w:sz w:val="22"/>
          <w:szCs w:val="22"/>
        </w:rPr>
      </w:pPr>
    </w:p>
    <w:p w14:paraId="2F35096C" w14:textId="6D662616" w:rsidR="002845A5" w:rsidRDefault="002845A5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  <w:r w:rsidRPr="002845A5">
        <w:rPr>
          <w:rFonts w:ascii="Century Gothic" w:hAnsi="Century Gothic"/>
          <w:b/>
          <w:bCs/>
          <w:sz w:val="22"/>
          <w:szCs w:val="22"/>
        </w:rPr>
        <w:t>Food and Drink Provision</w:t>
      </w:r>
    </w:p>
    <w:p w14:paraId="516FC650" w14:textId="77777777" w:rsidR="00AF271A" w:rsidRPr="002845A5" w:rsidRDefault="00AF271A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</w:p>
    <w:p w14:paraId="20B73F77" w14:textId="1CCFFD07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1 Food Standards</w:t>
      </w:r>
    </w:p>
    <w:p w14:paraId="310A79CB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National Nutritional Standards for school Lunches became compulsory in 2009.</w:t>
      </w:r>
    </w:p>
    <w:p w14:paraId="79EF381C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As a result of the School Food Plan, the standards have been reviewed and Food</w:t>
      </w:r>
    </w:p>
    <w:p w14:paraId="6948826E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Standards for school lunches came </w:t>
      </w:r>
      <w:proofErr w:type="gramStart"/>
      <w:r w:rsidRPr="0013251F">
        <w:rPr>
          <w:rFonts w:ascii="Century Gothic" w:hAnsi="Century Gothic"/>
          <w:sz w:val="22"/>
          <w:szCs w:val="22"/>
        </w:rPr>
        <w:t>in to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force in January 2015. Together with the</w:t>
      </w:r>
    </w:p>
    <w:p w14:paraId="1DC0A455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lastRenderedPageBreak/>
        <w:t>existing standards they cover all food sold or served in schools: breakfast, lunch and</w:t>
      </w:r>
    </w:p>
    <w:p w14:paraId="026D19B7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after-school meals; and tuck, vending, mid-morning break and after-school clubs.</w:t>
      </w:r>
    </w:p>
    <w:p w14:paraId="2E8023E0" w14:textId="77777777" w:rsidR="002845A5" w:rsidRDefault="002845A5" w:rsidP="002845A5">
      <w:pPr>
        <w:pStyle w:val="p3"/>
        <w:rPr>
          <w:rStyle w:val="s3"/>
          <w:rFonts w:ascii="Century Gothic" w:hAnsi="Century Gothic"/>
          <w:sz w:val="22"/>
          <w:szCs w:val="22"/>
        </w:rPr>
      </w:pPr>
      <w:proofErr w:type="gramStart"/>
      <w:r w:rsidRPr="0013251F">
        <w:rPr>
          <w:rFonts w:ascii="Century Gothic" w:hAnsi="Century Gothic"/>
          <w:sz w:val="22"/>
          <w:szCs w:val="22"/>
        </w:rPr>
        <w:t>http://www.schoolfoodplan.com/standards/</w:t>
      </w:r>
      <w:r w:rsidRPr="0013251F">
        <w:rPr>
          <w:rStyle w:val="s3"/>
          <w:rFonts w:ascii="Century Gothic" w:hAnsi="Century Gothic"/>
          <w:sz w:val="22"/>
          <w:szCs w:val="22"/>
        </w:rPr>
        <w:t xml:space="preserve"> .</w:t>
      </w:r>
      <w:proofErr w:type="gramEnd"/>
    </w:p>
    <w:p w14:paraId="519392FB" w14:textId="77777777" w:rsidR="00AF271A" w:rsidRPr="0013251F" w:rsidRDefault="00AF271A" w:rsidP="002845A5">
      <w:pPr>
        <w:pStyle w:val="p3"/>
        <w:rPr>
          <w:rFonts w:ascii="Century Gothic" w:hAnsi="Century Gothic"/>
          <w:sz w:val="22"/>
          <w:szCs w:val="22"/>
        </w:rPr>
      </w:pPr>
    </w:p>
    <w:p w14:paraId="04ED0A2B" w14:textId="6B044D1C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2 Breakfast</w:t>
      </w:r>
    </w:p>
    <w:p w14:paraId="1D77B674" w14:textId="7CAD8A90" w:rsidR="002845A5" w:rsidRDefault="002845A5" w:rsidP="00EC277A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Breakfast</w:t>
      </w:r>
      <w:r w:rsidR="00EC277A">
        <w:rPr>
          <w:rFonts w:ascii="Century Gothic" w:hAnsi="Century Gothic"/>
          <w:sz w:val="22"/>
          <w:szCs w:val="22"/>
        </w:rPr>
        <w:t xml:space="preserve"> club</w:t>
      </w:r>
      <w:r w:rsidRPr="0013251F">
        <w:rPr>
          <w:rFonts w:ascii="Century Gothic" w:hAnsi="Century Gothic"/>
          <w:sz w:val="22"/>
          <w:szCs w:val="22"/>
        </w:rPr>
        <w:t xml:space="preserve"> is provided </w:t>
      </w:r>
      <w:r w:rsidR="00EC277A">
        <w:rPr>
          <w:rFonts w:ascii="Century Gothic" w:hAnsi="Century Gothic"/>
          <w:sz w:val="22"/>
          <w:szCs w:val="22"/>
        </w:rPr>
        <w:t xml:space="preserve">from 8.30 </w:t>
      </w:r>
      <w:proofErr w:type="spellStart"/>
      <w:r w:rsidR="00EC277A">
        <w:rPr>
          <w:rFonts w:ascii="Century Gothic" w:hAnsi="Century Gothic"/>
          <w:sz w:val="22"/>
          <w:szCs w:val="22"/>
        </w:rPr>
        <w:t>everyday</w:t>
      </w:r>
      <w:proofErr w:type="spellEnd"/>
      <w:r w:rsidR="00EC277A">
        <w:rPr>
          <w:rFonts w:ascii="Century Gothic" w:hAnsi="Century Gothic"/>
          <w:sz w:val="22"/>
          <w:szCs w:val="22"/>
        </w:rPr>
        <w:t xml:space="preserve">. </w:t>
      </w:r>
    </w:p>
    <w:p w14:paraId="666443FB" w14:textId="77777777" w:rsidR="00AF271A" w:rsidRPr="0013251F" w:rsidRDefault="00AF271A" w:rsidP="00EC277A">
      <w:pPr>
        <w:pStyle w:val="p2"/>
        <w:rPr>
          <w:rFonts w:ascii="Century Gothic" w:hAnsi="Century Gothic"/>
          <w:sz w:val="22"/>
          <w:szCs w:val="22"/>
        </w:rPr>
      </w:pPr>
    </w:p>
    <w:p w14:paraId="149F4A06" w14:textId="20E0B794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3 Lunch</w:t>
      </w:r>
    </w:p>
    <w:p w14:paraId="750F673C" w14:textId="28A9AFEC" w:rsidR="002845A5" w:rsidRDefault="002845A5" w:rsidP="00EC277A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Lunch is provided to all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 xml:space="preserve"> </w:t>
      </w:r>
    </w:p>
    <w:p w14:paraId="646FC8FE" w14:textId="77777777" w:rsidR="00AF271A" w:rsidRPr="0013251F" w:rsidRDefault="00AF271A" w:rsidP="00EC277A">
      <w:pPr>
        <w:pStyle w:val="p2"/>
        <w:rPr>
          <w:rFonts w:ascii="Century Gothic" w:hAnsi="Century Gothic"/>
          <w:sz w:val="22"/>
          <w:szCs w:val="22"/>
        </w:rPr>
      </w:pPr>
    </w:p>
    <w:p w14:paraId="6AF85A50" w14:textId="64E365FF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4 Milk</w:t>
      </w:r>
    </w:p>
    <w:p w14:paraId="54AD9018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The Food Standards require that milk must be available for drinking at least once per</w:t>
      </w:r>
    </w:p>
    <w:p w14:paraId="217DCB40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day during school hours. This standard is not met by providing milk at breakfast or</w:t>
      </w:r>
    </w:p>
    <w:p w14:paraId="292E04A4" w14:textId="7A3E0393" w:rsidR="00EC277A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after school clubs. Milk is available during the school day</w:t>
      </w:r>
      <w:r w:rsidR="00EC277A">
        <w:rPr>
          <w:rFonts w:ascii="Century Gothic" w:hAnsi="Century Gothic"/>
          <w:sz w:val="22"/>
          <w:szCs w:val="22"/>
        </w:rPr>
        <w:t xml:space="preserve"> for all students</w:t>
      </w:r>
      <w:r w:rsidRPr="0013251F">
        <w:rPr>
          <w:rFonts w:ascii="Century Gothic" w:hAnsi="Century Gothic"/>
          <w:sz w:val="22"/>
          <w:szCs w:val="22"/>
        </w:rPr>
        <w:t>.</w:t>
      </w:r>
    </w:p>
    <w:p w14:paraId="277ECCB3" w14:textId="02D1F25E" w:rsidR="00B92E4D" w:rsidRDefault="00B92E4D" w:rsidP="00B92E4D">
      <w:pPr>
        <w:pStyle w:val="p3"/>
        <w:rPr>
          <w:rFonts w:ascii="Century Gothic" w:hAnsi="Century Gothic"/>
          <w:sz w:val="22"/>
          <w:szCs w:val="22"/>
        </w:rPr>
      </w:pPr>
      <w:hyperlink r:id="rId12" w:history="1">
        <w:r w:rsidRPr="007D3D8A">
          <w:rPr>
            <w:rStyle w:val="Hyperlink"/>
            <w:rFonts w:ascii="Century Gothic" w:hAnsi="Century Gothic"/>
            <w:sz w:val="22"/>
            <w:szCs w:val="22"/>
          </w:rPr>
          <w:t>https://www.coolmilk.com/</w:t>
        </w:r>
      </w:hyperlink>
    </w:p>
    <w:p w14:paraId="1658AA6F" w14:textId="77777777" w:rsidR="00B92E4D" w:rsidRDefault="00B92E4D" w:rsidP="00B92E4D">
      <w:pPr>
        <w:pStyle w:val="p3"/>
        <w:rPr>
          <w:rFonts w:ascii="Century Gothic" w:hAnsi="Century Gothic"/>
          <w:sz w:val="22"/>
          <w:szCs w:val="22"/>
        </w:rPr>
      </w:pPr>
    </w:p>
    <w:p w14:paraId="4C1317FD" w14:textId="381C0F2C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5 Snack</w:t>
      </w:r>
      <w:r>
        <w:rPr>
          <w:rFonts w:ascii="Century Gothic" w:hAnsi="Century Gothic"/>
          <w:sz w:val="22"/>
          <w:szCs w:val="22"/>
        </w:rPr>
        <w:t>s</w:t>
      </w:r>
    </w:p>
    <w:p w14:paraId="138C251F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The school understands that snacks can be an important part of the diet of young</w:t>
      </w:r>
    </w:p>
    <w:p w14:paraId="0278D26F" w14:textId="3DA6BD60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people and can contribute positively towards a balanced diet.</w:t>
      </w:r>
      <w:r w:rsidR="00EC277A">
        <w:rPr>
          <w:rFonts w:ascii="Century Gothic" w:hAnsi="Century Gothic"/>
          <w:sz w:val="22"/>
          <w:szCs w:val="22"/>
        </w:rPr>
        <w:t xml:space="preserve"> School provides snacks throughout the </w:t>
      </w:r>
      <w:proofErr w:type="gramStart"/>
      <w:r w:rsidR="00EC277A">
        <w:rPr>
          <w:rFonts w:ascii="Century Gothic" w:hAnsi="Century Gothic"/>
          <w:sz w:val="22"/>
          <w:szCs w:val="22"/>
        </w:rPr>
        <w:t>day</w:t>
      </w:r>
      <w:proofErr w:type="gramEnd"/>
      <w:r w:rsidR="00EC277A">
        <w:rPr>
          <w:rFonts w:ascii="Century Gothic" w:hAnsi="Century Gothic"/>
          <w:sz w:val="22"/>
          <w:szCs w:val="22"/>
        </w:rPr>
        <w:t xml:space="preserve"> and fresh fruit is freely available</w:t>
      </w:r>
    </w:p>
    <w:p w14:paraId="110315C6" w14:textId="77777777" w:rsidR="00B92E4D" w:rsidRPr="0013251F" w:rsidRDefault="00B92E4D" w:rsidP="002845A5">
      <w:pPr>
        <w:pStyle w:val="p2"/>
        <w:rPr>
          <w:rFonts w:ascii="Century Gothic" w:hAnsi="Century Gothic"/>
          <w:sz w:val="22"/>
          <w:szCs w:val="22"/>
        </w:rPr>
      </w:pPr>
    </w:p>
    <w:p w14:paraId="702D9A54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The school discourages the consumption of snacks high in fat and sugar. Advice on</w:t>
      </w:r>
    </w:p>
    <w:p w14:paraId="20867697" w14:textId="77777777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this standard is available from the Children’s Food Trust</w:t>
      </w:r>
    </w:p>
    <w:p w14:paraId="340F235C" w14:textId="77777777" w:rsidR="00B92E4D" w:rsidRPr="0013251F" w:rsidRDefault="00B92E4D" w:rsidP="002845A5">
      <w:pPr>
        <w:pStyle w:val="p2"/>
        <w:rPr>
          <w:rFonts w:ascii="Century Gothic" w:hAnsi="Century Gothic"/>
          <w:sz w:val="22"/>
          <w:szCs w:val="22"/>
        </w:rPr>
      </w:pPr>
    </w:p>
    <w:p w14:paraId="618042D0" w14:textId="77777777" w:rsidR="002845A5" w:rsidRPr="0013251F" w:rsidRDefault="002845A5" w:rsidP="002845A5">
      <w:pPr>
        <w:pStyle w:val="p3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http://www.childrensfoodtrust.org.uk/schools/the-standards/revised-standards/other-</w:t>
      </w:r>
    </w:p>
    <w:p w14:paraId="10901C1A" w14:textId="77777777" w:rsidR="002845A5" w:rsidRDefault="002845A5" w:rsidP="002845A5">
      <w:pPr>
        <w:pStyle w:val="p3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than-lunch</w:t>
      </w:r>
    </w:p>
    <w:p w14:paraId="13058ABF" w14:textId="77777777" w:rsidR="00B92E4D" w:rsidRPr="0013251F" w:rsidRDefault="00B92E4D" w:rsidP="002845A5">
      <w:pPr>
        <w:pStyle w:val="p3"/>
        <w:rPr>
          <w:rFonts w:ascii="Century Gothic" w:hAnsi="Century Gothic"/>
          <w:sz w:val="22"/>
          <w:szCs w:val="22"/>
        </w:rPr>
      </w:pPr>
    </w:p>
    <w:p w14:paraId="0392D290" w14:textId="6B5FACE3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6 Vending machines</w:t>
      </w:r>
    </w:p>
    <w:p w14:paraId="32A48BDF" w14:textId="77777777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The </w:t>
      </w:r>
      <w:proofErr w:type="gramStart"/>
      <w:r w:rsidRPr="0013251F">
        <w:rPr>
          <w:rFonts w:ascii="Century Gothic" w:hAnsi="Century Gothic"/>
          <w:sz w:val="22"/>
          <w:szCs w:val="22"/>
        </w:rPr>
        <w:t>School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has no vending machines.</w:t>
      </w:r>
    </w:p>
    <w:p w14:paraId="18670AA6" w14:textId="77777777" w:rsidR="00B92E4D" w:rsidRPr="0013251F" w:rsidRDefault="00B92E4D" w:rsidP="002845A5">
      <w:pPr>
        <w:pStyle w:val="p2"/>
        <w:rPr>
          <w:rFonts w:ascii="Century Gothic" w:hAnsi="Century Gothic"/>
          <w:sz w:val="22"/>
          <w:szCs w:val="22"/>
        </w:rPr>
      </w:pPr>
    </w:p>
    <w:p w14:paraId="6D96AE45" w14:textId="37DEE976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7 Use of food as a reward</w:t>
      </w:r>
    </w:p>
    <w:p w14:paraId="48A8791D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The school does not encourage the regular eating of sweets or other foods high in</w:t>
      </w:r>
    </w:p>
    <w:p w14:paraId="023B2488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sugar or fat, especially as a reward for good behaviour or academic or other</w:t>
      </w:r>
    </w:p>
    <w:p w14:paraId="31F52476" w14:textId="77777777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achievements. Other methods of positive reinforcement are used in school.</w:t>
      </w:r>
    </w:p>
    <w:p w14:paraId="3E61BA84" w14:textId="77777777" w:rsidR="00B92E4D" w:rsidRPr="0013251F" w:rsidRDefault="00B92E4D" w:rsidP="002845A5">
      <w:pPr>
        <w:pStyle w:val="p2"/>
        <w:rPr>
          <w:rFonts w:ascii="Century Gothic" w:hAnsi="Century Gothic"/>
          <w:sz w:val="22"/>
          <w:szCs w:val="22"/>
        </w:rPr>
      </w:pPr>
    </w:p>
    <w:p w14:paraId="24849F68" w14:textId="427101D5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8 Drinking Water</w:t>
      </w:r>
    </w:p>
    <w:p w14:paraId="63099459" w14:textId="33706936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Drinking water is available to all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13251F">
        <w:rPr>
          <w:rFonts w:ascii="Century Gothic" w:hAnsi="Century Gothic"/>
          <w:sz w:val="22"/>
          <w:szCs w:val="22"/>
        </w:rPr>
        <w:t>everyday</w:t>
      </w:r>
      <w:proofErr w:type="spellEnd"/>
      <w:r w:rsidRPr="0013251F">
        <w:rPr>
          <w:rFonts w:ascii="Century Gothic" w:hAnsi="Century Gothic"/>
          <w:sz w:val="22"/>
          <w:szCs w:val="22"/>
        </w:rPr>
        <w:t xml:space="preserve">, and free of charge. </w:t>
      </w:r>
      <w:r w:rsidR="00EC277A">
        <w:rPr>
          <w:rFonts w:ascii="Century Gothic" w:hAnsi="Century Gothic"/>
          <w:sz w:val="22"/>
          <w:szCs w:val="22"/>
        </w:rPr>
        <w:t>A</w:t>
      </w:r>
      <w:r w:rsidRPr="0013251F">
        <w:rPr>
          <w:rFonts w:ascii="Century Gothic" w:hAnsi="Century Gothic"/>
          <w:sz w:val="22"/>
          <w:szCs w:val="22"/>
        </w:rPr>
        <w:t xml:space="preserve"> water dispenser in the</w:t>
      </w:r>
    </w:p>
    <w:p w14:paraId="17E78901" w14:textId="351B42DE" w:rsidR="002845A5" w:rsidRPr="0013251F" w:rsidRDefault="00B92E4D" w:rsidP="002845A5">
      <w:pPr>
        <w:pStyle w:val="p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</w:t>
      </w:r>
      <w:r w:rsidR="00EC277A">
        <w:rPr>
          <w:rFonts w:ascii="Century Gothic" w:hAnsi="Century Gothic"/>
          <w:sz w:val="22"/>
          <w:szCs w:val="22"/>
        </w:rPr>
        <w:t xml:space="preserve">ain space. </w:t>
      </w:r>
      <w:r w:rsidR="002845A5" w:rsidRPr="0013251F">
        <w:rPr>
          <w:rFonts w:ascii="Century Gothic" w:hAnsi="Century Gothic"/>
          <w:sz w:val="22"/>
          <w:szCs w:val="22"/>
        </w:rPr>
        <w:t xml:space="preserve">All </w:t>
      </w:r>
      <w:r w:rsidR="00E90973">
        <w:rPr>
          <w:rFonts w:ascii="Century Gothic" w:hAnsi="Century Gothic"/>
          <w:sz w:val="22"/>
          <w:szCs w:val="22"/>
        </w:rPr>
        <w:t>students</w:t>
      </w:r>
      <w:r w:rsidR="002845A5" w:rsidRPr="0013251F">
        <w:rPr>
          <w:rFonts w:ascii="Century Gothic" w:hAnsi="Century Gothic"/>
          <w:sz w:val="22"/>
          <w:szCs w:val="22"/>
        </w:rPr>
        <w:t xml:space="preserve"> are provided</w:t>
      </w:r>
      <w:r w:rsidR="00EC277A">
        <w:rPr>
          <w:rFonts w:ascii="Century Gothic" w:hAnsi="Century Gothic"/>
          <w:sz w:val="22"/>
          <w:szCs w:val="22"/>
        </w:rPr>
        <w:t xml:space="preserve"> </w:t>
      </w:r>
      <w:r w:rsidR="002845A5" w:rsidRPr="0013251F">
        <w:rPr>
          <w:rFonts w:ascii="Century Gothic" w:hAnsi="Century Gothic"/>
          <w:sz w:val="22"/>
          <w:szCs w:val="22"/>
        </w:rPr>
        <w:t>with a water bottle.</w:t>
      </w:r>
    </w:p>
    <w:p w14:paraId="7E5B66D9" w14:textId="77777777" w:rsidR="002845A5" w:rsidRDefault="002845A5" w:rsidP="002845A5">
      <w:pPr>
        <w:pStyle w:val="p1"/>
        <w:rPr>
          <w:rStyle w:val="s1"/>
          <w:rFonts w:ascii="Century Gothic" w:hAnsi="Century Gothic"/>
          <w:sz w:val="22"/>
          <w:szCs w:val="22"/>
        </w:rPr>
      </w:pPr>
    </w:p>
    <w:p w14:paraId="287FA37D" w14:textId="03736E4E" w:rsidR="002845A5" w:rsidRDefault="002845A5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  <w:r w:rsidRPr="002845A5">
        <w:rPr>
          <w:rFonts w:ascii="Century Gothic" w:hAnsi="Century Gothic"/>
          <w:b/>
          <w:bCs/>
          <w:sz w:val="22"/>
          <w:szCs w:val="22"/>
        </w:rPr>
        <w:t>Food and Drink Brought in to School</w:t>
      </w:r>
    </w:p>
    <w:p w14:paraId="61BA98FF" w14:textId="77777777" w:rsidR="00B92E4D" w:rsidRPr="002845A5" w:rsidRDefault="00B92E4D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</w:p>
    <w:p w14:paraId="43AFB343" w14:textId="76FCEB34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1 Packed </w:t>
      </w:r>
      <w:proofErr w:type="gramStart"/>
      <w:r w:rsidR="00EC277A">
        <w:rPr>
          <w:rFonts w:ascii="Century Gothic" w:hAnsi="Century Gothic"/>
          <w:sz w:val="22"/>
          <w:szCs w:val="22"/>
        </w:rPr>
        <w:t>l</w:t>
      </w:r>
      <w:r w:rsidRPr="0013251F">
        <w:rPr>
          <w:rFonts w:ascii="Century Gothic" w:hAnsi="Century Gothic"/>
          <w:sz w:val="22"/>
          <w:szCs w:val="22"/>
        </w:rPr>
        <w:t>unches</w:t>
      </w:r>
      <w:proofErr w:type="gramEnd"/>
    </w:p>
    <w:p w14:paraId="5AA27255" w14:textId="79D31ED0" w:rsidR="002845A5" w:rsidRDefault="00E90973" w:rsidP="00EC277A">
      <w:pPr>
        <w:pStyle w:val="p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Students</w:t>
      </w:r>
      <w:r w:rsidR="002845A5" w:rsidRPr="0013251F">
        <w:rPr>
          <w:rFonts w:ascii="Century Gothic" w:hAnsi="Century Gothic"/>
          <w:sz w:val="22"/>
          <w:szCs w:val="22"/>
        </w:rPr>
        <w:t xml:space="preserve"> are encouraged to bring healthy food </w:t>
      </w:r>
      <w:r w:rsidR="00B92E4D" w:rsidRPr="0013251F">
        <w:rPr>
          <w:rFonts w:ascii="Century Gothic" w:hAnsi="Century Gothic"/>
          <w:sz w:val="22"/>
          <w:szCs w:val="22"/>
        </w:rPr>
        <w:t>into</w:t>
      </w:r>
      <w:r w:rsidR="002845A5" w:rsidRPr="0013251F">
        <w:rPr>
          <w:rFonts w:ascii="Century Gothic" w:hAnsi="Century Gothic"/>
          <w:sz w:val="22"/>
          <w:szCs w:val="22"/>
        </w:rPr>
        <w:t xml:space="preserve"> </w:t>
      </w:r>
      <w:r w:rsidR="00EC277A">
        <w:rPr>
          <w:rFonts w:ascii="Century Gothic" w:hAnsi="Century Gothic"/>
          <w:sz w:val="22"/>
          <w:szCs w:val="22"/>
        </w:rPr>
        <w:t>school if they choose to bring in a packed lunch</w:t>
      </w:r>
    </w:p>
    <w:p w14:paraId="7843F03D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</w:p>
    <w:p w14:paraId="25090B0F" w14:textId="633E4085" w:rsidR="002845A5" w:rsidRDefault="002845A5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  <w:r w:rsidRPr="002845A5">
        <w:rPr>
          <w:rFonts w:ascii="Century Gothic" w:hAnsi="Century Gothic"/>
          <w:b/>
          <w:bCs/>
          <w:sz w:val="22"/>
          <w:szCs w:val="22"/>
        </w:rPr>
        <w:t>Special Dietary Requirements</w:t>
      </w:r>
    </w:p>
    <w:p w14:paraId="6D2D2D35" w14:textId="77777777" w:rsidR="00B92E4D" w:rsidRPr="002845A5" w:rsidRDefault="00B92E4D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</w:p>
    <w:p w14:paraId="66FA12AB" w14:textId="5FD77309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1 Religious </w:t>
      </w:r>
      <w:proofErr w:type="gramStart"/>
      <w:r w:rsidRPr="0013251F">
        <w:rPr>
          <w:rFonts w:ascii="Century Gothic" w:hAnsi="Century Gothic"/>
          <w:sz w:val="22"/>
          <w:szCs w:val="22"/>
        </w:rPr>
        <w:t>diets</w:t>
      </w:r>
      <w:proofErr w:type="gramEnd"/>
    </w:p>
    <w:p w14:paraId="22AB0A42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Many people follow diets related to their religious beliefs and the school will make</w:t>
      </w:r>
    </w:p>
    <w:p w14:paraId="16B53B2E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every effort to provide meals for all children. The school operates a procedure for</w:t>
      </w:r>
    </w:p>
    <w:p w14:paraId="41AC05D7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both parents to inform the school of a special diet and for identifying children to</w:t>
      </w:r>
    </w:p>
    <w:p w14:paraId="7F68D06F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ensure that every child receives the correct meal particularly as many of these</w:t>
      </w:r>
    </w:p>
    <w:p w14:paraId="73112F87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lastRenderedPageBreak/>
        <w:t>children are very young and eating school meals for the first time.</w:t>
      </w:r>
    </w:p>
    <w:p w14:paraId="75593BF6" w14:textId="77777777" w:rsidR="002845A5" w:rsidRPr="0013251F" w:rsidRDefault="002845A5" w:rsidP="002845A5">
      <w:pPr>
        <w:pStyle w:val="p5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For further guidance on Special Diets please access</w:t>
      </w:r>
    </w:p>
    <w:p w14:paraId="7B5E3830" w14:textId="77777777" w:rsidR="002845A5" w:rsidRPr="0013251F" w:rsidRDefault="002845A5" w:rsidP="002845A5">
      <w:pPr>
        <w:pStyle w:val="p3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http://www.childrensfoodtrust.org.uk/schoolfoodplan/uifsm/special-diets/catering-</w:t>
      </w:r>
    </w:p>
    <w:p w14:paraId="689E71F6" w14:textId="77777777" w:rsidR="002845A5" w:rsidRDefault="002845A5" w:rsidP="002845A5">
      <w:pPr>
        <w:pStyle w:val="p3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for-religious-diets</w:t>
      </w:r>
    </w:p>
    <w:p w14:paraId="324E2665" w14:textId="77777777" w:rsidR="00B92E4D" w:rsidRPr="0013251F" w:rsidRDefault="00B92E4D" w:rsidP="002845A5">
      <w:pPr>
        <w:pStyle w:val="p3"/>
        <w:rPr>
          <w:rFonts w:ascii="Century Gothic" w:hAnsi="Century Gothic"/>
          <w:sz w:val="22"/>
          <w:szCs w:val="22"/>
        </w:rPr>
      </w:pPr>
    </w:p>
    <w:p w14:paraId="2186D332" w14:textId="2965A421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2 Medical Diets</w:t>
      </w:r>
    </w:p>
    <w:p w14:paraId="4C60DD0F" w14:textId="47F9625F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Individual care plans are created for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 xml:space="preserve"> with medical dietary needs/requirements.</w:t>
      </w:r>
    </w:p>
    <w:p w14:paraId="3B0D759F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These document symptoms and adverse reactions and actions to be taken in an</w:t>
      </w:r>
    </w:p>
    <w:p w14:paraId="0E662131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emergency.</w:t>
      </w:r>
    </w:p>
    <w:p w14:paraId="52BAEEA3" w14:textId="77777777" w:rsidR="002845A5" w:rsidRDefault="002845A5" w:rsidP="002845A5">
      <w:pPr>
        <w:pStyle w:val="p1"/>
        <w:rPr>
          <w:rStyle w:val="s1"/>
          <w:rFonts w:ascii="Century Gothic" w:hAnsi="Century Gothic"/>
          <w:sz w:val="22"/>
          <w:szCs w:val="22"/>
        </w:rPr>
      </w:pPr>
    </w:p>
    <w:p w14:paraId="7F1412C3" w14:textId="4CD99877" w:rsidR="002845A5" w:rsidRDefault="002845A5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  <w:r w:rsidRPr="002845A5">
        <w:rPr>
          <w:rFonts w:ascii="Century Gothic" w:hAnsi="Century Gothic"/>
          <w:b/>
          <w:bCs/>
          <w:sz w:val="22"/>
          <w:szCs w:val="22"/>
        </w:rPr>
        <w:t>Anaphylaxis</w:t>
      </w:r>
    </w:p>
    <w:p w14:paraId="241B37BD" w14:textId="77777777" w:rsidR="00B92E4D" w:rsidRPr="002845A5" w:rsidRDefault="00B92E4D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</w:p>
    <w:p w14:paraId="4020CB5C" w14:textId="09620AF8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1 Rationale</w:t>
      </w:r>
    </w:p>
    <w:p w14:paraId="45266050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Anaphylaxis is a severe allergic reaction at the extreme end of the allergic spectrum,</w:t>
      </w:r>
    </w:p>
    <w:p w14:paraId="6C49B95F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affecting the entire </w:t>
      </w:r>
      <w:proofErr w:type="gramStart"/>
      <w:r w:rsidRPr="0013251F">
        <w:rPr>
          <w:rFonts w:ascii="Century Gothic" w:hAnsi="Century Gothic"/>
          <w:sz w:val="22"/>
          <w:szCs w:val="22"/>
        </w:rPr>
        <w:t>body, and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can occur within minutes of exposure. The main causes</w:t>
      </w:r>
    </w:p>
    <w:p w14:paraId="63596952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are attributed to nuts, seeds and seafood. This section focuses on the management of</w:t>
      </w:r>
    </w:p>
    <w:p w14:paraId="782A59B5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nut allergies.</w:t>
      </w:r>
    </w:p>
    <w:p w14:paraId="1068DCFB" w14:textId="12AD54B2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One approach could be to ban nuts from </w:t>
      </w:r>
      <w:proofErr w:type="spellStart"/>
      <w:r w:rsidR="00EC277A">
        <w:rPr>
          <w:rFonts w:ascii="Century Gothic" w:hAnsi="Century Gothic"/>
          <w:sz w:val="22"/>
          <w:szCs w:val="22"/>
        </w:rPr>
        <w:t>Hopeields</w:t>
      </w:r>
      <w:proofErr w:type="spellEnd"/>
      <w:r w:rsidRPr="0013251F">
        <w:rPr>
          <w:rFonts w:ascii="Century Gothic" w:hAnsi="Century Gothic"/>
          <w:sz w:val="22"/>
          <w:szCs w:val="22"/>
        </w:rPr>
        <w:t xml:space="preserve"> however, the Anaphylaxis Campaign highlights </w:t>
      </w:r>
      <w:proofErr w:type="gramStart"/>
      <w:r w:rsidRPr="0013251F">
        <w:rPr>
          <w:rFonts w:ascii="Century Gothic" w:hAnsi="Century Gothic"/>
          <w:sz w:val="22"/>
          <w:szCs w:val="22"/>
        </w:rPr>
        <w:t>a number of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problems with</w:t>
      </w:r>
      <w:r w:rsidR="00EC277A">
        <w:rPr>
          <w:rFonts w:ascii="Century Gothic" w:hAnsi="Century Gothic"/>
          <w:sz w:val="22"/>
          <w:szCs w:val="22"/>
        </w:rPr>
        <w:t xml:space="preserve"> </w:t>
      </w:r>
      <w:r w:rsidRPr="0013251F">
        <w:rPr>
          <w:rFonts w:ascii="Century Gothic" w:hAnsi="Century Gothic"/>
          <w:sz w:val="22"/>
          <w:szCs w:val="22"/>
        </w:rPr>
        <w:t>this approach as follows:</w:t>
      </w:r>
    </w:p>
    <w:p w14:paraId="21F23146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sym w:font="Symbol" w:char="F0B7"/>
      </w:r>
      <w:r w:rsidRPr="0013251F">
        <w:rPr>
          <w:rFonts w:ascii="Century Gothic" w:hAnsi="Century Gothic"/>
          <w:sz w:val="22"/>
          <w:szCs w:val="22"/>
        </w:rPr>
        <w:t xml:space="preserve"> It would be impossible to provide an absolute guarantee that the </w:t>
      </w:r>
      <w:proofErr w:type="gramStart"/>
      <w:r w:rsidRPr="0013251F">
        <w:rPr>
          <w:rFonts w:ascii="Century Gothic" w:hAnsi="Century Gothic"/>
          <w:sz w:val="22"/>
          <w:szCs w:val="22"/>
        </w:rPr>
        <w:t>School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is nut</w:t>
      </w:r>
    </w:p>
    <w:p w14:paraId="635904B9" w14:textId="381815F6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free, given that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 xml:space="preserve"> regularly bring in food from home and food items</w:t>
      </w:r>
    </w:p>
    <w:p w14:paraId="2922B7C9" w14:textId="43361EF5" w:rsidR="00EC277A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bought on the way to School</w:t>
      </w:r>
    </w:p>
    <w:p w14:paraId="3547D415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sym w:font="Symbol" w:char="F0B7"/>
      </w:r>
      <w:r w:rsidRPr="0013251F">
        <w:rPr>
          <w:rFonts w:ascii="Century Gothic" w:hAnsi="Century Gothic"/>
          <w:sz w:val="22"/>
          <w:szCs w:val="22"/>
        </w:rPr>
        <w:t xml:space="preserve"> There would be a risk that children with allergies might be led into a false sense</w:t>
      </w:r>
    </w:p>
    <w:p w14:paraId="1F9FF396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of security</w:t>
      </w:r>
    </w:p>
    <w:p w14:paraId="56507FAE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sym w:font="Symbol" w:char="F0B7"/>
      </w:r>
      <w:r w:rsidRPr="0013251F">
        <w:rPr>
          <w:rFonts w:ascii="Century Gothic" w:hAnsi="Century Gothic"/>
          <w:sz w:val="22"/>
          <w:szCs w:val="22"/>
        </w:rPr>
        <w:t xml:space="preserve"> The nut ban would be seen as a precedent for demands to ban other potentially</w:t>
      </w:r>
    </w:p>
    <w:p w14:paraId="693F2D45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‘risky’ foods.</w:t>
      </w:r>
    </w:p>
    <w:p w14:paraId="37B8A1F5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There is a strong case to be argued that children with food allergies will develop a better</w:t>
      </w:r>
    </w:p>
    <w:p w14:paraId="412A1171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awareness and understanding of how to manage their allergies if they grow up in an</w:t>
      </w:r>
    </w:p>
    <w:p w14:paraId="05EBE2F0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environment where allergens are regularly present.</w:t>
      </w:r>
    </w:p>
    <w:p w14:paraId="6771F17B" w14:textId="063975CA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Our cater</w:t>
      </w:r>
      <w:r w:rsidR="00EC277A">
        <w:rPr>
          <w:rFonts w:ascii="Century Gothic" w:hAnsi="Century Gothic"/>
          <w:sz w:val="22"/>
          <w:szCs w:val="22"/>
        </w:rPr>
        <w:t>ing team</w:t>
      </w:r>
      <w:r w:rsidRPr="0013251F">
        <w:rPr>
          <w:rFonts w:ascii="Century Gothic" w:hAnsi="Century Gothic"/>
          <w:sz w:val="22"/>
          <w:szCs w:val="22"/>
        </w:rPr>
        <w:t xml:space="preserve"> </w:t>
      </w:r>
      <w:r w:rsidR="00EC277A">
        <w:rPr>
          <w:rFonts w:ascii="Century Gothic" w:hAnsi="Century Gothic"/>
          <w:sz w:val="22"/>
          <w:szCs w:val="22"/>
        </w:rPr>
        <w:t xml:space="preserve">do </w:t>
      </w:r>
      <w:r w:rsidRPr="0013251F">
        <w:rPr>
          <w:rFonts w:ascii="Century Gothic" w:hAnsi="Century Gothic"/>
          <w:sz w:val="22"/>
          <w:szCs w:val="22"/>
        </w:rPr>
        <w:t>not use nuts (tree nuts, peanuts and pine</w:t>
      </w:r>
      <w:r w:rsidR="00EC277A">
        <w:rPr>
          <w:rFonts w:ascii="Century Gothic" w:hAnsi="Century Gothic"/>
          <w:sz w:val="22"/>
          <w:szCs w:val="22"/>
        </w:rPr>
        <w:t xml:space="preserve"> </w:t>
      </w:r>
      <w:r w:rsidRPr="0013251F">
        <w:rPr>
          <w:rFonts w:ascii="Century Gothic" w:hAnsi="Century Gothic"/>
          <w:sz w:val="22"/>
          <w:szCs w:val="22"/>
        </w:rPr>
        <w:t>nuts) and nut related products</w:t>
      </w:r>
      <w:r w:rsidR="00EC277A">
        <w:rPr>
          <w:rFonts w:ascii="Century Gothic" w:hAnsi="Century Gothic"/>
          <w:sz w:val="22"/>
          <w:szCs w:val="22"/>
        </w:rPr>
        <w:t xml:space="preserve">, </w:t>
      </w:r>
      <w:r w:rsidRPr="0013251F">
        <w:rPr>
          <w:rFonts w:ascii="Century Gothic" w:hAnsi="Century Gothic"/>
          <w:sz w:val="22"/>
          <w:szCs w:val="22"/>
        </w:rPr>
        <w:t>recognising the</w:t>
      </w:r>
      <w:r w:rsidR="00EC277A">
        <w:rPr>
          <w:rFonts w:ascii="Century Gothic" w:hAnsi="Century Gothic"/>
          <w:sz w:val="22"/>
          <w:szCs w:val="22"/>
        </w:rPr>
        <w:t xml:space="preserve"> </w:t>
      </w:r>
      <w:r w:rsidRPr="0013251F">
        <w:rPr>
          <w:rFonts w:ascii="Century Gothic" w:hAnsi="Century Gothic"/>
          <w:sz w:val="22"/>
          <w:szCs w:val="22"/>
        </w:rPr>
        <w:t>potentially severe allergic reaction, for some people. They also avoid the use of</w:t>
      </w:r>
    </w:p>
    <w:p w14:paraId="1949E9C2" w14:textId="77777777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sesame seeds and sesame related products.</w:t>
      </w:r>
    </w:p>
    <w:p w14:paraId="73A7E8D6" w14:textId="77777777" w:rsidR="00B92E4D" w:rsidRPr="0013251F" w:rsidRDefault="00B92E4D" w:rsidP="002845A5">
      <w:pPr>
        <w:pStyle w:val="p2"/>
        <w:rPr>
          <w:rFonts w:ascii="Century Gothic" w:hAnsi="Century Gothic"/>
          <w:sz w:val="22"/>
          <w:szCs w:val="22"/>
        </w:rPr>
      </w:pPr>
    </w:p>
    <w:p w14:paraId="701BF907" w14:textId="0D606C51" w:rsidR="002845A5" w:rsidRPr="0013251F" w:rsidRDefault="002845A5" w:rsidP="002845A5">
      <w:pPr>
        <w:pStyle w:val="p4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2 Precautions</w:t>
      </w:r>
    </w:p>
    <w:p w14:paraId="7C2D7D8C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Within the catering facilities at the </w:t>
      </w:r>
      <w:proofErr w:type="gramStart"/>
      <w:r w:rsidRPr="0013251F">
        <w:rPr>
          <w:rFonts w:ascii="Century Gothic" w:hAnsi="Century Gothic"/>
          <w:sz w:val="22"/>
          <w:szCs w:val="22"/>
        </w:rPr>
        <w:t>School</w:t>
      </w:r>
      <w:proofErr w:type="gramEnd"/>
      <w:r w:rsidRPr="0013251F">
        <w:rPr>
          <w:rFonts w:ascii="Century Gothic" w:hAnsi="Century Gothic"/>
          <w:sz w:val="22"/>
          <w:szCs w:val="22"/>
        </w:rPr>
        <w:t>, we take precautions to minimise the risk of</w:t>
      </w:r>
    </w:p>
    <w:p w14:paraId="7836555F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anaphylaxis and other allergenic reactions occurring:</w:t>
      </w:r>
    </w:p>
    <w:p w14:paraId="0F6C4589" w14:textId="57F74D3E" w:rsidR="002845A5" w:rsidRPr="0013251F" w:rsidRDefault="00E90973" w:rsidP="002845A5">
      <w:pPr>
        <w:pStyle w:val="p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Students</w:t>
      </w:r>
      <w:r w:rsidR="002845A5" w:rsidRPr="0013251F">
        <w:rPr>
          <w:rFonts w:ascii="Century Gothic" w:hAnsi="Century Gothic"/>
          <w:sz w:val="22"/>
          <w:szCs w:val="22"/>
        </w:rPr>
        <w:t xml:space="preserve"> who are known to have food allergies (e.g. nuts, egg, milk, gluten, fish,</w:t>
      </w:r>
    </w:p>
    <w:p w14:paraId="47B445BA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molluscs, and crustaceans) are introduced to key members of the catering</w:t>
      </w:r>
    </w:p>
    <w:p w14:paraId="69E3C9CF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team, on their first day at the school, and are encouraged to seek guidance</w:t>
      </w:r>
    </w:p>
    <w:p w14:paraId="62C1F0D9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from catering staff – </w:t>
      </w:r>
      <w:proofErr w:type="gramStart"/>
      <w:r w:rsidRPr="0013251F">
        <w:rPr>
          <w:rFonts w:ascii="Century Gothic" w:hAnsi="Century Gothic"/>
          <w:sz w:val="22"/>
          <w:szCs w:val="22"/>
        </w:rPr>
        <w:t>on a daily basis</w:t>
      </w:r>
      <w:proofErr w:type="gramEnd"/>
      <w:r w:rsidRPr="0013251F">
        <w:rPr>
          <w:rFonts w:ascii="Century Gothic" w:hAnsi="Century Gothic"/>
          <w:sz w:val="22"/>
          <w:szCs w:val="22"/>
        </w:rPr>
        <w:t>, if necessary – on what they can have,</w:t>
      </w:r>
    </w:p>
    <w:p w14:paraId="4541AF31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from the menu, for lunch.</w:t>
      </w:r>
    </w:p>
    <w:p w14:paraId="03EAB608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Catering staff receive regular training in respect of food allergies.</w:t>
      </w:r>
    </w:p>
    <w:p w14:paraId="5E561278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Food preparation staff take precautions to reduce the risk of cross</w:t>
      </w:r>
    </w:p>
    <w:p w14:paraId="270F5CF6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contamination</w:t>
      </w:r>
    </w:p>
    <w:p w14:paraId="136E1B44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Our recipes are analysed, and allergens contained therein are highlighted and</w:t>
      </w:r>
    </w:p>
    <w:p w14:paraId="0218C7A3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recorded</w:t>
      </w:r>
    </w:p>
    <w:p w14:paraId="284DE146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It should be acknowledged that, given current food manufacturing processes,</w:t>
      </w:r>
    </w:p>
    <w:p w14:paraId="4EC8134B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it is impossible to guarantee that all products will be free from possible ‘traces</w:t>
      </w:r>
    </w:p>
    <w:p w14:paraId="6C990E6B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of </w:t>
      </w:r>
      <w:proofErr w:type="gramStart"/>
      <w:r w:rsidRPr="0013251F">
        <w:rPr>
          <w:rFonts w:ascii="Century Gothic" w:hAnsi="Century Gothic"/>
          <w:sz w:val="22"/>
          <w:szCs w:val="22"/>
        </w:rPr>
        <w:t>nuts’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and other allergens.</w:t>
      </w:r>
    </w:p>
    <w:p w14:paraId="46CB0779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EU allergen regulations, effective from December 2014, relating to pre-</w:t>
      </w:r>
    </w:p>
    <w:p w14:paraId="75EA764F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packaged food and ‘loose’ food offered in retail and other food outlets require</w:t>
      </w:r>
    </w:p>
    <w:p w14:paraId="3EC9AE3C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food service operators to provide information on 14 specified allergens (three</w:t>
      </w:r>
    </w:p>
    <w:p w14:paraId="764D9521" w14:textId="660F1D75" w:rsidR="002845A5" w:rsidRPr="0013251F" w:rsidRDefault="002845A5" w:rsidP="006D0423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lastRenderedPageBreak/>
        <w:t xml:space="preserve">of which are nuts, peanuts and sesame). </w:t>
      </w:r>
    </w:p>
    <w:p w14:paraId="195F0F12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Whilst most allergic reactions are the result of food ingestion, we recognise,</w:t>
      </w:r>
    </w:p>
    <w:p w14:paraId="05CF2623" w14:textId="77777777" w:rsidR="00B92E4D" w:rsidRDefault="00B92E4D" w:rsidP="002845A5">
      <w:pPr>
        <w:pStyle w:val="p2"/>
        <w:rPr>
          <w:rFonts w:ascii="Century Gothic" w:hAnsi="Century Gothic"/>
          <w:sz w:val="22"/>
          <w:szCs w:val="22"/>
        </w:rPr>
      </w:pPr>
    </w:p>
    <w:p w14:paraId="6ED1F795" w14:textId="0B9C49FD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too, that severe allergic reactions can occur </w:t>
      </w:r>
      <w:proofErr w:type="gramStart"/>
      <w:r w:rsidRPr="0013251F">
        <w:rPr>
          <w:rFonts w:ascii="Century Gothic" w:hAnsi="Century Gothic"/>
          <w:sz w:val="22"/>
          <w:szCs w:val="22"/>
        </w:rPr>
        <w:t>as a result of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individuals being</w:t>
      </w:r>
    </w:p>
    <w:p w14:paraId="08140B5D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susceptible to airborne allergens. Allergic reactions can also be triggered by</w:t>
      </w:r>
    </w:p>
    <w:p w14:paraId="0404A869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touching surfaces – such as computer or piano keyboards which may have</w:t>
      </w:r>
    </w:p>
    <w:p w14:paraId="41BD6B68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been inadvertently contaminated.</w:t>
      </w:r>
    </w:p>
    <w:p w14:paraId="467799CB" w14:textId="77777777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</w:p>
    <w:p w14:paraId="1ACE5584" w14:textId="6235D6A0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The success of minimising anaphylaxis risk – and all other allergenic</w:t>
      </w:r>
    </w:p>
    <w:p w14:paraId="16CAB8A8" w14:textId="3EE7D480" w:rsidR="006D0423" w:rsidRPr="0013251F" w:rsidRDefault="002845A5" w:rsidP="006D0423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reactions - requires the cooperation of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 xml:space="preserve">, staff and parents. </w:t>
      </w:r>
      <w:r w:rsidR="006D0423">
        <w:rPr>
          <w:rFonts w:ascii="Century Gothic" w:hAnsi="Century Gothic"/>
          <w:sz w:val="22"/>
          <w:szCs w:val="22"/>
        </w:rPr>
        <w:t xml:space="preserve">When a child with a recognised allergy attends </w:t>
      </w:r>
      <w:proofErr w:type="spellStart"/>
      <w:r w:rsidR="006D0423">
        <w:rPr>
          <w:rFonts w:ascii="Century Gothic" w:hAnsi="Century Gothic"/>
          <w:sz w:val="22"/>
          <w:szCs w:val="22"/>
        </w:rPr>
        <w:t>Hopefields</w:t>
      </w:r>
      <w:proofErr w:type="spellEnd"/>
      <w:r w:rsidR="006D0423">
        <w:rPr>
          <w:rFonts w:ascii="Century Gothic" w:hAnsi="Century Gothic"/>
          <w:sz w:val="22"/>
          <w:szCs w:val="22"/>
        </w:rPr>
        <w:t>, p</w:t>
      </w:r>
      <w:r w:rsidRPr="0013251F">
        <w:rPr>
          <w:rFonts w:ascii="Century Gothic" w:hAnsi="Century Gothic"/>
          <w:sz w:val="22"/>
          <w:szCs w:val="22"/>
        </w:rPr>
        <w:t xml:space="preserve">arents </w:t>
      </w:r>
      <w:r w:rsidR="006D0423">
        <w:rPr>
          <w:rFonts w:ascii="Century Gothic" w:hAnsi="Century Gothic"/>
          <w:sz w:val="22"/>
          <w:szCs w:val="22"/>
        </w:rPr>
        <w:t xml:space="preserve">will be asked </w:t>
      </w:r>
      <w:r w:rsidRPr="0013251F">
        <w:rPr>
          <w:rFonts w:ascii="Century Gothic" w:hAnsi="Century Gothic"/>
          <w:sz w:val="22"/>
          <w:szCs w:val="22"/>
        </w:rPr>
        <w:t xml:space="preserve">not to provide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 xml:space="preserve"> with snacks </w:t>
      </w:r>
    </w:p>
    <w:p w14:paraId="7194BD52" w14:textId="6C70CE8E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that contain nuts and sesame seeds. A written reminder</w:t>
      </w:r>
      <w:r w:rsidR="006D0423">
        <w:rPr>
          <w:rFonts w:ascii="Century Gothic" w:hAnsi="Century Gothic"/>
          <w:sz w:val="22"/>
          <w:szCs w:val="22"/>
        </w:rPr>
        <w:t xml:space="preserve"> </w:t>
      </w:r>
      <w:r w:rsidRPr="0013251F">
        <w:rPr>
          <w:rFonts w:ascii="Century Gothic" w:hAnsi="Century Gothic"/>
          <w:sz w:val="22"/>
          <w:szCs w:val="22"/>
        </w:rPr>
        <w:t>will be communicated to parents at least once each year.</w:t>
      </w:r>
    </w:p>
    <w:p w14:paraId="722FF77C" w14:textId="4F9643FB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It is essential that the </w:t>
      </w:r>
      <w:proofErr w:type="gramStart"/>
      <w:r w:rsidRPr="0013251F">
        <w:rPr>
          <w:rFonts w:ascii="Century Gothic" w:hAnsi="Century Gothic"/>
          <w:sz w:val="22"/>
          <w:szCs w:val="22"/>
        </w:rPr>
        <w:t>School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has full details of all our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>’ allergies. This</w:t>
      </w:r>
    </w:p>
    <w:p w14:paraId="35364443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information is requested by the </w:t>
      </w:r>
      <w:proofErr w:type="gramStart"/>
      <w:r w:rsidRPr="0013251F">
        <w:rPr>
          <w:rFonts w:ascii="Century Gothic" w:hAnsi="Century Gothic"/>
          <w:sz w:val="22"/>
          <w:szCs w:val="22"/>
        </w:rPr>
        <w:t>School</w:t>
      </w:r>
      <w:proofErr w:type="gramEnd"/>
      <w:r w:rsidRPr="0013251F">
        <w:rPr>
          <w:rFonts w:ascii="Century Gothic" w:hAnsi="Century Gothic"/>
          <w:sz w:val="22"/>
          <w:szCs w:val="22"/>
        </w:rPr>
        <w:t>, and must be provided by parents</w:t>
      </w:r>
    </w:p>
    <w:p w14:paraId="7DE58DAF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when their child joins the </w:t>
      </w:r>
      <w:proofErr w:type="gramStart"/>
      <w:r w:rsidRPr="0013251F">
        <w:rPr>
          <w:rFonts w:ascii="Century Gothic" w:hAnsi="Century Gothic"/>
          <w:sz w:val="22"/>
          <w:szCs w:val="22"/>
        </w:rPr>
        <w:t>School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and then updated by parents if allergies are</w:t>
      </w:r>
    </w:p>
    <w:p w14:paraId="6A79807C" w14:textId="2662389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discovered at a later stage. The Hea</w:t>
      </w:r>
      <w:r w:rsidR="006D0423">
        <w:rPr>
          <w:rFonts w:ascii="Century Gothic" w:hAnsi="Century Gothic"/>
          <w:sz w:val="22"/>
          <w:szCs w:val="22"/>
        </w:rPr>
        <w:t xml:space="preserve">d of Operations </w:t>
      </w:r>
      <w:r w:rsidRPr="0013251F">
        <w:rPr>
          <w:rFonts w:ascii="Century Gothic" w:hAnsi="Century Gothic"/>
          <w:sz w:val="22"/>
          <w:szCs w:val="22"/>
        </w:rPr>
        <w:t>should also be provided with a</w:t>
      </w:r>
    </w:p>
    <w:p w14:paraId="5243164C" w14:textId="5E673814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treatment plan and </w:t>
      </w:r>
      <w:proofErr w:type="spellStart"/>
      <w:r w:rsidRPr="0013251F">
        <w:rPr>
          <w:rFonts w:ascii="Century Gothic" w:hAnsi="Century Gothic"/>
          <w:sz w:val="22"/>
          <w:szCs w:val="22"/>
        </w:rPr>
        <w:t>Epipen</w:t>
      </w:r>
      <w:proofErr w:type="spellEnd"/>
      <w:r w:rsidRPr="0013251F">
        <w:rPr>
          <w:rFonts w:ascii="Century Gothic" w:hAnsi="Century Gothic"/>
          <w:sz w:val="22"/>
          <w:szCs w:val="22"/>
        </w:rPr>
        <w:t xml:space="preserve">, clearly marked with the </w:t>
      </w:r>
      <w:r w:rsidR="006D0423">
        <w:rPr>
          <w:rFonts w:ascii="Century Gothic" w:hAnsi="Century Gothic"/>
          <w:sz w:val="22"/>
          <w:szCs w:val="22"/>
        </w:rPr>
        <w:t xml:space="preserve">student’s </w:t>
      </w:r>
      <w:r w:rsidRPr="0013251F">
        <w:rPr>
          <w:rFonts w:ascii="Century Gothic" w:hAnsi="Century Gothic"/>
          <w:sz w:val="22"/>
          <w:szCs w:val="22"/>
        </w:rPr>
        <w:t>name.</w:t>
      </w:r>
    </w:p>
    <w:p w14:paraId="72BB481C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Within the parameters of confidentiality, the </w:t>
      </w:r>
      <w:proofErr w:type="gramStart"/>
      <w:r w:rsidRPr="0013251F">
        <w:rPr>
          <w:rFonts w:ascii="Century Gothic" w:hAnsi="Century Gothic"/>
          <w:sz w:val="22"/>
          <w:szCs w:val="22"/>
        </w:rPr>
        <w:t>School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provides – to the catering</w:t>
      </w:r>
    </w:p>
    <w:p w14:paraId="15CA4699" w14:textId="729D9ADC" w:rsidR="002845A5" w:rsidRPr="0013251F" w:rsidRDefault="006D0423" w:rsidP="002845A5">
      <w:pPr>
        <w:pStyle w:val="p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team</w:t>
      </w:r>
      <w:r w:rsidR="002845A5" w:rsidRPr="0013251F">
        <w:rPr>
          <w:rFonts w:ascii="Century Gothic" w:hAnsi="Century Gothic"/>
          <w:sz w:val="22"/>
          <w:szCs w:val="22"/>
        </w:rPr>
        <w:t xml:space="preserve"> and other relevant parties – a list of names of</w:t>
      </w:r>
    </w:p>
    <w:p w14:paraId="0C0308C4" w14:textId="642DE5F6" w:rsidR="002845A5" w:rsidRPr="0013251F" w:rsidRDefault="00E90973" w:rsidP="002845A5">
      <w:pPr>
        <w:pStyle w:val="p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students</w:t>
      </w:r>
      <w:r w:rsidR="002845A5" w:rsidRPr="0013251F">
        <w:rPr>
          <w:rFonts w:ascii="Century Gothic" w:hAnsi="Century Gothic"/>
          <w:sz w:val="22"/>
          <w:szCs w:val="22"/>
        </w:rPr>
        <w:t xml:space="preserve"> with severe medical conditions including severe allergies.</w:t>
      </w:r>
    </w:p>
    <w:p w14:paraId="6B740EFB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When the School provides packed lunches for trips away, catering staff are</w:t>
      </w:r>
    </w:p>
    <w:p w14:paraId="7E52EDEF" w14:textId="6696E9BF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provided with a list of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 xml:space="preserve"> who have allergies and specially labelled</w:t>
      </w:r>
      <w:r w:rsidR="00B92E4D">
        <w:rPr>
          <w:rFonts w:ascii="Century Gothic" w:hAnsi="Century Gothic"/>
          <w:sz w:val="22"/>
          <w:szCs w:val="22"/>
        </w:rPr>
        <w:t xml:space="preserve"> </w:t>
      </w:r>
      <w:r w:rsidRPr="0013251F">
        <w:rPr>
          <w:rFonts w:ascii="Century Gothic" w:hAnsi="Century Gothic"/>
          <w:sz w:val="22"/>
          <w:szCs w:val="22"/>
        </w:rPr>
        <w:t>packed lunches are provided, accordingly.</w:t>
      </w:r>
    </w:p>
    <w:p w14:paraId="4E7ED7D2" w14:textId="720B09D9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When </w:t>
      </w:r>
      <w:r w:rsidR="00E90973">
        <w:rPr>
          <w:rFonts w:ascii="Century Gothic" w:hAnsi="Century Gothic"/>
          <w:sz w:val="22"/>
          <w:szCs w:val="22"/>
        </w:rPr>
        <w:t>students</w:t>
      </w:r>
      <w:r w:rsidRPr="0013251F">
        <w:rPr>
          <w:rFonts w:ascii="Century Gothic" w:hAnsi="Century Gothic"/>
          <w:sz w:val="22"/>
          <w:szCs w:val="22"/>
        </w:rPr>
        <w:t xml:space="preserve"> take part in single or multi-day school trips, participating</w:t>
      </w:r>
    </w:p>
    <w:p w14:paraId="732A5FA3" w14:textId="24932236" w:rsidR="002845A5" w:rsidRPr="0013251F" w:rsidRDefault="00E90973" w:rsidP="002845A5">
      <w:pPr>
        <w:pStyle w:val="p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students</w:t>
      </w:r>
      <w:r w:rsidR="002845A5" w:rsidRPr="0013251F">
        <w:rPr>
          <w:rFonts w:ascii="Century Gothic" w:hAnsi="Century Gothic"/>
          <w:sz w:val="22"/>
          <w:szCs w:val="22"/>
        </w:rPr>
        <w:t>’ allergies, their respective treatments and other associated</w:t>
      </w:r>
    </w:p>
    <w:p w14:paraId="3BA3F3F0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requirements are factored into the planning process.</w:t>
      </w:r>
    </w:p>
    <w:p w14:paraId="1BD22478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Whilst the School will exercise all due care and attention to minimise risk,</w:t>
      </w:r>
    </w:p>
    <w:p w14:paraId="67CDC0BF" w14:textId="3DCA369B" w:rsidR="002845A5" w:rsidRPr="0013251F" w:rsidRDefault="00E90973" w:rsidP="002845A5">
      <w:pPr>
        <w:pStyle w:val="p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students</w:t>
      </w:r>
      <w:r w:rsidR="002845A5" w:rsidRPr="0013251F">
        <w:rPr>
          <w:rFonts w:ascii="Century Gothic" w:hAnsi="Century Gothic"/>
          <w:sz w:val="22"/>
          <w:szCs w:val="22"/>
        </w:rPr>
        <w:t xml:space="preserve"> are expected to self-manage their allergy, too, having an</w:t>
      </w:r>
    </w:p>
    <w:p w14:paraId="5B683F38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understanding </w:t>
      </w:r>
      <w:proofErr w:type="gramStart"/>
      <w:r w:rsidRPr="0013251F">
        <w:rPr>
          <w:rFonts w:ascii="Century Gothic" w:hAnsi="Century Gothic"/>
          <w:sz w:val="22"/>
          <w:szCs w:val="22"/>
        </w:rPr>
        <w:t>of;</w:t>
      </w:r>
      <w:proofErr w:type="gramEnd"/>
    </w:p>
    <w:p w14:paraId="494E2D65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Style w:val="s6"/>
          <w:rFonts w:ascii="Century Gothic" w:hAnsi="Century Gothic"/>
          <w:sz w:val="22"/>
          <w:szCs w:val="22"/>
        </w:rPr>
        <w:t xml:space="preserve">• </w:t>
      </w:r>
      <w:r w:rsidRPr="0013251F">
        <w:rPr>
          <w:rFonts w:ascii="Century Gothic" w:hAnsi="Century Gothic"/>
          <w:sz w:val="22"/>
          <w:szCs w:val="22"/>
        </w:rPr>
        <w:t>Foods which are safe or unsafe</w:t>
      </w:r>
    </w:p>
    <w:p w14:paraId="573064AA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Style w:val="s6"/>
          <w:rFonts w:ascii="Century Gothic" w:hAnsi="Century Gothic"/>
          <w:sz w:val="22"/>
          <w:szCs w:val="22"/>
        </w:rPr>
        <w:t xml:space="preserve">• </w:t>
      </w:r>
      <w:r w:rsidRPr="0013251F">
        <w:rPr>
          <w:rFonts w:ascii="Century Gothic" w:hAnsi="Century Gothic"/>
          <w:sz w:val="22"/>
          <w:szCs w:val="22"/>
        </w:rPr>
        <w:t>When to ask staff to change serving utensils, if they think cross-contamination</w:t>
      </w:r>
    </w:p>
    <w:p w14:paraId="7692B9F4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has taken place</w:t>
      </w:r>
    </w:p>
    <w:p w14:paraId="75F4AA91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Style w:val="s6"/>
          <w:rFonts w:ascii="Century Gothic" w:hAnsi="Century Gothic"/>
          <w:sz w:val="22"/>
          <w:szCs w:val="22"/>
        </w:rPr>
        <w:t xml:space="preserve">• </w:t>
      </w:r>
      <w:r w:rsidRPr="0013251F">
        <w:rPr>
          <w:rFonts w:ascii="Century Gothic" w:hAnsi="Century Gothic"/>
          <w:sz w:val="22"/>
          <w:szCs w:val="22"/>
        </w:rPr>
        <w:t>Their specific symptoms, if an allergic reaction occurs</w:t>
      </w:r>
    </w:p>
    <w:p w14:paraId="4640704A" w14:textId="56C66C4D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Style w:val="s6"/>
          <w:rFonts w:ascii="Century Gothic" w:hAnsi="Century Gothic"/>
          <w:sz w:val="22"/>
          <w:szCs w:val="22"/>
        </w:rPr>
        <w:t xml:space="preserve">• </w:t>
      </w:r>
      <w:r w:rsidR="006D0423">
        <w:rPr>
          <w:rFonts w:ascii="Century Gothic" w:hAnsi="Century Gothic"/>
          <w:sz w:val="22"/>
          <w:szCs w:val="22"/>
        </w:rPr>
        <w:t xml:space="preserve">Staff are </w:t>
      </w:r>
      <w:r w:rsidRPr="0013251F">
        <w:rPr>
          <w:rFonts w:ascii="Century Gothic" w:hAnsi="Century Gothic"/>
          <w:sz w:val="22"/>
          <w:szCs w:val="22"/>
        </w:rPr>
        <w:t xml:space="preserve">responsibility to carry </w:t>
      </w:r>
      <w:r w:rsidR="006D0423">
        <w:rPr>
          <w:rFonts w:ascii="Century Gothic" w:hAnsi="Century Gothic"/>
          <w:sz w:val="22"/>
          <w:szCs w:val="22"/>
        </w:rPr>
        <w:t xml:space="preserve">a </w:t>
      </w:r>
      <w:proofErr w:type="spellStart"/>
      <w:proofErr w:type="gramStart"/>
      <w:r w:rsidR="006D0423">
        <w:rPr>
          <w:rFonts w:ascii="Century Gothic" w:hAnsi="Century Gothic"/>
          <w:sz w:val="22"/>
          <w:szCs w:val="22"/>
        </w:rPr>
        <w:t>students</w:t>
      </w:r>
      <w:proofErr w:type="spellEnd"/>
      <w:r w:rsidRPr="0013251F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3251F">
        <w:rPr>
          <w:rFonts w:ascii="Century Gothic" w:hAnsi="Century Gothic"/>
          <w:sz w:val="22"/>
          <w:szCs w:val="22"/>
        </w:rPr>
        <w:t>Epipen</w:t>
      </w:r>
      <w:proofErr w:type="spellEnd"/>
      <w:proofErr w:type="gramEnd"/>
      <w:r w:rsidRPr="0013251F">
        <w:rPr>
          <w:rFonts w:ascii="Century Gothic" w:hAnsi="Century Gothic"/>
          <w:sz w:val="22"/>
          <w:szCs w:val="22"/>
        </w:rPr>
        <w:t xml:space="preserve"> with them at all times</w:t>
      </w:r>
    </w:p>
    <w:p w14:paraId="3120AB37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Style w:val="s6"/>
          <w:rFonts w:ascii="Century Gothic" w:hAnsi="Century Gothic"/>
          <w:sz w:val="22"/>
          <w:szCs w:val="22"/>
        </w:rPr>
        <w:t xml:space="preserve">• </w:t>
      </w:r>
      <w:r w:rsidRPr="0013251F">
        <w:rPr>
          <w:rFonts w:ascii="Century Gothic" w:hAnsi="Century Gothic"/>
          <w:sz w:val="22"/>
          <w:szCs w:val="22"/>
        </w:rPr>
        <w:t xml:space="preserve">Who to advise, </w:t>
      </w:r>
      <w:proofErr w:type="gramStart"/>
      <w:r w:rsidRPr="0013251F">
        <w:rPr>
          <w:rFonts w:ascii="Century Gothic" w:hAnsi="Century Gothic"/>
          <w:sz w:val="22"/>
          <w:szCs w:val="22"/>
        </w:rPr>
        <w:t>if and when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an allergic reaction happens</w:t>
      </w:r>
    </w:p>
    <w:p w14:paraId="4D5518C6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Style w:val="s6"/>
          <w:rFonts w:ascii="Century Gothic" w:hAnsi="Century Gothic"/>
          <w:sz w:val="22"/>
          <w:szCs w:val="22"/>
        </w:rPr>
        <w:t xml:space="preserve">• </w:t>
      </w:r>
      <w:r w:rsidRPr="0013251F">
        <w:rPr>
          <w:rFonts w:ascii="Century Gothic" w:hAnsi="Century Gothic"/>
          <w:sz w:val="22"/>
          <w:szCs w:val="22"/>
        </w:rPr>
        <w:t>Letting friends and staff know about their allergy, in case of emergency</w:t>
      </w:r>
    </w:p>
    <w:p w14:paraId="54A43BD2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Style w:val="s6"/>
          <w:rFonts w:ascii="Century Gothic" w:hAnsi="Century Gothic"/>
          <w:sz w:val="22"/>
          <w:szCs w:val="22"/>
        </w:rPr>
        <w:t xml:space="preserve">• </w:t>
      </w:r>
      <w:r w:rsidRPr="0013251F">
        <w:rPr>
          <w:rFonts w:ascii="Century Gothic" w:hAnsi="Century Gothic"/>
          <w:sz w:val="22"/>
          <w:szCs w:val="22"/>
        </w:rPr>
        <w:t>When to seek guidance (and from whom) – if in doubt</w:t>
      </w:r>
    </w:p>
    <w:p w14:paraId="46D7F831" w14:textId="77777777" w:rsidR="002845A5" w:rsidRDefault="002845A5" w:rsidP="002845A5">
      <w:pPr>
        <w:pStyle w:val="p1"/>
        <w:rPr>
          <w:rStyle w:val="s1"/>
          <w:rFonts w:ascii="Century Gothic" w:hAnsi="Century Gothic"/>
          <w:sz w:val="22"/>
          <w:szCs w:val="22"/>
        </w:rPr>
      </w:pPr>
    </w:p>
    <w:p w14:paraId="3B97C39A" w14:textId="4A87626E" w:rsidR="002845A5" w:rsidRPr="002845A5" w:rsidRDefault="002845A5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  <w:r w:rsidRPr="002845A5">
        <w:rPr>
          <w:rFonts w:ascii="Century Gothic" w:hAnsi="Century Gothic"/>
          <w:b/>
          <w:bCs/>
          <w:sz w:val="22"/>
          <w:szCs w:val="22"/>
        </w:rPr>
        <w:t>Food Safety</w:t>
      </w:r>
    </w:p>
    <w:p w14:paraId="4837BC64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Appropriate food safety precautions are taken when food is prepared or stored.</w:t>
      </w:r>
    </w:p>
    <w:p w14:paraId="1D43332E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These vary depending on the food on offer and </w:t>
      </w:r>
      <w:proofErr w:type="gramStart"/>
      <w:r w:rsidRPr="0013251F">
        <w:rPr>
          <w:rFonts w:ascii="Century Gothic" w:hAnsi="Century Gothic"/>
          <w:sz w:val="22"/>
          <w:szCs w:val="22"/>
        </w:rPr>
        <w:t>include: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ensuring that adequate</w:t>
      </w:r>
    </w:p>
    <w:p w14:paraId="360F1FF0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storage and washing facilities are available; that food handlers undergo appropriate</w:t>
      </w:r>
    </w:p>
    <w:p w14:paraId="7D4904D0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food hygiene </w:t>
      </w:r>
      <w:proofErr w:type="gramStart"/>
      <w:r w:rsidRPr="0013251F">
        <w:rPr>
          <w:rFonts w:ascii="Century Gothic" w:hAnsi="Century Gothic"/>
          <w:sz w:val="22"/>
          <w:szCs w:val="22"/>
        </w:rPr>
        <w:t>training;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and that suitable equipment and protective clothing are</w:t>
      </w:r>
    </w:p>
    <w:p w14:paraId="754A9C77" w14:textId="7777777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available. Any food safety hazards are identified and controlled. We consult </w:t>
      </w:r>
      <w:proofErr w:type="gramStart"/>
      <w:r w:rsidRPr="0013251F">
        <w:rPr>
          <w:rFonts w:ascii="Century Gothic" w:hAnsi="Century Gothic"/>
          <w:sz w:val="22"/>
          <w:szCs w:val="22"/>
        </w:rPr>
        <w:t>our</w:t>
      </w:r>
      <w:proofErr w:type="gramEnd"/>
    </w:p>
    <w:p w14:paraId="4A6179A4" w14:textId="77777777" w:rsidR="002845A5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local Environmental Health Department about legal requirements.</w:t>
      </w:r>
    </w:p>
    <w:p w14:paraId="302E774D" w14:textId="77777777" w:rsidR="006D0423" w:rsidRPr="0013251F" w:rsidRDefault="006D0423" w:rsidP="002845A5">
      <w:pPr>
        <w:pStyle w:val="p2"/>
        <w:rPr>
          <w:rFonts w:ascii="Century Gothic" w:hAnsi="Century Gothic"/>
          <w:sz w:val="22"/>
          <w:szCs w:val="22"/>
        </w:rPr>
      </w:pPr>
    </w:p>
    <w:p w14:paraId="18845E86" w14:textId="2FBBD71E" w:rsidR="002845A5" w:rsidRPr="002845A5" w:rsidRDefault="002845A5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  <w:r w:rsidRPr="002845A5">
        <w:rPr>
          <w:rFonts w:ascii="Century Gothic" w:hAnsi="Century Gothic"/>
          <w:b/>
          <w:bCs/>
          <w:sz w:val="22"/>
          <w:szCs w:val="22"/>
        </w:rPr>
        <w:t>The Eating Environment</w:t>
      </w:r>
    </w:p>
    <w:p w14:paraId="292AFB45" w14:textId="4E8F3D97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 xml:space="preserve">The </w:t>
      </w:r>
      <w:proofErr w:type="gramStart"/>
      <w:r w:rsidRPr="0013251F">
        <w:rPr>
          <w:rFonts w:ascii="Century Gothic" w:hAnsi="Century Gothic"/>
          <w:sz w:val="22"/>
          <w:szCs w:val="22"/>
        </w:rPr>
        <w:t>School</w:t>
      </w:r>
      <w:proofErr w:type="gramEnd"/>
      <w:r w:rsidRPr="0013251F">
        <w:rPr>
          <w:rFonts w:ascii="Century Gothic" w:hAnsi="Century Gothic"/>
          <w:sz w:val="22"/>
          <w:szCs w:val="22"/>
        </w:rPr>
        <w:t xml:space="preserve"> operates a </w:t>
      </w:r>
      <w:r w:rsidR="006D0423">
        <w:rPr>
          <w:rFonts w:ascii="Century Gothic" w:hAnsi="Century Gothic"/>
          <w:sz w:val="22"/>
          <w:szCs w:val="22"/>
        </w:rPr>
        <w:t>family lunch</w:t>
      </w:r>
      <w:r w:rsidRPr="0013251F">
        <w:rPr>
          <w:rFonts w:ascii="Century Gothic" w:hAnsi="Century Gothic"/>
          <w:sz w:val="22"/>
          <w:szCs w:val="22"/>
        </w:rPr>
        <w:t xml:space="preserve"> </w:t>
      </w:r>
      <w:r w:rsidR="006D0423">
        <w:rPr>
          <w:rFonts w:ascii="Century Gothic" w:hAnsi="Century Gothic"/>
          <w:sz w:val="22"/>
          <w:szCs w:val="22"/>
        </w:rPr>
        <w:t xml:space="preserve">ethos to </w:t>
      </w:r>
      <w:r w:rsidRPr="0013251F">
        <w:rPr>
          <w:rFonts w:ascii="Century Gothic" w:hAnsi="Century Gothic"/>
          <w:sz w:val="22"/>
          <w:szCs w:val="22"/>
        </w:rPr>
        <w:t>achieve an enjoyable and</w:t>
      </w:r>
    </w:p>
    <w:p w14:paraId="34577526" w14:textId="3074CDE4" w:rsidR="002845A5" w:rsidRDefault="002845A5" w:rsidP="006D0423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safe eating environment</w:t>
      </w:r>
      <w:r w:rsidR="006D0423">
        <w:rPr>
          <w:rFonts w:ascii="Century Gothic" w:hAnsi="Century Gothic"/>
          <w:sz w:val="22"/>
          <w:szCs w:val="22"/>
        </w:rPr>
        <w:t xml:space="preserve"> for all</w:t>
      </w:r>
      <w:r w:rsidRPr="0013251F">
        <w:rPr>
          <w:rFonts w:ascii="Century Gothic" w:hAnsi="Century Gothic"/>
          <w:sz w:val="22"/>
          <w:szCs w:val="22"/>
        </w:rPr>
        <w:t xml:space="preserve">. </w:t>
      </w:r>
    </w:p>
    <w:p w14:paraId="7D91BD69" w14:textId="77777777" w:rsidR="006D0423" w:rsidRPr="0013251F" w:rsidRDefault="006D0423" w:rsidP="006D0423">
      <w:pPr>
        <w:pStyle w:val="p2"/>
        <w:rPr>
          <w:rFonts w:ascii="Century Gothic" w:hAnsi="Century Gothic"/>
          <w:sz w:val="22"/>
          <w:szCs w:val="22"/>
        </w:rPr>
      </w:pPr>
    </w:p>
    <w:p w14:paraId="1A35F5DE" w14:textId="10C292CB" w:rsidR="002845A5" w:rsidRPr="002845A5" w:rsidRDefault="002845A5" w:rsidP="002845A5">
      <w:pPr>
        <w:pStyle w:val="p1"/>
        <w:rPr>
          <w:rFonts w:ascii="Century Gothic" w:hAnsi="Century Gothic"/>
          <w:b/>
          <w:bCs/>
          <w:sz w:val="22"/>
          <w:szCs w:val="22"/>
        </w:rPr>
      </w:pPr>
      <w:r w:rsidRPr="002845A5">
        <w:rPr>
          <w:rFonts w:ascii="Century Gothic" w:hAnsi="Century Gothic"/>
          <w:b/>
          <w:bCs/>
          <w:sz w:val="22"/>
          <w:szCs w:val="22"/>
        </w:rPr>
        <w:t>Monitoring and Evaluation</w:t>
      </w:r>
    </w:p>
    <w:p w14:paraId="23260EEE" w14:textId="595D5837" w:rsidR="00AF271A" w:rsidRPr="0013251F" w:rsidRDefault="00E90973" w:rsidP="00AF271A">
      <w:pPr>
        <w:pStyle w:val="p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Student</w:t>
      </w:r>
      <w:r w:rsidR="00AF271A">
        <w:rPr>
          <w:rFonts w:ascii="Century Gothic" w:hAnsi="Century Gothic"/>
          <w:sz w:val="22"/>
          <w:szCs w:val="22"/>
        </w:rPr>
        <w:t xml:space="preserve"> and staff </w:t>
      </w:r>
      <w:r w:rsidR="002845A5" w:rsidRPr="0013251F">
        <w:rPr>
          <w:rFonts w:ascii="Century Gothic" w:hAnsi="Century Gothic"/>
          <w:sz w:val="22"/>
          <w:szCs w:val="22"/>
        </w:rPr>
        <w:t>views a</w:t>
      </w:r>
      <w:r w:rsidR="00AF271A">
        <w:rPr>
          <w:rFonts w:ascii="Century Gothic" w:hAnsi="Century Gothic"/>
          <w:sz w:val="22"/>
          <w:szCs w:val="22"/>
        </w:rPr>
        <w:t>re gathered informally during family lunches.</w:t>
      </w:r>
    </w:p>
    <w:p w14:paraId="06178CAB" w14:textId="6CC636D7" w:rsidR="00AF271A" w:rsidRPr="0013251F" w:rsidRDefault="002845A5" w:rsidP="00AF271A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Parents views are collected using their annual survey</w:t>
      </w:r>
      <w:r w:rsidR="00AF271A">
        <w:rPr>
          <w:rFonts w:ascii="Century Gothic" w:hAnsi="Century Gothic"/>
          <w:sz w:val="22"/>
          <w:szCs w:val="22"/>
        </w:rPr>
        <w:t>.</w:t>
      </w:r>
    </w:p>
    <w:p w14:paraId="56656233" w14:textId="3063C665" w:rsidR="002845A5" w:rsidRPr="0013251F" w:rsidRDefault="002845A5" w:rsidP="002845A5">
      <w:pPr>
        <w:pStyle w:val="p2"/>
        <w:rPr>
          <w:rFonts w:ascii="Century Gothic" w:hAnsi="Century Gothic"/>
          <w:sz w:val="22"/>
          <w:szCs w:val="22"/>
        </w:rPr>
      </w:pPr>
      <w:r w:rsidRPr="0013251F">
        <w:rPr>
          <w:rFonts w:ascii="Century Gothic" w:hAnsi="Century Gothic"/>
          <w:sz w:val="22"/>
          <w:szCs w:val="22"/>
        </w:rPr>
        <w:t>All these views are</w:t>
      </w:r>
      <w:r w:rsidR="00AF271A">
        <w:rPr>
          <w:rFonts w:ascii="Century Gothic" w:hAnsi="Century Gothic"/>
          <w:sz w:val="22"/>
          <w:szCs w:val="22"/>
        </w:rPr>
        <w:t xml:space="preserve"> </w:t>
      </w:r>
      <w:r w:rsidRPr="0013251F">
        <w:rPr>
          <w:rFonts w:ascii="Century Gothic" w:hAnsi="Century Gothic"/>
          <w:sz w:val="22"/>
          <w:szCs w:val="22"/>
        </w:rPr>
        <w:t>considered when reviewing the policy and to help senior leaders make decisions on</w:t>
      </w:r>
      <w:r w:rsidR="00AF271A">
        <w:rPr>
          <w:rFonts w:ascii="Century Gothic" w:hAnsi="Century Gothic"/>
          <w:sz w:val="22"/>
          <w:szCs w:val="22"/>
        </w:rPr>
        <w:t xml:space="preserve"> </w:t>
      </w:r>
      <w:r w:rsidRPr="0013251F">
        <w:rPr>
          <w:rFonts w:ascii="Century Gothic" w:hAnsi="Century Gothic"/>
          <w:sz w:val="22"/>
          <w:szCs w:val="22"/>
        </w:rPr>
        <w:t>food and healthy eating.</w:t>
      </w:r>
    </w:p>
    <w:p w14:paraId="0A752568" w14:textId="77777777" w:rsidR="002845A5" w:rsidRPr="0013251F" w:rsidRDefault="002845A5" w:rsidP="002845A5">
      <w:pPr>
        <w:rPr>
          <w:rFonts w:ascii="Century Gothic" w:hAnsi="Century Gothic"/>
        </w:rPr>
      </w:pPr>
    </w:p>
    <w:p w14:paraId="48809D62" w14:textId="77777777" w:rsidR="00EE73AD" w:rsidRDefault="00EE73AD">
      <w:pPr>
        <w:rPr>
          <w:rFonts w:ascii="Century Gothic" w:hAnsi="Century Gothic" w:cstheme="majorHAnsi"/>
        </w:rPr>
      </w:pPr>
    </w:p>
    <w:p w14:paraId="697DFB37" w14:textId="77777777" w:rsidR="009710C8" w:rsidRDefault="009710C8" w:rsidP="009710C8">
      <w:pPr>
        <w:rPr>
          <w:rFonts w:ascii="Century Gothic" w:eastAsiaTheme="minorEastAsia" w:hAnsi="Century Gothic"/>
          <w:b/>
          <w:bCs/>
        </w:rPr>
      </w:pPr>
      <w:r>
        <w:rPr>
          <w:rFonts w:ascii="Century Gothic" w:eastAsiaTheme="minorEastAsia" w:hAnsi="Century Gothic"/>
          <w:b/>
          <w:bCs/>
        </w:rPr>
        <w:t>Appendix A – changes/updates/amendments</w:t>
      </w:r>
    </w:p>
    <w:p w14:paraId="211B5A9A" w14:textId="77777777" w:rsidR="009710C8" w:rsidRDefault="009710C8" w:rsidP="009710C8">
      <w:pPr>
        <w:spacing w:after="0" w:line="240" w:lineRule="auto"/>
        <w:rPr>
          <w:rFonts w:ascii="Century Gothic" w:eastAsiaTheme="minorEastAsia" w:hAnsi="Century Gothic"/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89"/>
        <w:gridCol w:w="3742"/>
        <w:gridCol w:w="3602"/>
        <w:gridCol w:w="1623"/>
      </w:tblGrid>
      <w:tr w:rsidR="009710C8" w14:paraId="29CFBCB9" w14:textId="77777777" w:rsidTr="00C1030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95D2" w14:textId="77777777" w:rsidR="009710C8" w:rsidRDefault="009710C8" w:rsidP="00C1030D">
            <w:pPr>
              <w:rPr>
                <w:rFonts w:ascii="Century Gothic" w:eastAsiaTheme="minorEastAsia" w:hAnsi="Century Gothic"/>
                <w:b/>
                <w:bCs/>
              </w:rPr>
            </w:pPr>
            <w:r>
              <w:rPr>
                <w:rFonts w:ascii="Century Gothic" w:eastAsiaTheme="minorEastAsia" w:hAnsi="Century Gothic"/>
                <w:b/>
                <w:bCs/>
              </w:rPr>
              <w:t>Date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64E5" w14:textId="77777777" w:rsidR="009710C8" w:rsidRDefault="009710C8" w:rsidP="00C1030D">
            <w:pPr>
              <w:rPr>
                <w:rFonts w:ascii="Century Gothic" w:eastAsiaTheme="minorEastAsia" w:hAnsi="Century Gothic"/>
                <w:b/>
                <w:bCs/>
              </w:rPr>
            </w:pPr>
            <w:r>
              <w:rPr>
                <w:rFonts w:ascii="Century Gothic" w:eastAsiaTheme="minorEastAsia" w:hAnsi="Century Gothic"/>
                <w:b/>
                <w:bCs/>
              </w:rPr>
              <w:t>Change made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633B" w14:textId="77777777" w:rsidR="009710C8" w:rsidRDefault="009710C8" w:rsidP="00C1030D">
            <w:pPr>
              <w:rPr>
                <w:rFonts w:ascii="Century Gothic" w:eastAsiaTheme="minorEastAsia" w:hAnsi="Century Gothic"/>
                <w:b/>
                <w:bCs/>
              </w:rPr>
            </w:pPr>
            <w:r>
              <w:rPr>
                <w:rFonts w:ascii="Century Gothic" w:eastAsiaTheme="minorEastAsia" w:hAnsi="Century Gothic"/>
                <w:b/>
                <w:bCs/>
              </w:rPr>
              <w:t>Action to complete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B78E" w14:textId="77777777" w:rsidR="009710C8" w:rsidRDefault="009710C8" w:rsidP="00C1030D">
            <w:pPr>
              <w:rPr>
                <w:rFonts w:ascii="Century Gothic" w:eastAsiaTheme="minorEastAsia" w:hAnsi="Century Gothic"/>
                <w:b/>
                <w:bCs/>
              </w:rPr>
            </w:pPr>
            <w:r>
              <w:rPr>
                <w:rFonts w:ascii="Century Gothic" w:eastAsiaTheme="minorEastAsia" w:hAnsi="Century Gothic"/>
                <w:b/>
                <w:bCs/>
              </w:rPr>
              <w:t>Staff name</w:t>
            </w:r>
          </w:p>
        </w:tc>
      </w:tr>
      <w:tr w:rsidR="009710C8" w14:paraId="6CB35689" w14:textId="77777777" w:rsidTr="00C1030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BB88" w14:textId="6E71FF8E" w:rsidR="009710C8" w:rsidRDefault="006D0423" w:rsidP="00C1030D">
            <w:pPr>
              <w:rPr>
                <w:rFonts w:ascii="Century Gothic" w:eastAsiaTheme="minorEastAsia" w:hAnsi="Century Gothic"/>
              </w:rPr>
            </w:pPr>
            <w:r>
              <w:rPr>
                <w:rFonts w:ascii="Century Gothic" w:eastAsiaTheme="minorEastAsia" w:hAnsi="Century Gothic"/>
              </w:rPr>
              <w:t>15</w:t>
            </w:r>
            <w:r w:rsidR="009710C8">
              <w:rPr>
                <w:rFonts w:ascii="Century Gothic" w:eastAsiaTheme="minorEastAsia" w:hAnsi="Century Gothic"/>
              </w:rPr>
              <w:t>.</w:t>
            </w:r>
            <w:r>
              <w:rPr>
                <w:rFonts w:ascii="Century Gothic" w:eastAsiaTheme="minorEastAsia" w:hAnsi="Century Gothic"/>
              </w:rPr>
              <w:t>08</w:t>
            </w:r>
            <w:r w:rsidR="009710C8">
              <w:rPr>
                <w:rFonts w:ascii="Century Gothic" w:eastAsiaTheme="minorEastAsia" w:hAnsi="Century Gothic"/>
              </w:rPr>
              <w:t>.2</w:t>
            </w:r>
            <w:r>
              <w:rPr>
                <w:rFonts w:ascii="Century Gothic" w:eastAsiaTheme="minorEastAsia" w:hAnsi="Century Gothic"/>
              </w:rPr>
              <w:t>5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1E54" w14:textId="5E91756F" w:rsidR="009710C8" w:rsidRDefault="006D0423" w:rsidP="00C1030D">
            <w:pPr>
              <w:rPr>
                <w:rFonts w:ascii="Century Gothic" w:eastAsiaTheme="minorEastAsia" w:hAnsi="Century Gothic"/>
              </w:rPr>
            </w:pPr>
            <w:r>
              <w:rPr>
                <w:rFonts w:ascii="Century Gothic" w:eastAsiaTheme="minorEastAsia" w:hAnsi="Century Gothic"/>
              </w:rPr>
              <w:t>Policy created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791E" w14:textId="3ED6C02B" w:rsidR="009710C8" w:rsidRDefault="00AF271A" w:rsidP="00C1030D">
            <w:pPr>
              <w:rPr>
                <w:rFonts w:ascii="Century Gothic" w:eastAsiaTheme="minorEastAsia" w:hAnsi="Century Gothic"/>
              </w:rPr>
            </w:pPr>
            <w:r>
              <w:rPr>
                <w:rFonts w:ascii="Century Gothic" w:eastAsiaTheme="minorEastAsia" w:hAnsi="Century Gothic"/>
              </w:rPr>
              <w:t>Share with staff via email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76CC" w14:textId="5A1421DF" w:rsidR="009710C8" w:rsidRDefault="006D0423" w:rsidP="00C1030D">
            <w:pPr>
              <w:rPr>
                <w:rFonts w:ascii="Century Gothic" w:eastAsiaTheme="minorEastAsia" w:hAnsi="Century Gothic"/>
              </w:rPr>
            </w:pPr>
            <w:r>
              <w:rPr>
                <w:rFonts w:ascii="Century Gothic" w:eastAsiaTheme="minorEastAsia" w:hAnsi="Century Gothic"/>
              </w:rPr>
              <w:t>AL</w:t>
            </w:r>
          </w:p>
        </w:tc>
      </w:tr>
      <w:tr w:rsidR="009710C8" w14:paraId="2CD8EEE6" w14:textId="77777777" w:rsidTr="00C1030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B4C" w14:textId="50E4310E" w:rsidR="009710C8" w:rsidRDefault="009710C8" w:rsidP="00C1030D">
            <w:pPr>
              <w:rPr>
                <w:rFonts w:ascii="Century Gothic" w:eastAsiaTheme="minorEastAsia" w:hAnsi="Century Gothic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3E" w14:textId="20E4FAA2" w:rsidR="009710C8" w:rsidRDefault="009710C8" w:rsidP="00C1030D">
            <w:pPr>
              <w:rPr>
                <w:rFonts w:ascii="Century Gothic" w:eastAsiaTheme="minorEastAsia" w:hAnsi="Century Gothic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712B" w14:textId="7C801BC3" w:rsidR="009710C8" w:rsidRDefault="009710C8" w:rsidP="00C1030D">
            <w:pPr>
              <w:rPr>
                <w:rFonts w:ascii="Century Gothic" w:eastAsiaTheme="minorEastAsia" w:hAnsi="Century Gothic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32B" w14:textId="6028C8B2" w:rsidR="009710C8" w:rsidRDefault="009710C8" w:rsidP="00C1030D">
            <w:pPr>
              <w:rPr>
                <w:rFonts w:ascii="Century Gothic" w:eastAsiaTheme="minorEastAsia" w:hAnsi="Century Gothic"/>
              </w:rPr>
            </w:pPr>
          </w:p>
        </w:tc>
      </w:tr>
    </w:tbl>
    <w:p w14:paraId="6D90DD12" w14:textId="77777777" w:rsidR="009710C8" w:rsidRPr="007E572E" w:rsidRDefault="009710C8">
      <w:pPr>
        <w:rPr>
          <w:rFonts w:ascii="Century Gothic" w:hAnsi="Century Gothic" w:cstheme="majorHAnsi"/>
        </w:rPr>
      </w:pPr>
    </w:p>
    <w:sectPr w:rsidR="009710C8" w:rsidRPr="007E572E" w:rsidSect="00CB41FA">
      <w:headerReference w:type="default" r:id="rId13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FF1B" w14:textId="77777777" w:rsidR="001146F3" w:rsidRDefault="001146F3" w:rsidP="007E572E">
      <w:pPr>
        <w:spacing w:after="0" w:line="240" w:lineRule="auto"/>
      </w:pPr>
      <w:r>
        <w:separator/>
      </w:r>
    </w:p>
  </w:endnote>
  <w:endnote w:type="continuationSeparator" w:id="0">
    <w:p w14:paraId="16F5D69E" w14:textId="77777777" w:rsidR="001146F3" w:rsidRDefault="001146F3" w:rsidP="007E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89DE" w14:textId="77777777" w:rsidR="001146F3" w:rsidRDefault="001146F3" w:rsidP="007E572E">
      <w:pPr>
        <w:spacing w:after="0" w:line="240" w:lineRule="auto"/>
      </w:pPr>
      <w:r>
        <w:separator/>
      </w:r>
    </w:p>
  </w:footnote>
  <w:footnote w:type="continuationSeparator" w:id="0">
    <w:p w14:paraId="1DBA667C" w14:textId="77777777" w:rsidR="001146F3" w:rsidRDefault="001146F3" w:rsidP="007E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A893" w14:textId="77777777" w:rsidR="00F97622" w:rsidRDefault="007E572E" w:rsidP="007E572E">
    <w:pPr>
      <w:pStyle w:val="Header"/>
      <w:ind w:firstLine="1440"/>
      <w:jc w:val="right"/>
      <w:rPr>
        <w:rFonts w:ascii="Century Gothic" w:hAnsi="Century Gothic" w:cstheme="majorHAnsi"/>
        <w:b/>
        <w:bCs/>
        <w:color w:val="00B050"/>
        <w:sz w:val="40"/>
        <w:szCs w:val="40"/>
        <w:lang w:eastAsia="en-GB"/>
      </w:rPr>
    </w:pPr>
    <w:r w:rsidRPr="007E572E">
      <w:rPr>
        <w:rFonts w:ascii="Century Gothic" w:hAnsi="Century Gothic" w:cstheme="majorHAnsi"/>
        <w:b/>
        <w:bCs/>
        <w:noProof/>
        <w:color w:val="00B050"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 wp14:anchorId="31066332" wp14:editId="58434964">
          <wp:simplePos x="0" y="0"/>
          <wp:positionH relativeFrom="column">
            <wp:posOffset>-285750</wp:posOffset>
          </wp:positionH>
          <wp:positionV relativeFrom="paragraph">
            <wp:posOffset>-288290</wp:posOffset>
          </wp:positionV>
          <wp:extent cx="1005822" cy="1140460"/>
          <wp:effectExtent l="0" t="0" r="4445" b="2540"/>
          <wp:wrapTight wrapText="bothSides">
            <wp:wrapPolygon edited="0">
              <wp:start x="0" y="0"/>
              <wp:lineTo x="0" y="21287"/>
              <wp:lineTo x="21286" y="21287"/>
              <wp:lineTo x="21286" y="0"/>
              <wp:lineTo x="0" y="0"/>
            </wp:wrapPolygon>
          </wp:wrapTight>
          <wp:docPr id="2" name="Picture 2" descr="A green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22" cy="1140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572E">
      <w:rPr>
        <w:rFonts w:ascii="Century Gothic" w:hAnsi="Century Gothic" w:cstheme="majorHAnsi"/>
        <w:b/>
        <w:bCs/>
        <w:color w:val="00B050"/>
        <w:sz w:val="40"/>
        <w:szCs w:val="40"/>
        <w:lang w:eastAsia="en-GB"/>
      </w:rPr>
      <w:t xml:space="preserve"> </w:t>
    </w:r>
    <w:r w:rsidR="002845A5">
      <w:rPr>
        <w:rFonts w:ascii="Century Gothic" w:hAnsi="Century Gothic" w:cstheme="majorHAnsi"/>
        <w:b/>
        <w:bCs/>
        <w:color w:val="00B050"/>
        <w:sz w:val="40"/>
        <w:szCs w:val="40"/>
        <w:lang w:eastAsia="en-GB"/>
      </w:rPr>
      <w:t>Food and Healthy Eating</w:t>
    </w:r>
    <w:r w:rsidRPr="007E572E">
      <w:rPr>
        <w:rFonts w:ascii="Century Gothic" w:hAnsi="Century Gothic" w:cstheme="majorHAnsi"/>
        <w:b/>
        <w:bCs/>
        <w:color w:val="00B050"/>
        <w:sz w:val="40"/>
        <w:szCs w:val="40"/>
        <w:lang w:eastAsia="en-GB"/>
      </w:rPr>
      <w:t xml:space="preserve"> Policy</w:t>
    </w:r>
  </w:p>
  <w:p w14:paraId="2ACBF8CE" w14:textId="5DF5EE6D" w:rsidR="007E572E" w:rsidRDefault="00F97622" w:rsidP="007E572E">
    <w:pPr>
      <w:pStyle w:val="Header"/>
      <w:ind w:firstLine="1440"/>
      <w:jc w:val="right"/>
    </w:pPr>
    <w:r>
      <w:rPr>
        <w:rFonts w:ascii="Century Gothic" w:hAnsi="Century Gothic" w:cstheme="majorHAnsi"/>
        <w:b/>
        <w:bCs/>
        <w:color w:val="00B050"/>
        <w:sz w:val="40"/>
        <w:szCs w:val="40"/>
        <w:lang w:eastAsia="en-GB"/>
      </w:rPr>
      <w:t xml:space="preserve">                    Whole School Approach     </w:t>
    </w:r>
    <w:r w:rsidR="007E572E" w:rsidRPr="007E572E">
      <w:rPr>
        <w:rFonts w:ascii="Century Gothic" w:hAnsi="Century Gothic" w:cstheme="majorHAnsi"/>
        <w:b/>
        <w:bCs/>
        <w:sz w:val="40"/>
        <w:szCs w:val="40"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19FB"/>
    <w:multiLevelType w:val="hybridMultilevel"/>
    <w:tmpl w:val="BF18A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18D5"/>
    <w:multiLevelType w:val="hybridMultilevel"/>
    <w:tmpl w:val="ACE8B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51D5"/>
    <w:multiLevelType w:val="hybridMultilevel"/>
    <w:tmpl w:val="FB884F90"/>
    <w:lvl w:ilvl="0" w:tplc="0950A7C6">
      <w:numFmt w:val="bullet"/>
      <w:lvlText w:val="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923E0"/>
    <w:multiLevelType w:val="multilevel"/>
    <w:tmpl w:val="3342B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664A76A4"/>
    <w:multiLevelType w:val="hybridMultilevel"/>
    <w:tmpl w:val="A7B68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F1685"/>
    <w:multiLevelType w:val="hybridMultilevel"/>
    <w:tmpl w:val="4E78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C222F"/>
    <w:multiLevelType w:val="hybridMultilevel"/>
    <w:tmpl w:val="5ACEF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56882"/>
    <w:multiLevelType w:val="multilevel"/>
    <w:tmpl w:val="32006F3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974360557">
    <w:abstractNumId w:val="4"/>
  </w:num>
  <w:num w:numId="2" w16cid:durableId="50083340">
    <w:abstractNumId w:val="2"/>
  </w:num>
  <w:num w:numId="3" w16cid:durableId="790514347">
    <w:abstractNumId w:val="5"/>
  </w:num>
  <w:num w:numId="4" w16cid:durableId="1402099873">
    <w:abstractNumId w:val="6"/>
  </w:num>
  <w:num w:numId="5" w16cid:durableId="1565870871">
    <w:abstractNumId w:val="0"/>
  </w:num>
  <w:num w:numId="6" w16cid:durableId="2063361956">
    <w:abstractNumId w:val="3"/>
  </w:num>
  <w:num w:numId="7" w16cid:durableId="438374576">
    <w:abstractNumId w:val="7"/>
  </w:num>
  <w:num w:numId="8" w16cid:durableId="158055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A6"/>
    <w:rsid w:val="0000770A"/>
    <w:rsid w:val="000403FE"/>
    <w:rsid w:val="00053B15"/>
    <w:rsid w:val="000D6BFE"/>
    <w:rsid w:val="001146F3"/>
    <w:rsid w:val="00155492"/>
    <w:rsid w:val="00167981"/>
    <w:rsid w:val="0017146F"/>
    <w:rsid w:val="001C36D8"/>
    <w:rsid w:val="00245F0F"/>
    <w:rsid w:val="002466D8"/>
    <w:rsid w:val="002845A5"/>
    <w:rsid w:val="002B12A9"/>
    <w:rsid w:val="003D2D52"/>
    <w:rsid w:val="003E00C9"/>
    <w:rsid w:val="0049207C"/>
    <w:rsid w:val="004F2189"/>
    <w:rsid w:val="00532864"/>
    <w:rsid w:val="00534E83"/>
    <w:rsid w:val="00681230"/>
    <w:rsid w:val="006D0423"/>
    <w:rsid w:val="00734576"/>
    <w:rsid w:val="0074710D"/>
    <w:rsid w:val="007818CF"/>
    <w:rsid w:val="007B451A"/>
    <w:rsid w:val="007E572E"/>
    <w:rsid w:val="007F2B57"/>
    <w:rsid w:val="007F7E2F"/>
    <w:rsid w:val="0080068D"/>
    <w:rsid w:val="008105C5"/>
    <w:rsid w:val="009710C8"/>
    <w:rsid w:val="00AE0E53"/>
    <w:rsid w:val="00AE65F4"/>
    <w:rsid w:val="00AF271A"/>
    <w:rsid w:val="00B90D9C"/>
    <w:rsid w:val="00B92E4D"/>
    <w:rsid w:val="00BB5722"/>
    <w:rsid w:val="00CB41FA"/>
    <w:rsid w:val="00E4474F"/>
    <w:rsid w:val="00E80EE1"/>
    <w:rsid w:val="00E90973"/>
    <w:rsid w:val="00EC277A"/>
    <w:rsid w:val="00ED296B"/>
    <w:rsid w:val="00EE560C"/>
    <w:rsid w:val="00EE73AD"/>
    <w:rsid w:val="00F651D9"/>
    <w:rsid w:val="00F97622"/>
    <w:rsid w:val="00FC2C70"/>
    <w:rsid w:val="00FC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3CDD4"/>
  <w15:chartTrackingRefBased/>
  <w15:docId w15:val="{FAAB3300-2918-4209-9FE7-7ED0D351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E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20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E5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7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5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72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E57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7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710C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845A5"/>
    <w:pPr>
      <w:spacing w:after="0" w:line="240" w:lineRule="auto"/>
    </w:pPr>
    <w:rPr>
      <w:rFonts w:ascii="Helvetica" w:eastAsia="Times New Roman" w:hAnsi="Helvetica"/>
      <w:color w:val="000000"/>
      <w:sz w:val="21"/>
      <w:szCs w:val="21"/>
      <w:lang w:eastAsia="en-GB"/>
    </w:rPr>
  </w:style>
  <w:style w:type="paragraph" w:customStyle="1" w:styleId="p2">
    <w:name w:val="p2"/>
    <w:basedOn w:val="Normal"/>
    <w:rsid w:val="002845A5"/>
    <w:pPr>
      <w:spacing w:after="0" w:line="240" w:lineRule="auto"/>
    </w:pPr>
    <w:rPr>
      <w:rFonts w:ascii="Helvetica" w:eastAsia="Times New Roman" w:hAnsi="Helvetica"/>
      <w:color w:val="000000"/>
      <w:sz w:val="17"/>
      <w:szCs w:val="17"/>
      <w:lang w:eastAsia="en-GB"/>
    </w:rPr>
  </w:style>
  <w:style w:type="paragraph" w:customStyle="1" w:styleId="p3">
    <w:name w:val="p3"/>
    <w:basedOn w:val="Normal"/>
    <w:rsid w:val="002845A5"/>
    <w:pPr>
      <w:spacing w:after="0" w:line="240" w:lineRule="auto"/>
    </w:pPr>
    <w:rPr>
      <w:rFonts w:ascii="Helvetica" w:eastAsia="Times New Roman" w:hAnsi="Helvetica"/>
      <w:color w:val="0000FF"/>
      <w:sz w:val="17"/>
      <w:szCs w:val="17"/>
      <w:lang w:eastAsia="en-GB"/>
    </w:rPr>
  </w:style>
  <w:style w:type="paragraph" w:customStyle="1" w:styleId="p4">
    <w:name w:val="p4"/>
    <w:basedOn w:val="Normal"/>
    <w:rsid w:val="002845A5"/>
    <w:pPr>
      <w:spacing w:after="0" w:line="240" w:lineRule="auto"/>
    </w:pPr>
    <w:rPr>
      <w:rFonts w:ascii="Helvetica" w:eastAsia="Times New Roman" w:hAnsi="Helvetica"/>
      <w:color w:val="000000"/>
      <w:sz w:val="18"/>
      <w:szCs w:val="18"/>
      <w:lang w:eastAsia="en-GB"/>
    </w:rPr>
  </w:style>
  <w:style w:type="paragraph" w:customStyle="1" w:styleId="p5">
    <w:name w:val="p5"/>
    <w:basedOn w:val="Normal"/>
    <w:rsid w:val="002845A5"/>
    <w:pPr>
      <w:spacing w:after="0" w:line="240" w:lineRule="auto"/>
    </w:pPr>
    <w:rPr>
      <w:rFonts w:ascii="Helvetica" w:eastAsia="Times New Roman" w:hAnsi="Helvetica"/>
      <w:color w:val="484848"/>
      <w:sz w:val="17"/>
      <w:szCs w:val="17"/>
      <w:lang w:eastAsia="en-GB"/>
    </w:rPr>
  </w:style>
  <w:style w:type="character" w:customStyle="1" w:styleId="s1">
    <w:name w:val="s1"/>
    <w:basedOn w:val="DefaultParagraphFont"/>
    <w:rsid w:val="002845A5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DefaultParagraphFont"/>
    <w:rsid w:val="002845A5"/>
    <w:rPr>
      <w:rFonts w:ascii="Helvetica" w:hAnsi="Helvetica" w:hint="default"/>
      <w:color w:val="6C6C6C"/>
      <w:sz w:val="17"/>
      <w:szCs w:val="17"/>
    </w:rPr>
  </w:style>
  <w:style w:type="character" w:customStyle="1" w:styleId="s3">
    <w:name w:val="s3"/>
    <w:basedOn w:val="DefaultParagraphFont"/>
    <w:rsid w:val="002845A5"/>
    <w:rPr>
      <w:color w:val="000000"/>
    </w:rPr>
  </w:style>
  <w:style w:type="character" w:customStyle="1" w:styleId="s4">
    <w:name w:val="s4"/>
    <w:basedOn w:val="DefaultParagraphFont"/>
    <w:rsid w:val="002845A5"/>
    <w:rPr>
      <w:color w:val="0000FF"/>
    </w:rPr>
  </w:style>
  <w:style w:type="character" w:customStyle="1" w:styleId="s5">
    <w:name w:val="s5"/>
    <w:basedOn w:val="DefaultParagraphFont"/>
    <w:rsid w:val="002845A5"/>
    <w:rPr>
      <w:color w:val="6C6C6C"/>
    </w:rPr>
  </w:style>
  <w:style w:type="character" w:customStyle="1" w:styleId="s6">
    <w:name w:val="s6"/>
    <w:basedOn w:val="DefaultParagraphFont"/>
    <w:rsid w:val="002845A5"/>
    <w:rPr>
      <w:rFonts w:ascii="Helvetica" w:hAnsi="Helvetic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olmilk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hoolfoodplan.com/standard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choolfoodplan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bdd5b-38e0-4e09-b47e-ef3f4b20bf28" xsi:nil="true"/>
    <lcf76f155ced4ddcb4097134ff3c332f xmlns="e9582abf-a26e-4e53-a6af-46f4bb06cd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F38673946941B312351CB883F9BC" ma:contentTypeVersion="18" ma:contentTypeDescription="Create a new document." ma:contentTypeScope="" ma:versionID="1d9170e537d82f5cac96f529231bc260">
  <xsd:schema xmlns:xsd="http://www.w3.org/2001/XMLSchema" xmlns:xs="http://www.w3.org/2001/XMLSchema" xmlns:p="http://schemas.microsoft.com/office/2006/metadata/properties" xmlns:ns2="e9582abf-a26e-4e53-a6af-46f4bb06cdf8" xmlns:ns3="bd9bdd5b-38e0-4e09-b47e-ef3f4b20bf28" targetNamespace="http://schemas.microsoft.com/office/2006/metadata/properties" ma:root="true" ma:fieldsID="55da53ba2b49b62eaa54da381c53a0ca" ns2:_="" ns3:_="">
    <xsd:import namespace="e9582abf-a26e-4e53-a6af-46f4bb06cdf8"/>
    <xsd:import namespace="bd9bdd5b-38e0-4e09-b47e-ef3f4b20b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82abf-a26e-4e53-a6af-46f4bb06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2268e0-6d94-4876-b129-2584ecae6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bdd5b-38e0-4e09-b47e-ef3f4b20bf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a1a571-725b-4634-ad16-c4e81d037586}" ma:internalName="TaxCatchAll" ma:showField="CatchAllData" ma:web="bd9bdd5b-38e0-4e09-b47e-ef3f4b20b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1ADE3-45E9-43F8-A924-CA7083C7C7A6}">
  <ds:schemaRefs>
    <ds:schemaRef ds:uri="http://schemas.microsoft.com/office/2006/metadata/properties"/>
    <ds:schemaRef ds:uri="http://schemas.microsoft.com/office/infopath/2007/PartnerControls"/>
    <ds:schemaRef ds:uri="bd9bdd5b-38e0-4e09-b47e-ef3f4b20bf28"/>
    <ds:schemaRef ds:uri="e9582abf-a26e-4e53-a6af-46f4bb06cdf8"/>
  </ds:schemaRefs>
</ds:datastoreItem>
</file>

<file path=customXml/itemProps2.xml><?xml version="1.0" encoding="utf-8"?>
<ds:datastoreItem xmlns:ds="http://schemas.openxmlformats.org/officeDocument/2006/customXml" ds:itemID="{518BAAFE-17B4-45DE-B877-CD24578CE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82abf-a26e-4e53-a6af-46f4bb06cdf8"/>
    <ds:schemaRef ds:uri="bd9bdd5b-38e0-4e09-b47e-ef3f4b20b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09F5B-2A18-4FED-9CAC-1290686351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Johnson</dc:creator>
  <cp:keywords/>
  <dc:description/>
  <cp:lastModifiedBy>Ali</cp:lastModifiedBy>
  <cp:revision>5</cp:revision>
  <dcterms:created xsi:type="dcterms:W3CDTF">2025-08-15T13:10:00Z</dcterms:created>
  <dcterms:modified xsi:type="dcterms:W3CDTF">2025-08-20T10:48:00Z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0x0101003B6DF38673946941B312351CB883F9BC</vt:lpwstr>
  </property>
</Properties>
</file>